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8A5" w:rsidRDefault="00B428A5" w:rsidP="00B428A5">
      <w:pPr>
        <w:rPr>
          <w:b/>
          <w:sz w:val="36"/>
          <w:szCs w:val="36"/>
          <w:u w:val="single"/>
        </w:rPr>
      </w:pPr>
      <w:r>
        <w:rPr>
          <w:b/>
          <w:sz w:val="36"/>
          <w:szCs w:val="36"/>
          <w:u w:val="single"/>
        </w:rPr>
        <w:t>GROUP CHALLENGE</w:t>
      </w:r>
    </w:p>
    <w:p w:rsidR="00B428A5" w:rsidRDefault="00B428A5" w:rsidP="00B428A5">
      <w:pPr>
        <w:autoSpaceDE w:val="0"/>
        <w:autoSpaceDN w:val="0"/>
        <w:adjustRightInd w:val="0"/>
        <w:spacing w:after="0" w:line="240" w:lineRule="auto"/>
        <w:rPr>
          <w:rFonts w:cs="Consolas"/>
          <w:b/>
          <w:color w:val="000000"/>
        </w:rPr>
      </w:pPr>
    </w:p>
    <w:p w:rsidR="00B428A5" w:rsidRDefault="00B428A5" w:rsidP="00B428A5">
      <w:pPr>
        <w:autoSpaceDE w:val="0"/>
        <w:autoSpaceDN w:val="0"/>
        <w:adjustRightInd w:val="0"/>
        <w:spacing w:after="0" w:line="240" w:lineRule="auto"/>
        <w:rPr>
          <w:rFonts w:cs="Consolas"/>
          <w:color w:val="000000"/>
        </w:rPr>
      </w:pPr>
      <w:r w:rsidRPr="002738DA">
        <w:rPr>
          <w:rFonts w:cs="Consolas"/>
          <w:b/>
          <w:color w:val="000000"/>
        </w:rPr>
        <w:t>Authored by Group F</w:t>
      </w:r>
      <w:r>
        <w:rPr>
          <w:rFonts w:cs="Consolas"/>
          <w:color w:val="000000"/>
        </w:rPr>
        <w:t>:</w:t>
      </w:r>
      <w:r>
        <w:rPr>
          <w:rFonts w:cs="Consolas"/>
          <w:color w:val="000000"/>
        </w:rPr>
        <w:tab/>
        <w:t>Ross McLaren</w:t>
      </w:r>
      <w:r>
        <w:rPr>
          <w:rFonts w:cs="Consolas"/>
          <w:color w:val="000000"/>
        </w:rPr>
        <w:tab/>
      </w:r>
      <w:r>
        <w:rPr>
          <w:rFonts w:cs="Consolas"/>
          <w:color w:val="000000"/>
        </w:rPr>
        <w:tab/>
        <w:t>40174116</w:t>
      </w:r>
    </w:p>
    <w:p w:rsidR="00B428A5" w:rsidRDefault="00B428A5" w:rsidP="00B428A5">
      <w:pPr>
        <w:autoSpaceDE w:val="0"/>
        <w:autoSpaceDN w:val="0"/>
        <w:adjustRightInd w:val="0"/>
        <w:spacing w:after="0" w:line="240" w:lineRule="auto"/>
        <w:rPr>
          <w:rFonts w:cs="Consolas"/>
          <w:color w:val="000000"/>
        </w:rPr>
      </w:pPr>
      <w:r>
        <w:rPr>
          <w:rFonts w:cs="Consolas"/>
          <w:color w:val="000000"/>
        </w:rPr>
        <w:tab/>
      </w:r>
      <w:r>
        <w:rPr>
          <w:rFonts w:cs="Consolas"/>
          <w:color w:val="000000"/>
        </w:rPr>
        <w:tab/>
      </w:r>
      <w:r>
        <w:rPr>
          <w:rFonts w:cs="Consolas"/>
          <w:color w:val="000000"/>
        </w:rPr>
        <w:tab/>
        <w:t>Jack Yorston</w:t>
      </w:r>
      <w:r>
        <w:rPr>
          <w:rFonts w:cs="Consolas"/>
          <w:color w:val="000000"/>
        </w:rPr>
        <w:tab/>
      </w:r>
      <w:r>
        <w:rPr>
          <w:rFonts w:cs="Consolas"/>
          <w:color w:val="000000"/>
        </w:rPr>
        <w:tab/>
        <w:t>40174030</w:t>
      </w:r>
    </w:p>
    <w:p w:rsidR="00B428A5" w:rsidRDefault="00B428A5" w:rsidP="00B428A5">
      <w:pPr>
        <w:autoSpaceDE w:val="0"/>
        <w:autoSpaceDN w:val="0"/>
        <w:adjustRightInd w:val="0"/>
        <w:spacing w:after="0" w:line="240" w:lineRule="auto"/>
        <w:rPr>
          <w:rFonts w:cs="Consolas"/>
          <w:color w:val="000000"/>
        </w:rPr>
      </w:pPr>
      <w:r>
        <w:rPr>
          <w:rFonts w:cs="Consolas"/>
          <w:color w:val="000000"/>
        </w:rPr>
        <w:tab/>
      </w:r>
      <w:r>
        <w:rPr>
          <w:rFonts w:cs="Consolas"/>
          <w:color w:val="000000"/>
        </w:rPr>
        <w:tab/>
      </w:r>
      <w:r>
        <w:rPr>
          <w:rFonts w:cs="Consolas"/>
          <w:color w:val="000000"/>
        </w:rPr>
        <w:tab/>
        <w:t>Bartholomew Persson</w:t>
      </w:r>
      <w:r>
        <w:rPr>
          <w:rFonts w:cs="Consolas"/>
          <w:color w:val="000000"/>
        </w:rPr>
        <w:tab/>
        <w:t>40183743</w:t>
      </w:r>
    </w:p>
    <w:p w:rsidR="00B428A5" w:rsidRDefault="00B428A5" w:rsidP="00B428A5">
      <w:pPr>
        <w:autoSpaceDE w:val="0"/>
        <w:autoSpaceDN w:val="0"/>
        <w:adjustRightInd w:val="0"/>
        <w:spacing w:after="0" w:line="240" w:lineRule="auto"/>
        <w:rPr>
          <w:rFonts w:cs="Consolas"/>
          <w:color w:val="000000"/>
        </w:rPr>
      </w:pPr>
    </w:p>
    <w:p w:rsidR="00B428A5" w:rsidRDefault="00B428A5" w:rsidP="00B428A5">
      <w:pPr>
        <w:autoSpaceDE w:val="0"/>
        <w:autoSpaceDN w:val="0"/>
        <w:adjustRightInd w:val="0"/>
        <w:spacing w:after="0" w:line="240" w:lineRule="auto"/>
        <w:rPr>
          <w:rFonts w:cs="Consolas"/>
          <w:color w:val="000000"/>
        </w:rPr>
      </w:pPr>
    </w:p>
    <w:p w:rsidR="00B428A5" w:rsidRPr="00FA1B69" w:rsidRDefault="00B428A5" w:rsidP="00B428A5">
      <w:pPr>
        <w:rPr>
          <w:b/>
          <w:sz w:val="36"/>
          <w:szCs w:val="36"/>
          <w:u w:val="single"/>
        </w:rPr>
      </w:pPr>
      <w:r>
        <w:rPr>
          <w:b/>
          <w:sz w:val="36"/>
          <w:szCs w:val="36"/>
          <w:u w:val="single"/>
        </w:rPr>
        <w:t>Requirement 2</w:t>
      </w:r>
    </w:p>
    <w:p w:rsidR="00B428A5" w:rsidRPr="00FA1B69" w:rsidRDefault="00B428A5" w:rsidP="00B428A5">
      <w:pPr>
        <w:autoSpaceDE w:val="0"/>
        <w:autoSpaceDN w:val="0"/>
        <w:adjustRightInd w:val="0"/>
        <w:spacing w:after="0" w:line="240" w:lineRule="auto"/>
        <w:rPr>
          <w:rFonts w:cs="Consolas"/>
          <w:color w:val="000000"/>
        </w:rPr>
      </w:pPr>
    </w:p>
    <w:p w:rsidR="00B428A5" w:rsidRPr="00095D34" w:rsidRDefault="00B428A5" w:rsidP="00B428A5">
      <w:pPr>
        <w:autoSpaceDE w:val="0"/>
        <w:autoSpaceDN w:val="0"/>
        <w:adjustRightInd w:val="0"/>
        <w:spacing w:after="0" w:line="240" w:lineRule="auto"/>
        <w:rPr>
          <w:rFonts w:cs="Consolas"/>
          <w:color w:val="000000"/>
        </w:rPr>
      </w:pPr>
      <w:r>
        <w:rPr>
          <w:rFonts w:cs="Consolas"/>
          <w:b/>
          <w:color w:val="000000"/>
        </w:rPr>
        <w:t>Data Structures</w:t>
      </w:r>
    </w:p>
    <w:p w:rsidR="00B428A5" w:rsidRDefault="00B428A5" w:rsidP="00B428A5">
      <w:pPr>
        <w:autoSpaceDE w:val="0"/>
        <w:autoSpaceDN w:val="0"/>
        <w:adjustRightInd w:val="0"/>
        <w:spacing w:after="0" w:line="240" w:lineRule="auto"/>
        <w:rPr>
          <w:rFonts w:cs="Consolas"/>
          <w:color w:val="000000"/>
        </w:rPr>
      </w:pPr>
      <w:r>
        <w:rPr>
          <w:rFonts w:cs="Consolas"/>
          <w:color w:val="000000"/>
        </w:rPr>
        <w:t xml:space="preserve">The system uses serializable classes to represent signals sent to many of its processes.  The actions of these processes are determined by the data type of the signal that they receive, and the processes use the data that the signal contains.  This approach should allow for easy expansion of both the Controller and Player’s capabilities.  It should also be possible to refactor the nested switch statement in </w:t>
      </w:r>
      <w:proofErr w:type="spellStart"/>
      <w:r>
        <w:rPr>
          <w:rFonts w:cs="Consolas"/>
          <w:color w:val="000000"/>
        </w:rPr>
        <w:t>PlayerManager</w:t>
      </w:r>
      <w:proofErr w:type="spellEnd"/>
      <w:r>
        <w:rPr>
          <w:rFonts w:cs="Consolas"/>
          <w:color w:val="000000"/>
        </w:rPr>
        <w:t xml:space="preserve"> – which handles the user’s input – to use pre-conditions, which are less complex and eliminate code repetition.</w:t>
      </w:r>
    </w:p>
    <w:p w:rsidR="00B428A5" w:rsidRPr="00FA1B69" w:rsidRDefault="00B428A5" w:rsidP="00B428A5">
      <w:pPr>
        <w:autoSpaceDE w:val="0"/>
        <w:autoSpaceDN w:val="0"/>
        <w:adjustRightInd w:val="0"/>
        <w:spacing w:after="0" w:line="240" w:lineRule="auto"/>
        <w:rPr>
          <w:rFonts w:cs="Consolas"/>
          <w:color w:val="000000"/>
        </w:rPr>
      </w:pPr>
    </w:p>
    <w:p w:rsidR="00B428A5" w:rsidRDefault="00B428A5" w:rsidP="00B428A5">
      <w:pPr>
        <w:autoSpaceDE w:val="0"/>
        <w:autoSpaceDN w:val="0"/>
        <w:adjustRightInd w:val="0"/>
        <w:spacing w:after="0" w:line="240" w:lineRule="auto"/>
        <w:rPr>
          <w:rFonts w:cs="Consolas"/>
          <w:b/>
          <w:color w:val="000000"/>
        </w:rPr>
      </w:pPr>
      <w:r>
        <w:rPr>
          <w:rFonts w:cs="Consolas"/>
          <w:b/>
          <w:color w:val="000000"/>
        </w:rPr>
        <w:t>Communication Structures</w:t>
      </w:r>
    </w:p>
    <w:p w:rsidR="00B428A5" w:rsidRDefault="00B428A5" w:rsidP="00B428A5">
      <w:pPr>
        <w:autoSpaceDE w:val="0"/>
        <w:autoSpaceDN w:val="0"/>
        <w:adjustRightInd w:val="0"/>
        <w:spacing w:after="0" w:line="240" w:lineRule="auto"/>
        <w:rPr>
          <w:rFonts w:cs="Consolas"/>
          <w:color w:val="000000"/>
        </w:rPr>
      </w:pPr>
      <w:bookmarkStart w:id="0" w:name="_GoBack"/>
      <w:bookmarkEnd w:id="0"/>
      <w:r>
        <w:rPr>
          <w:rFonts w:cs="Consolas"/>
          <w:color w:val="000000"/>
        </w:rPr>
        <w:t>The Player windows do not receive real-time updates on the actions of other users; the most notable consequence of this is that a Player may attempt to reveal a matching pair that has already been claimed by another Player.</w:t>
      </w:r>
    </w:p>
    <w:p w:rsidR="00B428A5" w:rsidRDefault="00B428A5" w:rsidP="00B428A5">
      <w:pPr>
        <w:autoSpaceDE w:val="0"/>
        <w:autoSpaceDN w:val="0"/>
        <w:adjustRightInd w:val="0"/>
        <w:spacing w:after="0" w:line="240" w:lineRule="auto"/>
        <w:rPr>
          <w:rFonts w:cs="Consolas"/>
          <w:b/>
          <w:color w:val="000000"/>
        </w:rPr>
      </w:pPr>
    </w:p>
    <w:p w:rsidR="00B428A5" w:rsidRPr="00095D34" w:rsidRDefault="00B428A5" w:rsidP="00B428A5">
      <w:pPr>
        <w:autoSpaceDE w:val="0"/>
        <w:autoSpaceDN w:val="0"/>
        <w:adjustRightInd w:val="0"/>
        <w:spacing w:after="0" w:line="240" w:lineRule="auto"/>
        <w:rPr>
          <w:rFonts w:cs="Consolas"/>
          <w:color w:val="000000"/>
        </w:rPr>
      </w:pPr>
      <w:r>
        <w:rPr>
          <w:rFonts w:cs="Consolas"/>
          <w:b/>
          <w:color w:val="000000"/>
        </w:rPr>
        <w:t>User Interactions</w:t>
      </w:r>
      <w:r>
        <w:rPr>
          <w:rFonts w:cs="Consolas"/>
          <w:b/>
          <w:color w:val="000000"/>
        </w:rPr>
        <w:tab/>
      </w:r>
    </w:p>
    <w:p w:rsidR="00B428A5" w:rsidRDefault="00B428A5" w:rsidP="00B428A5">
      <w:pPr>
        <w:autoSpaceDE w:val="0"/>
        <w:autoSpaceDN w:val="0"/>
        <w:adjustRightInd w:val="0"/>
        <w:spacing w:after="0" w:line="240" w:lineRule="auto"/>
        <w:rPr>
          <w:rFonts w:cs="Consolas"/>
          <w:color w:val="000000"/>
        </w:rPr>
      </w:pPr>
      <w:r>
        <w:rPr>
          <w:rFonts w:cs="Consolas"/>
          <w:color w:val="000000"/>
        </w:rPr>
        <w:t>If an enrolled user closes the Player window without pressing ‘Withdraw from game’, they will not be delisted from the Controller.  The flow of the gameplay is also inconsistent; the user must first press a button to select their next pair of targets following an unsuccessful match, but can immediately select the next pair after a successful match.</w:t>
      </w:r>
    </w:p>
    <w:p w:rsidR="00B428A5" w:rsidRDefault="00B428A5" w:rsidP="00B428A5">
      <w:pPr>
        <w:autoSpaceDE w:val="0"/>
        <w:autoSpaceDN w:val="0"/>
        <w:adjustRightInd w:val="0"/>
        <w:spacing w:after="0" w:line="240" w:lineRule="auto"/>
        <w:rPr>
          <w:rFonts w:cs="Consolas"/>
          <w:color w:val="000000"/>
        </w:rPr>
      </w:pPr>
    </w:p>
    <w:p w:rsidR="00B428A5" w:rsidRPr="00751CB9" w:rsidRDefault="00B428A5" w:rsidP="00B428A5">
      <w:pPr>
        <w:autoSpaceDE w:val="0"/>
        <w:autoSpaceDN w:val="0"/>
        <w:adjustRightInd w:val="0"/>
        <w:spacing w:after="0" w:line="240" w:lineRule="auto"/>
        <w:rPr>
          <w:rFonts w:cs="Consolas"/>
          <w:color w:val="000000"/>
          <w:sz w:val="16"/>
          <w:szCs w:val="16"/>
        </w:rPr>
      </w:pPr>
      <w:r>
        <w:rPr>
          <w:rFonts w:cs="Consolas"/>
          <w:b/>
          <w:color w:val="000000"/>
        </w:rPr>
        <w:t>Surface-Level Issues</w:t>
      </w:r>
    </w:p>
    <w:p w:rsidR="00B428A5" w:rsidRDefault="00B428A5" w:rsidP="00B428A5">
      <w:pPr>
        <w:pStyle w:val="ListParagraph"/>
        <w:numPr>
          <w:ilvl w:val="0"/>
          <w:numId w:val="1"/>
        </w:numPr>
        <w:autoSpaceDE w:val="0"/>
        <w:autoSpaceDN w:val="0"/>
        <w:adjustRightInd w:val="0"/>
        <w:spacing w:after="0" w:line="240" w:lineRule="auto"/>
        <w:ind w:left="284" w:hanging="284"/>
        <w:rPr>
          <w:rFonts w:cs="Consolas"/>
          <w:color w:val="000000"/>
        </w:rPr>
      </w:pPr>
      <w:r>
        <w:rPr>
          <w:rFonts w:cs="Consolas"/>
          <w:color w:val="000000"/>
        </w:rPr>
        <w:t>Pressing ‘Withdraw from game’ before enrolling as a player will instantly withdraw you from the game upon enrolling.</w:t>
      </w:r>
    </w:p>
    <w:p w:rsidR="00B428A5" w:rsidRDefault="00B428A5" w:rsidP="00B428A5">
      <w:pPr>
        <w:pStyle w:val="ListParagraph"/>
        <w:numPr>
          <w:ilvl w:val="0"/>
          <w:numId w:val="1"/>
        </w:numPr>
        <w:autoSpaceDE w:val="0"/>
        <w:autoSpaceDN w:val="0"/>
        <w:adjustRightInd w:val="0"/>
        <w:spacing w:after="0" w:line="240" w:lineRule="auto"/>
        <w:ind w:left="284" w:hanging="284"/>
        <w:rPr>
          <w:rFonts w:cs="Consolas"/>
          <w:color w:val="000000"/>
        </w:rPr>
      </w:pPr>
      <w:r>
        <w:rPr>
          <w:rFonts w:cs="Consolas"/>
          <w:color w:val="000000"/>
        </w:rPr>
        <w:t>Clicking on a target to reveal it, then clicking on it again, will be regarded as selecting a pair.</w:t>
      </w:r>
    </w:p>
    <w:p w:rsidR="00B428A5" w:rsidRPr="00CA42F3" w:rsidRDefault="00B428A5" w:rsidP="00B428A5">
      <w:pPr>
        <w:pStyle w:val="ListParagraph"/>
        <w:numPr>
          <w:ilvl w:val="0"/>
          <w:numId w:val="1"/>
        </w:numPr>
        <w:autoSpaceDE w:val="0"/>
        <w:autoSpaceDN w:val="0"/>
        <w:adjustRightInd w:val="0"/>
        <w:spacing w:after="0" w:line="240" w:lineRule="auto"/>
        <w:ind w:left="284" w:hanging="284"/>
        <w:rPr>
          <w:rFonts w:cs="Consolas"/>
          <w:color w:val="000000"/>
        </w:rPr>
      </w:pPr>
      <w:r>
        <w:rPr>
          <w:rFonts w:cs="Consolas"/>
          <w:color w:val="000000"/>
        </w:rPr>
        <w:t>If an incorrect pair is selected, clicking another target – including either target of the selected pair – will instantly reveal that tile after pressing ‘Select next pair’.  This effect does not stack; if multiple targets are clicked on, pressing ‘Select next pair’ will only reveal the last one clicked.</w:t>
      </w:r>
    </w:p>
    <w:p w:rsidR="00B428A5" w:rsidRDefault="00B428A5"/>
    <w:sectPr w:rsidR="00B428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987580"/>
    <w:multiLevelType w:val="hybridMultilevel"/>
    <w:tmpl w:val="F6943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8A5"/>
    <w:rsid w:val="00427058"/>
    <w:rsid w:val="00B428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459AC"/>
  <w15:chartTrackingRefBased/>
  <w15:docId w15:val="{3CF393D8-39FF-4E16-8C23-08830D98D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428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Yorston, Jack</dc:creator>
  <cp:keywords/>
  <dc:description/>
  <cp:lastModifiedBy>Persson, Bartholomew</cp:lastModifiedBy>
  <cp:revision>2</cp:revision>
  <dcterms:created xsi:type="dcterms:W3CDTF">2017-03-18T11:39:00Z</dcterms:created>
  <dcterms:modified xsi:type="dcterms:W3CDTF">2017-03-18T14:20:00Z</dcterms:modified>
</cp:coreProperties>
</file>