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E2BCC" w14:textId="2864526E" w:rsidR="00616581" w:rsidRPr="00D53997" w:rsidRDefault="00805832">
      <w:pPr>
        <w:rPr>
          <w:rFonts w:ascii="Times New Roman" w:hAnsi="Times New Roman" w:cs="Times New Roman"/>
          <w:b/>
          <w:lang w:val="en-US"/>
        </w:rPr>
      </w:pPr>
      <w:r w:rsidRPr="00D53997">
        <w:rPr>
          <w:rFonts w:ascii="Times New Roman" w:hAnsi="Times New Roman" w:cs="Times New Roman"/>
          <w:b/>
          <w:lang w:val="en-US"/>
        </w:rPr>
        <w:t>DISCERN Deliverable</w:t>
      </w:r>
      <w:r w:rsidR="00711A62">
        <w:rPr>
          <w:rFonts w:ascii="Times New Roman" w:hAnsi="Times New Roman" w:cs="Times New Roman"/>
          <w:b/>
          <w:lang w:val="en-US"/>
        </w:rPr>
        <w:t xml:space="preserve"> 4</w:t>
      </w:r>
      <w:r w:rsidRPr="00D53997">
        <w:rPr>
          <w:rFonts w:ascii="Times New Roman" w:hAnsi="Times New Roman" w:cs="Times New Roman"/>
          <w:b/>
          <w:lang w:val="en-US"/>
        </w:rPr>
        <w:t>: User requirement list</w:t>
      </w:r>
    </w:p>
    <w:p w14:paraId="10C8AEFF" w14:textId="7FA61779" w:rsidR="00805832" w:rsidRPr="00D53997" w:rsidRDefault="00805832">
      <w:pPr>
        <w:rPr>
          <w:rFonts w:ascii="Times New Roman" w:hAnsi="Times New Roman" w:cs="Times New Roman"/>
          <w:b/>
          <w:lang w:val="en-US"/>
        </w:rPr>
      </w:pPr>
    </w:p>
    <w:p w14:paraId="21DF785E" w14:textId="55E72F85" w:rsidR="00805832" w:rsidRPr="00842912" w:rsidRDefault="00805832">
      <w:pPr>
        <w:rPr>
          <w:rFonts w:ascii="Times New Roman" w:hAnsi="Times New Roman" w:cs="Times New Roman"/>
          <w:lang w:val="en-US"/>
        </w:rPr>
      </w:pPr>
      <w:r w:rsidRPr="00842912">
        <w:rPr>
          <w:rFonts w:ascii="Times New Roman" w:hAnsi="Times New Roman" w:cs="Times New Roman"/>
          <w:lang w:val="en-US"/>
        </w:rPr>
        <w:t>The following list of user requirements of the CLARIAH Media Suite is based on the following student assignments:</w:t>
      </w:r>
    </w:p>
    <w:p w14:paraId="599FACFA" w14:textId="091EEB88" w:rsidR="00805832" w:rsidRPr="00842912" w:rsidRDefault="00805832" w:rsidP="00805832">
      <w:pPr>
        <w:pStyle w:val="ListParagraph"/>
        <w:numPr>
          <w:ilvl w:val="0"/>
          <w:numId w:val="1"/>
        </w:numPr>
        <w:rPr>
          <w:rFonts w:ascii="Times New Roman" w:hAnsi="Times New Roman" w:cs="Times New Roman"/>
          <w:lang w:val="en-US"/>
        </w:rPr>
      </w:pPr>
      <w:r w:rsidRPr="00842912">
        <w:rPr>
          <w:rFonts w:ascii="Times New Roman" w:hAnsi="Times New Roman" w:cs="Times New Roman"/>
          <w:lang w:val="en-US"/>
        </w:rPr>
        <w:t>Tool criticism templates (the students’ own explorations with the Media Suite)</w:t>
      </w:r>
    </w:p>
    <w:p w14:paraId="3041D9DC" w14:textId="4CF8E9D9" w:rsidR="00805832" w:rsidRPr="00842912" w:rsidRDefault="00805832" w:rsidP="00805832">
      <w:pPr>
        <w:pStyle w:val="ListParagraph"/>
        <w:numPr>
          <w:ilvl w:val="0"/>
          <w:numId w:val="1"/>
        </w:numPr>
        <w:rPr>
          <w:rFonts w:ascii="Times New Roman" w:hAnsi="Times New Roman" w:cs="Times New Roman"/>
          <w:lang w:val="en-US"/>
        </w:rPr>
      </w:pPr>
      <w:r w:rsidRPr="00842912">
        <w:rPr>
          <w:rFonts w:ascii="Times New Roman" w:hAnsi="Times New Roman" w:cs="Times New Roman"/>
          <w:lang w:val="en-US"/>
        </w:rPr>
        <w:t>User study reports (the students’ analysis of peer use of the Media Suite, based on their own developed exploratory search tasks)</w:t>
      </w:r>
    </w:p>
    <w:p w14:paraId="04300F37" w14:textId="6BF37263" w:rsidR="00805832" w:rsidRPr="00842912" w:rsidRDefault="00805832" w:rsidP="00805832">
      <w:pPr>
        <w:rPr>
          <w:rFonts w:ascii="Times New Roman" w:hAnsi="Times New Roman" w:cs="Times New Roman"/>
          <w:lang w:val="en-US"/>
        </w:rPr>
      </w:pPr>
    </w:p>
    <w:tbl>
      <w:tblPr>
        <w:tblStyle w:val="TableGrid"/>
        <w:tblW w:w="0" w:type="auto"/>
        <w:tblLook w:val="04A0" w:firstRow="1" w:lastRow="0" w:firstColumn="1" w:lastColumn="0" w:noHBand="0" w:noVBand="1"/>
      </w:tblPr>
      <w:tblGrid>
        <w:gridCol w:w="4505"/>
        <w:gridCol w:w="4505"/>
      </w:tblGrid>
      <w:tr w:rsidR="00842912" w:rsidRPr="00842912" w14:paraId="642D4546" w14:textId="77777777" w:rsidTr="00842912">
        <w:tc>
          <w:tcPr>
            <w:tcW w:w="4505" w:type="dxa"/>
          </w:tcPr>
          <w:p w14:paraId="0E806D02" w14:textId="12902AF8" w:rsidR="00842912" w:rsidRPr="00D53997" w:rsidRDefault="00842912" w:rsidP="00805832">
            <w:pPr>
              <w:rPr>
                <w:rFonts w:ascii="Times New Roman" w:hAnsi="Times New Roman" w:cs="Times New Roman"/>
                <w:b/>
                <w:lang w:val="en-US"/>
              </w:rPr>
            </w:pPr>
            <w:r w:rsidRPr="00D53997">
              <w:rPr>
                <w:rFonts w:ascii="Times New Roman" w:hAnsi="Times New Roman" w:cs="Times New Roman"/>
                <w:b/>
                <w:lang w:val="en-US"/>
              </w:rPr>
              <w:t>Topic</w:t>
            </w:r>
          </w:p>
        </w:tc>
        <w:tc>
          <w:tcPr>
            <w:tcW w:w="4505" w:type="dxa"/>
          </w:tcPr>
          <w:p w14:paraId="6FE2A051" w14:textId="7C9A4538" w:rsidR="00842912" w:rsidRPr="00D53997" w:rsidRDefault="00842912" w:rsidP="00805832">
            <w:pPr>
              <w:rPr>
                <w:rFonts w:ascii="Times New Roman" w:hAnsi="Times New Roman" w:cs="Times New Roman"/>
                <w:b/>
                <w:lang w:val="en-US"/>
              </w:rPr>
            </w:pPr>
            <w:r w:rsidRPr="00D53997">
              <w:rPr>
                <w:rFonts w:ascii="Times New Roman" w:hAnsi="Times New Roman" w:cs="Times New Roman"/>
                <w:b/>
                <w:lang w:val="en-US"/>
              </w:rPr>
              <w:t>User requirement reflection</w:t>
            </w:r>
          </w:p>
        </w:tc>
      </w:tr>
      <w:tr w:rsidR="00842912" w:rsidRPr="00842912" w14:paraId="286DA419" w14:textId="77777777" w:rsidTr="00842912">
        <w:tc>
          <w:tcPr>
            <w:tcW w:w="4505" w:type="dxa"/>
          </w:tcPr>
          <w:p w14:paraId="546077CF" w14:textId="77777777" w:rsidR="00842912" w:rsidRPr="00842912" w:rsidRDefault="00842912" w:rsidP="00842912">
            <w:pPr>
              <w:rPr>
                <w:rFonts w:ascii="Times New Roman" w:hAnsi="Times New Roman" w:cs="Times New Roman"/>
                <w:lang w:val="en-US"/>
              </w:rPr>
            </w:pPr>
            <w:r w:rsidRPr="00842912">
              <w:rPr>
                <w:rFonts w:ascii="Times New Roman" w:hAnsi="Times New Roman" w:cs="Times New Roman"/>
                <w:lang w:val="en-US"/>
              </w:rPr>
              <w:t>Source</w:t>
            </w:r>
          </w:p>
          <w:p w14:paraId="37C78664" w14:textId="77777777" w:rsidR="00842912" w:rsidRPr="00842912" w:rsidRDefault="00842912" w:rsidP="00805832">
            <w:pPr>
              <w:rPr>
                <w:rFonts w:ascii="Times New Roman" w:hAnsi="Times New Roman" w:cs="Times New Roman"/>
                <w:lang w:val="en-US"/>
              </w:rPr>
            </w:pPr>
          </w:p>
        </w:tc>
        <w:tc>
          <w:tcPr>
            <w:tcW w:w="4505" w:type="dxa"/>
          </w:tcPr>
          <w:p w14:paraId="4679987D" w14:textId="09EB22BA" w:rsidR="00842912" w:rsidRPr="00842912" w:rsidRDefault="00842912" w:rsidP="00842912">
            <w:pPr>
              <w:rPr>
                <w:rFonts w:ascii="Times New Roman" w:eastAsia="Cambria" w:hAnsi="Times New Roman" w:cs="Times New Roman"/>
                <w:color w:val="000000"/>
              </w:rPr>
            </w:pPr>
            <w:r w:rsidRPr="00842912">
              <w:rPr>
                <w:rFonts w:ascii="Times New Roman" w:eastAsia="Cambria" w:hAnsi="Times New Roman" w:cs="Times New Roman"/>
                <w:color w:val="000000"/>
              </w:rPr>
              <w:t>There is unfortunately no information on how sources are selected, and on what basis sources are included or left out of the database. There is no information on (if any) pre-processing steps undertaken in order to digitize the sources (Ref: AB)</w:t>
            </w:r>
          </w:p>
          <w:p w14:paraId="7C7B7CBF" w14:textId="77777777" w:rsidR="00842912" w:rsidRPr="00842912" w:rsidRDefault="00842912" w:rsidP="00805832">
            <w:pPr>
              <w:rPr>
                <w:rFonts w:ascii="Times New Roman" w:hAnsi="Times New Roman" w:cs="Times New Roman"/>
                <w:lang w:val="en-US"/>
              </w:rPr>
            </w:pPr>
          </w:p>
        </w:tc>
      </w:tr>
      <w:tr w:rsidR="00842912" w:rsidRPr="00842912" w14:paraId="744BA329" w14:textId="77777777" w:rsidTr="00842912">
        <w:tc>
          <w:tcPr>
            <w:tcW w:w="4505" w:type="dxa"/>
          </w:tcPr>
          <w:p w14:paraId="63AC95D5" w14:textId="77777777" w:rsidR="00842912" w:rsidRPr="00842912" w:rsidRDefault="00842912" w:rsidP="00842912">
            <w:pPr>
              <w:rPr>
                <w:rFonts w:ascii="Times New Roman" w:hAnsi="Times New Roman" w:cs="Times New Roman"/>
                <w:lang w:val="en-US"/>
              </w:rPr>
            </w:pPr>
            <w:r w:rsidRPr="00842912">
              <w:rPr>
                <w:rFonts w:ascii="Times New Roman" w:hAnsi="Times New Roman" w:cs="Times New Roman"/>
                <w:lang w:val="en-US"/>
              </w:rPr>
              <w:t>Unclear functionality</w:t>
            </w:r>
          </w:p>
          <w:p w14:paraId="113D1E8A" w14:textId="77777777" w:rsidR="00842912" w:rsidRPr="00842912" w:rsidRDefault="00842912" w:rsidP="00805832">
            <w:pPr>
              <w:rPr>
                <w:rFonts w:ascii="Times New Roman" w:hAnsi="Times New Roman" w:cs="Times New Roman"/>
                <w:lang w:val="en-US"/>
              </w:rPr>
            </w:pPr>
          </w:p>
        </w:tc>
        <w:tc>
          <w:tcPr>
            <w:tcW w:w="4505" w:type="dxa"/>
          </w:tcPr>
          <w:p w14:paraId="25714912" w14:textId="77777777" w:rsidR="00842912" w:rsidRPr="00842912" w:rsidRDefault="00842912" w:rsidP="00842912">
            <w:pPr>
              <w:pBdr>
                <w:top w:val="nil"/>
                <w:left w:val="nil"/>
                <w:bottom w:val="nil"/>
                <w:right w:val="nil"/>
                <w:between w:val="nil"/>
              </w:pBdr>
              <w:rPr>
                <w:rFonts w:ascii="Times New Roman" w:eastAsia="Cambria" w:hAnsi="Times New Roman" w:cs="Times New Roman"/>
                <w:color w:val="000000"/>
              </w:rPr>
            </w:pPr>
            <w:r w:rsidRPr="00842912">
              <w:rPr>
                <w:rFonts w:ascii="Times New Roman" w:eastAsia="Cambria" w:hAnsi="Times New Roman" w:cs="Times New Roman"/>
                <w:color w:val="000000"/>
              </w:rPr>
              <w:t>Interestingly, although the website enables searches within supported collections, the website does not offer a search function for the contents of the website itself. This makes it more difficult to find information on the general infrastructure of the website, since you’re dependent on how the website is structured by others to find information. (Note: I found out that there is a search function within ‘help’). (Ref: AB)</w:t>
            </w:r>
          </w:p>
          <w:p w14:paraId="060D0398" w14:textId="77777777" w:rsidR="00842912" w:rsidRPr="00842912" w:rsidRDefault="00842912" w:rsidP="00842912">
            <w:pPr>
              <w:pBdr>
                <w:top w:val="nil"/>
                <w:left w:val="nil"/>
                <w:bottom w:val="nil"/>
                <w:right w:val="nil"/>
                <w:between w:val="nil"/>
              </w:pBdr>
              <w:rPr>
                <w:rFonts w:ascii="Times New Roman" w:eastAsia="Cambria" w:hAnsi="Times New Roman" w:cs="Times New Roman"/>
                <w:color w:val="000000"/>
              </w:rPr>
            </w:pPr>
          </w:p>
          <w:p w14:paraId="3C4F9FB5" w14:textId="77777777" w:rsidR="00842912" w:rsidRPr="00842912" w:rsidRDefault="00842912" w:rsidP="00842912">
            <w:pPr>
              <w:pBdr>
                <w:top w:val="nil"/>
                <w:left w:val="nil"/>
                <w:bottom w:val="nil"/>
                <w:right w:val="nil"/>
                <w:between w:val="nil"/>
              </w:pBdr>
              <w:rPr>
                <w:rFonts w:ascii="Times New Roman" w:eastAsia="Cambria" w:hAnsi="Times New Roman" w:cs="Times New Roman"/>
                <w:color w:val="000000"/>
              </w:rPr>
            </w:pPr>
            <w:r w:rsidRPr="00842912">
              <w:rPr>
                <w:rFonts w:ascii="Times New Roman" w:eastAsia="Cambria" w:hAnsi="Times New Roman" w:cs="Times New Roman"/>
                <w:color w:val="000000"/>
              </w:rPr>
              <w:t>Server issues when working with big groups  (JB)</w:t>
            </w:r>
          </w:p>
          <w:p w14:paraId="70C9443C" w14:textId="77777777" w:rsidR="00842912" w:rsidRPr="00842912" w:rsidRDefault="00842912" w:rsidP="00805832">
            <w:pPr>
              <w:rPr>
                <w:rFonts w:ascii="Times New Roman" w:hAnsi="Times New Roman" w:cs="Times New Roman"/>
                <w:lang w:val="en-US"/>
              </w:rPr>
            </w:pPr>
          </w:p>
        </w:tc>
      </w:tr>
      <w:tr w:rsidR="00842912" w:rsidRPr="00842912" w14:paraId="55FAF736" w14:textId="77777777" w:rsidTr="00842912">
        <w:tc>
          <w:tcPr>
            <w:tcW w:w="4505" w:type="dxa"/>
          </w:tcPr>
          <w:p w14:paraId="2C9C024E" w14:textId="77777777" w:rsidR="00842912" w:rsidRPr="00842912" w:rsidRDefault="00842912" w:rsidP="00842912">
            <w:pPr>
              <w:rPr>
                <w:rFonts w:ascii="Times New Roman" w:hAnsi="Times New Roman" w:cs="Times New Roman"/>
                <w:lang w:val="en-US"/>
              </w:rPr>
            </w:pPr>
            <w:r w:rsidRPr="00842912">
              <w:rPr>
                <w:rFonts w:ascii="Times New Roman" w:hAnsi="Times New Roman" w:cs="Times New Roman"/>
                <w:lang w:val="en-US"/>
              </w:rPr>
              <w:t>Dead links</w:t>
            </w:r>
          </w:p>
          <w:p w14:paraId="14BF555B" w14:textId="77777777" w:rsidR="00842912" w:rsidRPr="00842912" w:rsidRDefault="00842912" w:rsidP="00842912">
            <w:pPr>
              <w:rPr>
                <w:rFonts w:ascii="Times New Roman" w:hAnsi="Times New Roman" w:cs="Times New Roman"/>
                <w:lang w:val="en-US"/>
              </w:rPr>
            </w:pPr>
          </w:p>
        </w:tc>
        <w:tc>
          <w:tcPr>
            <w:tcW w:w="4505" w:type="dxa"/>
          </w:tcPr>
          <w:p w14:paraId="1989876C" w14:textId="77777777" w:rsidR="00842912" w:rsidRPr="00842912" w:rsidRDefault="00842912" w:rsidP="00842912">
            <w:pPr>
              <w:rPr>
                <w:rFonts w:ascii="Times New Roman" w:hAnsi="Times New Roman" w:cs="Times New Roman"/>
              </w:rPr>
            </w:pPr>
            <w:r w:rsidRPr="00842912">
              <w:rPr>
                <w:rFonts w:ascii="Times New Roman" w:hAnsi="Times New Roman" w:cs="Times New Roman"/>
              </w:rPr>
              <w:t>Some ‘dead links’, for example if you go to Data&gt;Explore&gt;’More information about the dataset’ (JB)</w:t>
            </w:r>
          </w:p>
          <w:p w14:paraId="1218219C" w14:textId="77777777" w:rsidR="00842912" w:rsidRPr="00842912" w:rsidRDefault="00842912" w:rsidP="00842912">
            <w:pPr>
              <w:rPr>
                <w:rFonts w:ascii="Times New Roman" w:hAnsi="Times New Roman" w:cs="Times New Roman"/>
                <w:lang w:val="en-US"/>
              </w:rPr>
            </w:pPr>
          </w:p>
          <w:p w14:paraId="0B3A4879" w14:textId="77777777" w:rsidR="00842912" w:rsidRPr="00842912" w:rsidRDefault="00842912" w:rsidP="00805832">
            <w:pPr>
              <w:rPr>
                <w:rFonts w:ascii="Times New Roman" w:hAnsi="Times New Roman" w:cs="Times New Roman"/>
                <w:lang w:val="en-US"/>
              </w:rPr>
            </w:pPr>
          </w:p>
        </w:tc>
      </w:tr>
      <w:tr w:rsidR="00842912" w:rsidRPr="00842912" w14:paraId="1ED1E5F1" w14:textId="77777777" w:rsidTr="00842912">
        <w:tc>
          <w:tcPr>
            <w:tcW w:w="4505" w:type="dxa"/>
          </w:tcPr>
          <w:p w14:paraId="146B8DBD" w14:textId="77777777" w:rsidR="00842912" w:rsidRPr="00842912" w:rsidRDefault="00842912" w:rsidP="00842912">
            <w:pPr>
              <w:rPr>
                <w:rFonts w:ascii="Times New Roman" w:hAnsi="Times New Roman" w:cs="Times New Roman"/>
              </w:rPr>
            </w:pPr>
            <w:r w:rsidRPr="00842912">
              <w:rPr>
                <w:rFonts w:ascii="Times New Roman" w:hAnsi="Times New Roman" w:cs="Times New Roman"/>
              </w:rPr>
              <w:t>International audience</w:t>
            </w:r>
          </w:p>
          <w:p w14:paraId="17EAC7BC" w14:textId="77777777" w:rsidR="00842912" w:rsidRPr="00842912" w:rsidRDefault="00842912" w:rsidP="00842912">
            <w:pPr>
              <w:rPr>
                <w:rFonts w:ascii="Times New Roman" w:hAnsi="Times New Roman" w:cs="Times New Roman"/>
                <w:lang w:val="en-US"/>
              </w:rPr>
            </w:pPr>
          </w:p>
        </w:tc>
        <w:tc>
          <w:tcPr>
            <w:tcW w:w="4505" w:type="dxa"/>
          </w:tcPr>
          <w:p w14:paraId="00FB6C73" w14:textId="77777777" w:rsidR="00842912" w:rsidRPr="00842912" w:rsidRDefault="00842912" w:rsidP="00842912">
            <w:pPr>
              <w:rPr>
                <w:rFonts w:ascii="Times New Roman" w:hAnsi="Times New Roman" w:cs="Times New Roman"/>
              </w:rPr>
            </w:pPr>
            <w:r w:rsidRPr="00842912">
              <w:rPr>
                <w:rFonts w:ascii="Times New Roman" w:hAnsi="Times New Roman" w:cs="Times New Roman"/>
              </w:rPr>
              <w:t>Most resources are in Dutch, but the infrastructure itself is aimed at a more international audience (the navigation and tool are in English) (JB)</w:t>
            </w:r>
          </w:p>
          <w:p w14:paraId="487C281B" w14:textId="77777777" w:rsidR="00842912" w:rsidRPr="00842912" w:rsidRDefault="00842912" w:rsidP="00842912">
            <w:pPr>
              <w:rPr>
                <w:rFonts w:ascii="Times New Roman" w:hAnsi="Times New Roman" w:cs="Times New Roman"/>
              </w:rPr>
            </w:pPr>
          </w:p>
          <w:p w14:paraId="5E332BF7" w14:textId="6E71767A" w:rsidR="00842912" w:rsidRPr="00842912" w:rsidRDefault="00842912" w:rsidP="00842912">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t>Exclusively makes use of Dutch archives, although the website’s main language is in English.</w:t>
            </w:r>
            <w:r w:rsidR="00D53997">
              <w:rPr>
                <w:rFonts w:ascii="Times New Roman" w:hAnsi="Times New Roman" w:cs="Times New Roman"/>
                <w:lang w:val="en-US"/>
              </w:rPr>
              <w:t xml:space="preserve"> </w:t>
            </w:r>
            <w:r w:rsidRPr="00842912">
              <w:rPr>
                <w:rFonts w:ascii="Times New Roman" w:hAnsi="Times New Roman" w:cs="Times New Roman"/>
                <w:lang w:val="en-US"/>
              </w:rPr>
              <w:t>It feels like this last point feigns usability for non-Dutch speaker. (TH)</w:t>
            </w:r>
          </w:p>
          <w:p w14:paraId="24FD271A" w14:textId="77777777" w:rsidR="00842912" w:rsidRPr="00842912" w:rsidRDefault="00842912" w:rsidP="00842912">
            <w:pPr>
              <w:rPr>
                <w:rFonts w:ascii="Times New Roman" w:hAnsi="Times New Roman" w:cs="Times New Roman"/>
                <w:lang w:val="en-US"/>
              </w:rPr>
            </w:pPr>
          </w:p>
        </w:tc>
      </w:tr>
      <w:tr w:rsidR="00842912" w:rsidRPr="00842912" w14:paraId="3630AB57" w14:textId="77777777" w:rsidTr="00842912">
        <w:tc>
          <w:tcPr>
            <w:tcW w:w="4505" w:type="dxa"/>
          </w:tcPr>
          <w:p w14:paraId="331124D4" w14:textId="77777777" w:rsidR="00842912" w:rsidRPr="00842912" w:rsidRDefault="00842912" w:rsidP="00842912">
            <w:pPr>
              <w:rPr>
                <w:rFonts w:ascii="Times New Roman" w:hAnsi="Times New Roman" w:cs="Times New Roman"/>
              </w:rPr>
            </w:pPr>
            <w:r w:rsidRPr="00842912">
              <w:rPr>
                <w:rFonts w:ascii="Times New Roman" w:hAnsi="Times New Roman" w:cs="Times New Roman"/>
              </w:rPr>
              <w:t>Facets</w:t>
            </w:r>
          </w:p>
          <w:p w14:paraId="756F0BB0" w14:textId="77777777" w:rsidR="00842912" w:rsidRPr="00842912" w:rsidRDefault="00842912" w:rsidP="00842912">
            <w:pPr>
              <w:rPr>
                <w:rFonts w:ascii="Times New Roman" w:hAnsi="Times New Roman" w:cs="Times New Roman"/>
                <w:lang w:val="en-US"/>
              </w:rPr>
            </w:pPr>
          </w:p>
        </w:tc>
        <w:tc>
          <w:tcPr>
            <w:tcW w:w="4505" w:type="dxa"/>
          </w:tcPr>
          <w:p w14:paraId="3A8C69AF" w14:textId="77777777" w:rsidR="00842912" w:rsidRPr="00842912" w:rsidRDefault="00842912" w:rsidP="00842912">
            <w:pPr>
              <w:rPr>
                <w:rFonts w:ascii="Times New Roman" w:hAnsi="Times New Roman" w:cs="Times New Roman"/>
              </w:rPr>
            </w:pPr>
            <w:r w:rsidRPr="00842912">
              <w:rPr>
                <w:rFonts w:ascii="Times New Roman" w:hAnsi="Times New Roman" w:cs="Times New Roman"/>
              </w:rPr>
              <w:t xml:space="preserve">There seem to be a lot of facets, with 1 or 2 search results. Seeing as this tool is meant for researchers and academics, this might be useful to scroll through to get an idea of the data, however, it can also become too much </w:t>
            </w:r>
            <w:r w:rsidRPr="00842912">
              <w:rPr>
                <w:rFonts w:ascii="Times New Roman" w:hAnsi="Times New Roman" w:cs="Times New Roman"/>
              </w:rPr>
              <w:lastRenderedPageBreak/>
              <w:t xml:space="preserve">to process. (e.g. the keyword facet). </w:t>
            </w:r>
            <w:r w:rsidRPr="00842912">
              <w:rPr>
                <w:rFonts w:ascii="Times New Roman" w:hAnsi="Times New Roman" w:cs="Times New Roman"/>
                <w:lang w:val="en-US"/>
              </w:rPr>
              <w:t>Big differences in options for different archives.</w:t>
            </w:r>
            <w:r w:rsidRPr="00842912">
              <w:rPr>
                <w:rFonts w:ascii="Times New Roman" w:hAnsi="Times New Roman" w:cs="Times New Roman"/>
              </w:rPr>
              <w:t xml:space="preserve"> (JB)</w:t>
            </w:r>
          </w:p>
          <w:p w14:paraId="37BF4288" w14:textId="77777777" w:rsidR="00842912" w:rsidRPr="00842912" w:rsidRDefault="00842912" w:rsidP="00842912">
            <w:pPr>
              <w:rPr>
                <w:rFonts w:ascii="Times New Roman" w:hAnsi="Times New Roman" w:cs="Times New Roman"/>
              </w:rPr>
            </w:pPr>
          </w:p>
          <w:p w14:paraId="17D5F158" w14:textId="614187D3" w:rsidR="00842912" w:rsidRPr="00D53997" w:rsidRDefault="00842912" w:rsidP="00D53997">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t>User can look at one collection in general.</w:t>
            </w:r>
            <w:r w:rsidR="00DD033C">
              <w:rPr>
                <w:rFonts w:ascii="Times New Roman" w:hAnsi="Times New Roman" w:cs="Times New Roman"/>
                <w:lang w:val="en-US"/>
              </w:rPr>
              <w:t xml:space="preserve"> </w:t>
            </w:r>
            <w:bookmarkStart w:id="0" w:name="_GoBack"/>
            <w:bookmarkEnd w:id="0"/>
            <w:r w:rsidRPr="00842912">
              <w:rPr>
                <w:rFonts w:ascii="Times New Roman" w:hAnsi="Times New Roman" w:cs="Times New Roman"/>
                <w:lang w:val="en-US"/>
              </w:rPr>
              <w:t>Then they can make more specific queries to extract more specific information. There are some layers of search that are provided by the platform that can make a query very specific (e.g., we can search for some words only in the titles if we do not want to search in the entire dataset. Although, more specific search tasks by applying more facets in the search task sometimes are quite blurry. Most of the time no results are generated because the user does not know how to handle facets. Moreover, poor explanation is given about</w:t>
            </w:r>
            <w:r w:rsidR="00D53997">
              <w:rPr>
                <w:rFonts w:ascii="Times New Roman" w:hAnsi="Times New Roman" w:cs="Times New Roman"/>
                <w:lang w:val="en-US"/>
              </w:rPr>
              <w:t xml:space="preserve"> </w:t>
            </w:r>
            <w:r w:rsidRPr="00842912">
              <w:rPr>
                <w:rFonts w:ascii="Times New Roman" w:hAnsi="Times New Roman" w:cs="Times New Roman"/>
                <w:lang w:val="en-US"/>
              </w:rPr>
              <w:t>the facets that are offered from the page.</w:t>
            </w:r>
          </w:p>
          <w:p w14:paraId="40206788" w14:textId="77777777" w:rsidR="00842912" w:rsidRPr="00842912" w:rsidRDefault="00842912" w:rsidP="00842912">
            <w:pPr>
              <w:rPr>
                <w:rFonts w:ascii="Times New Roman" w:hAnsi="Times New Roman" w:cs="Times New Roman"/>
                <w:lang w:val="en-US"/>
              </w:rPr>
            </w:pPr>
          </w:p>
        </w:tc>
      </w:tr>
      <w:tr w:rsidR="00842912" w:rsidRPr="00842912" w14:paraId="4134009E" w14:textId="77777777" w:rsidTr="00842912">
        <w:tc>
          <w:tcPr>
            <w:tcW w:w="4505" w:type="dxa"/>
          </w:tcPr>
          <w:p w14:paraId="56CA4F82" w14:textId="64C236E3" w:rsidR="00842912" w:rsidRPr="00842912" w:rsidRDefault="00842912" w:rsidP="00842912">
            <w:pPr>
              <w:rPr>
                <w:rFonts w:ascii="Times New Roman" w:hAnsi="Times New Roman" w:cs="Times New Roman"/>
              </w:rPr>
            </w:pPr>
            <w:r w:rsidRPr="00842912">
              <w:rPr>
                <w:rFonts w:ascii="Times New Roman" w:hAnsi="Times New Roman" w:cs="Times New Roman"/>
              </w:rPr>
              <w:lastRenderedPageBreak/>
              <w:t>Suite infrastructure</w:t>
            </w:r>
          </w:p>
          <w:p w14:paraId="042A07C5" w14:textId="77777777" w:rsidR="00842912" w:rsidRPr="00842912" w:rsidRDefault="00842912" w:rsidP="00842912">
            <w:pPr>
              <w:rPr>
                <w:rFonts w:ascii="Times New Roman" w:hAnsi="Times New Roman" w:cs="Times New Roman"/>
                <w:lang w:val="en-US"/>
              </w:rPr>
            </w:pPr>
          </w:p>
        </w:tc>
        <w:tc>
          <w:tcPr>
            <w:tcW w:w="4505" w:type="dxa"/>
          </w:tcPr>
          <w:p w14:paraId="563067A4" w14:textId="77777777" w:rsidR="00842912" w:rsidRPr="00842912" w:rsidRDefault="00842912" w:rsidP="00842912">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t>Each archive contains these ways of specifying queries, but they all might have different metadata fields, different types of date field or different facets.</w:t>
            </w:r>
          </w:p>
          <w:p w14:paraId="1A04F45E" w14:textId="77777777" w:rsidR="00842912" w:rsidRPr="00842912" w:rsidRDefault="00842912" w:rsidP="00842912">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t>- The use of these kinds of filters is as a result quite inconsistent between archives.</w:t>
            </w:r>
          </w:p>
          <w:p w14:paraId="4B1F824E" w14:textId="2BC5083C" w:rsidR="00842912" w:rsidRPr="00842912" w:rsidRDefault="00842912" w:rsidP="00842912">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t>- In addition, I feel like that these filtering options are often ill explained.</w:t>
            </w:r>
          </w:p>
          <w:p w14:paraId="12D6C11B" w14:textId="645AA891" w:rsidR="00842912" w:rsidRPr="00842912" w:rsidRDefault="00842912" w:rsidP="00842912">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t>- Lastly, especially a lot of different ‘facets’ seem incomplete, have inconsistencies, duplicates or sometimes barely readable. (TH)</w:t>
            </w:r>
          </w:p>
          <w:p w14:paraId="0501A609" w14:textId="2B4B5534" w:rsidR="00842912" w:rsidRPr="00842912" w:rsidRDefault="00842912" w:rsidP="00842912">
            <w:pPr>
              <w:autoSpaceDE w:val="0"/>
              <w:autoSpaceDN w:val="0"/>
              <w:adjustRightInd w:val="0"/>
              <w:rPr>
                <w:rFonts w:ascii="Times New Roman" w:hAnsi="Times New Roman" w:cs="Times New Roman"/>
                <w:lang w:val="en-US"/>
              </w:rPr>
            </w:pPr>
          </w:p>
          <w:p w14:paraId="052433EF" w14:textId="68FB93B8" w:rsidR="00842912" w:rsidRPr="00842912" w:rsidRDefault="00842912" w:rsidP="00842912">
            <w:pPr>
              <w:rPr>
                <w:rFonts w:ascii="Times New Roman" w:hAnsi="Times New Roman" w:cs="Times New Roman"/>
                <w:lang w:val="en-US"/>
              </w:rPr>
            </w:pPr>
            <w:r w:rsidRPr="00842912">
              <w:rPr>
                <w:rFonts w:ascii="Times New Roman" w:hAnsi="Times New Roman" w:cs="Times New Roman"/>
                <w:lang w:val="en-US"/>
              </w:rPr>
              <w:t>An element that could support a new user to navigate and manage the platform, at least during the first tasks, would be a search box at the top right side of the home page, instead of the ‘Help’ feature.</w:t>
            </w:r>
            <w:r w:rsidR="00D53997">
              <w:rPr>
                <w:rFonts w:ascii="Times New Roman" w:hAnsi="Times New Roman" w:cs="Times New Roman"/>
                <w:lang w:val="en-US"/>
              </w:rPr>
              <w:t xml:space="preserve"> </w:t>
            </w:r>
            <w:r w:rsidRPr="00842912">
              <w:rPr>
                <w:rFonts w:ascii="Times New Roman" w:hAnsi="Times New Roman" w:cs="Times New Roman"/>
                <w:lang w:val="en-US"/>
              </w:rPr>
              <w:t>(MS)</w:t>
            </w:r>
          </w:p>
          <w:p w14:paraId="314DDF12" w14:textId="137380D8" w:rsidR="00842912" w:rsidRPr="00842912" w:rsidRDefault="00842912" w:rsidP="00842912">
            <w:pPr>
              <w:rPr>
                <w:rFonts w:ascii="Times New Roman" w:hAnsi="Times New Roman" w:cs="Times New Roman"/>
                <w:lang w:val="en-US"/>
              </w:rPr>
            </w:pPr>
          </w:p>
          <w:p w14:paraId="53BAE952" w14:textId="2F192E4E" w:rsidR="00842912" w:rsidRPr="00842912" w:rsidRDefault="00842912" w:rsidP="00842912">
            <w:pPr>
              <w:rPr>
                <w:rFonts w:ascii="Times New Roman" w:hAnsi="Times New Roman" w:cs="Times New Roman"/>
              </w:rPr>
            </w:pPr>
            <w:r w:rsidRPr="00842912">
              <w:rPr>
                <w:rFonts w:ascii="Times New Roman" w:hAnsi="Times New Roman" w:cs="Times New Roman"/>
              </w:rPr>
              <w:t>Across the archives, and in some cases within the same archives, there is not a lot of consistency in terms of data and metadata. It is very much to the researcher to find this out. (JB)</w:t>
            </w:r>
          </w:p>
          <w:p w14:paraId="5B78B7E7" w14:textId="77777777" w:rsidR="00842912" w:rsidRPr="00842912" w:rsidRDefault="00842912" w:rsidP="00842912">
            <w:pPr>
              <w:rPr>
                <w:rFonts w:ascii="Times New Roman" w:hAnsi="Times New Roman" w:cs="Times New Roman"/>
                <w:lang w:val="en-US"/>
              </w:rPr>
            </w:pPr>
          </w:p>
        </w:tc>
      </w:tr>
      <w:tr w:rsidR="00842912" w:rsidRPr="00842912" w14:paraId="41E47EE7" w14:textId="77777777" w:rsidTr="00842912">
        <w:tc>
          <w:tcPr>
            <w:tcW w:w="4505" w:type="dxa"/>
          </w:tcPr>
          <w:p w14:paraId="0308963A" w14:textId="3D41B249" w:rsidR="00842912" w:rsidRPr="00842912" w:rsidRDefault="00842912" w:rsidP="00842912">
            <w:pPr>
              <w:rPr>
                <w:rFonts w:ascii="Times New Roman" w:hAnsi="Times New Roman" w:cs="Times New Roman"/>
                <w:lang w:val="en-US"/>
              </w:rPr>
            </w:pPr>
            <w:r w:rsidRPr="00842912">
              <w:rPr>
                <w:rFonts w:ascii="Times New Roman" w:hAnsi="Times New Roman" w:cs="Times New Roman"/>
                <w:lang w:val="en-US"/>
              </w:rPr>
              <w:t>Search function</w:t>
            </w:r>
          </w:p>
        </w:tc>
        <w:tc>
          <w:tcPr>
            <w:tcW w:w="4505" w:type="dxa"/>
          </w:tcPr>
          <w:p w14:paraId="5ECB80D9" w14:textId="77777777" w:rsidR="00842912" w:rsidRPr="00842912" w:rsidRDefault="00842912" w:rsidP="00842912">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t xml:space="preserve">The ‘Search’ is a very useful and with a clear goal tool dedicated to searching and exploring. When a user starts the exploration using a simple query, the process is simple and direct. However, for </w:t>
            </w:r>
            <w:r w:rsidRPr="00842912">
              <w:rPr>
                <w:rFonts w:ascii="Times New Roman" w:hAnsi="Times New Roman" w:cs="Times New Roman"/>
                <w:lang w:val="en-US"/>
              </w:rPr>
              <w:lastRenderedPageBreak/>
              <w:t>users who are not familiarized with filtering using the so-called ‘facets’ or systematic search, the process can be quite complex and overwhelming, especially for the beginners since the plethora of options make it hard to identify and select the most suitable. (MS)</w:t>
            </w:r>
          </w:p>
          <w:p w14:paraId="3B41F598" w14:textId="77777777" w:rsidR="00842912" w:rsidRPr="00842912" w:rsidRDefault="00842912" w:rsidP="00842912">
            <w:pPr>
              <w:rPr>
                <w:rFonts w:ascii="Times New Roman" w:hAnsi="Times New Roman" w:cs="Times New Roman"/>
                <w:lang w:val="en-US"/>
              </w:rPr>
            </w:pPr>
          </w:p>
          <w:p w14:paraId="6C77965E" w14:textId="77777777" w:rsidR="00842912" w:rsidRPr="00842912" w:rsidRDefault="00842912" w:rsidP="00842912">
            <w:pPr>
              <w:rPr>
                <w:rFonts w:ascii="Times New Roman" w:hAnsi="Times New Roman" w:cs="Times New Roman"/>
              </w:rPr>
            </w:pPr>
            <w:r w:rsidRPr="00842912">
              <w:rPr>
                <w:rFonts w:ascii="Times New Roman" w:hAnsi="Times New Roman" w:cs="Times New Roman"/>
              </w:rPr>
              <w:t>“Sort by date” is only available when having selected a ‘date field’, maybe  useful to provide it next to the sort by relevance button but refer users to the date selection option when they click on it. (JB)</w:t>
            </w:r>
          </w:p>
          <w:p w14:paraId="42D07F4C" w14:textId="77777777" w:rsidR="00842912" w:rsidRPr="00842912" w:rsidRDefault="00842912" w:rsidP="00842912">
            <w:pPr>
              <w:rPr>
                <w:rFonts w:ascii="Times New Roman" w:hAnsi="Times New Roman" w:cs="Times New Roman"/>
              </w:rPr>
            </w:pPr>
          </w:p>
          <w:p w14:paraId="53B056DB" w14:textId="5BC8DB35" w:rsidR="00842912" w:rsidRPr="00842912" w:rsidRDefault="00842912" w:rsidP="00842912">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t>The most important ways to sort the data is by date and by relevance. It is in the media suite unclear what sort by relevance does. If it even does anything at all! (TH)</w:t>
            </w:r>
          </w:p>
          <w:p w14:paraId="438E59F1" w14:textId="471D5CA6" w:rsidR="00842912" w:rsidRPr="00842912" w:rsidRDefault="00842912" w:rsidP="00842912">
            <w:pPr>
              <w:autoSpaceDE w:val="0"/>
              <w:autoSpaceDN w:val="0"/>
              <w:adjustRightInd w:val="0"/>
              <w:rPr>
                <w:rFonts w:ascii="Times New Roman" w:hAnsi="Times New Roman" w:cs="Times New Roman"/>
                <w:lang w:val="en-US"/>
              </w:rPr>
            </w:pPr>
          </w:p>
          <w:p w14:paraId="39871DAA" w14:textId="77777777" w:rsidR="00842912" w:rsidRPr="00842912" w:rsidRDefault="00842912" w:rsidP="00842912">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t>Sentences like "It works as an aggregator of the metadata, but also enables access to the media content itself. These collections are registered in one instance of a web-based open source management system called CKAN." are somewhat cryptic and might exclude researchers who are less familiar with the lingo or junior researchers. (RT)</w:t>
            </w:r>
          </w:p>
          <w:p w14:paraId="0F89D58F" w14:textId="77777777" w:rsidR="00842912" w:rsidRPr="00842912" w:rsidRDefault="00842912" w:rsidP="00842912">
            <w:pPr>
              <w:autoSpaceDE w:val="0"/>
              <w:autoSpaceDN w:val="0"/>
              <w:adjustRightInd w:val="0"/>
              <w:rPr>
                <w:rFonts w:ascii="Times New Roman" w:hAnsi="Times New Roman" w:cs="Times New Roman"/>
                <w:lang w:val="en-US"/>
              </w:rPr>
            </w:pPr>
          </w:p>
          <w:p w14:paraId="35D27769" w14:textId="228F7FB9" w:rsidR="00842912" w:rsidRPr="00842912" w:rsidRDefault="00842912" w:rsidP="00842912">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t>Some search results return tags/keywords on the overview of search results, and others do not. In order to foster a serendipitous search, it would be interes.ng if tags are returned in the search results. It would also be helpful if tags would be clickable to return new search results instead of wri.ng down interes.ng tags/keywords and returning to the search field, especially since users can save queries. • Looking at this result: hQps://mediasuite.clariah.nl/tool/resource-viewer? id=2101608110098121131&amp;cid=daan-catalogue-aggr&amp; st=gentrifica.e , there are three versions of the evening news bulle</w:t>
            </w:r>
            <w:r>
              <w:rPr>
                <w:rFonts w:ascii="Times New Roman" w:hAnsi="Times New Roman" w:cs="Times New Roman"/>
                <w:lang w:val="en-US"/>
              </w:rPr>
              <w:t>ti</w:t>
            </w:r>
            <w:r w:rsidRPr="00842912">
              <w:rPr>
                <w:rFonts w:ascii="Times New Roman" w:hAnsi="Times New Roman" w:cs="Times New Roman"/>
                <w:lang w:val="en-US"/>
              </w:rPr>
              <w:t>n, but users have to figure this out from the li</w:t>
            </w:r>
            <w:r>
              <w:rPr>
                <w:rFonts w:ascii="Times New Roman" w:hAnsi="Times New Roman" w:cs="Times New Roman"/>
                <w:lang w:val="en-US"/>
              </w:rPr>
              <w:t>tt</w:t>
            </w:r>
            <w:r w:rsidRPr="00842912">
              <w:rPr>
                <w:rFonts w:ascii="Times New Roman" w:hAnsi="Times New Roman" w:cs="Times New Roman"/>
                <w:lang w:val="en-US"/>
              </w:rPr>
              <w:t>le arrow down. The metadata is precise. However, the annota</w:t>
            </w:r>
            <w:r>
              <w:rPr>
                <w:rFonts w:ascii="Times New Roman" w:hAnsi="Times New Roman" w:cs="Times New Roman"/>
                <w:lang w:val="en-US"/>
              </w:rPr>
              <w:t>ti</w:t>
            </w:r>
            <w:r w:rsidRPr="00842912">
              <w:rPr>
                <w:rFonts w:ascii="Times New Roman" w:hAnsi="Times New Roman" w:cs="Times New Roman"/>
                <w:lang w:val="en-US"/>
              </w:rPr>
              <w:t>on contains a speech transcript (340 lines), but the transcript does not contain the search term. However, according to the description on the result overview, it should be in there. (RT)</w:t>
            </w:r>
          </w:p>
          <w:p w14:paraId="4C782DF0" w14:textId="77777777" w:rsidR="00842912" w:rsidRPr="00842912" w:rsidRDefault="00842912" w:rsidP="00842912">
            <w:pPr>
              <w:autoSpaceDE w:val="0"/>
              <w:autoSpaceDN w:val="0"/>
              <w:adjustRightInd w:val="0"/>
              <w:rPr>
                <w:rFonts w:ascii="Times New Roman" w:hAnsi="Times New Roman" w:cs="Times New Roman"/>
                <w:lang w:val="en-US"/>
              </w:rPr>
            </w:pPr>
          </w:p>
          <w:p w14:paraId="2F00FE01" w14:textId="77777777" w:rsidR="00842912" w:rsidRPr="00842912" w:rsidRDefault="00842912" w:rsidP="00842912">
            <w:pPr>
              <w:autoSpaceDE w:val="0"/>
              <w:autoSpaceDN w:val="0"/>
              <w:adjustRightInd w:val="0"/>
              <w:rPr>
                <w:rFonts w:ascii="Times New Roman" w:hAnsi="Times New Roman" w:cs="Times New Roman"/>
                <w:lang w:val="en-US"/>
              </w:rPr>
            </w:pPr>
          </w:p>
          <w:p w14:paraId="7B77E6F7" w14:textId="2EB6F0D5" w:rsidR="00842912" w:rsidRPr="00842912" w:rsidRDefault="00842912" w:rsidP="00842912">
            <w:pPr>
              <w:rPr>
                <w:rFonts w:ascii="Times New Roman" w:hAnsi="Times New Roman" w:cs="Times New Roman"/>
                <w:lang w:val="en-US"/>
              </w:rPr>
            </w:pPr>
          </w:p>
        </w:tc>
      </w:tr>
      <w:tr w:rsidR="00842912" w:rsidRPr="00842912" w14:paraId="5B40570E" w14:textId="77777777" w:rsidTr="00842912">
        <w:tc>
          <w:tcPr>
            <w:tcW w:w="4505" w:type="dxa"/>
          </w:tcPr>
          <w:p w14:paraId="1939BE81" w14:textId="77777777" w:rsidR="00842912" w:rsidRPr="00842912" w:rsidRDefault="00842912" w:rsidP="00842912">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lastRenderedPageBreak/>
              <w:t>Cold start problem</w:t>
            </w:r>
          </w:p>
          <w:p w14:paraId="310D99D7" w14:textId="77777777" w:rsidR="00842912" w:rsidRPr="00842912" w:rsidRDefault="00842912" w:rsidP="00842912">
            <w:pPr>
              <w:rPr>
                <w:rFonts w:ascii="Times New Roman" w:hAnsi="Times New Roman" w:cs="Times New Roman"/>
                <w:lang w:val="en-US"/>
              </w:rPr>
            </w:pPr>
          </w:p>
        </w:tc>
        <w:tc>
          <w:tcPr>
            <w:tcW w:w="4505" w:type="dxa"/>
          </w:tcPr>
          <w:p w14:paraId="23DBD006" w14:textId="77777777" w:rsidR="00842912" w:rsidRPr="00842912" w:rsidRDefault="00842912" w:rsidP="00842912">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t>Maybe an additional and optional layer/page, 'start your research here', could be helpful. Like Spotify or Eventbrite ask for some initial preferences, this might point researchers to possible complementary sources in the other focus areas and thus enrich research. (RT)</w:t>
            </w:r>
          </w:p>
          <w:p w14:paraId="71D3891F" w14:textId="77777777" w:rsidR="00842912" w:rsidRPr="00842912" w:rsidRDefault="00842912" w:rsidP="00842912">
            <w:pPr>
              <w:rPr>
                <w:rFonts w:ascii="Times New Roman" w:hAnsi="Times New Roman" w:cs="Times New Roman"/>
                <w:lang w:val="en-US"/>
              </w:rPr>
            </w:pPr>
          </w:p>
        </w:tc>
      </w:tr>
      <w:tr w:rsidR="00842912" w:rsidRPr="00842912" w14:paraId="0972B5DE" w14:textId="77777777" w:rsidTr="00842912">
        <w:tc>
          <w:tcPr>
            <w:tcW w:w="4505" w:type="dxa"/>
          </w:tcPr>
          <w:p w14:paraId="0D915204" w14:textId="77777777" w:rsidR="00842912" w:rsidRPr="00842912" w:rsidRDefault="00842912" w:rsidP="00842912">
            <w:pPr>
              <w:rPr>
                <w:rFonts w:ascii="Times New Roman" w:hAnsi="Times New Roman" w:cs="Times New Roman"/>
              </w:rPr>
            </w:pPr>
            <w:r w:rsidRPr="00842912">
              <w:rPr>
                <w:rFonts w:ascii="Times New Roman" w:hAnsi="Times New Roman" w:cs="Times New Roman"/>
              </w:rPr>
              <w:t>Boolean operators</w:t>
            </w:r>
          </w:p>
          <w:p w14:paraId="08673649" w14:textId="77777777" w:rsidR="00842912" w:rsidRPr="00842912" w:rsidRDefault="00842912" w:rsidP="00842912">
            <w:pPr>
              <w:rPr>
                <w:rFonts w:ascii="Times New Roman" w:hAnsi="Times New Roman" w:cs="Times New Roman"/>
                <w:lang w:val="en-US"/>
              </w:rPr>
            </w:pPr>
          </w:p>
        </w:tc>
        <w:tc>
          <w:tcPr>
            <w:tcW w:w="4505" w:type="dxa"/>
          </w:tcPr>
          <w:p w14:paraId="7C2F438E" w14:textId="77777777" w:rsidR="00842912" w:rsidRPr="00842912" w:rsidRDefault="00842912" w:rsidP="00842912">
            <w:pPr>
              <w:rPr>
                <w:rFonts w:ascii="Times New Roman" w:hAnsi="Times New Roman" w:cs="Times New Roman"/>
              </w:rPr>
            </w:pPr>
            <w:r w:rsidRPr="00842912">
              <w:rPr>
                <w:rFonts w:ascii="Times New Roman" w:hAnsi="Times New Roman" w:cs="Times New Roman"/>
              </w:rPr>
              <w:t>The search function does work well, however, it becomes more powerful when using Boolean operators. It does not make inferences for you like Google would for example, but that is more useful for a tool like the media suite (allows for serendipitous discovery) (JB)</w:t>
            </w:r>
          </w:p>
          <w:p w14:paraId="3C3F94E6" w14:textId="77777777" w:rsidR="00842912" w:rsidRPr="00842912" w:rsidRDefault="00842912" w:rsidP="00842912">
            <w:pPr>
              <w:rPr>
                <w:rFonts w:ascii="Times New Roman" w:hAnsi="Times New Roman" w:cs="Times New Roman"/>
              </w:rPr>
            </w:pPr>
          </w:p>
          <w:p w14:paraId="7A9A3867" w14:textId="77777777" w:rsidR="00842912" w:rsidRPr="00842912" w:rsidRDefault="00842912" w:rsidP="00842912">
            <w:pPr>
              <w:rPr>
                <w:rFonts w:ascii="Times New Roman" w:hAnsi="Times New Roman" w:cs="Times New Roman"/>
                <w:lang w:val="en-US"/>
              </w:rPr>
            </w:pPr>
          </w:p>
        </w:tc>
      </w:tr>
      <w:tr w:rsidR="00842912" w:rsidRPr="00842912" w14:paraId="3D665365" w14:textId="77777777" w:rsidTr="00842912">
        <w:tc>
          <w:tcPr>
            <w:tcW w:w="4505" w:type="dxa"/>
          </w:tcPr>
          <w:p w14:paraId="199A2149" w14:textId="77777777" w:rsidR="00842912" w:rsidRPr="00842912" w:rsidRDefault="00842912" w:rsidP="00842912">
            <w:pPr>
              <w:rPr>
                <w:rFonts w:ascii="Times New Roman" w:hAnsi="Times New Roman" w:cs="Times New Roman"/>
                <w:lang w:val="en-US"/>
              </w:rPr>
            </w:pPr>
            <w:r w:rsidRPr="00842912">
              <w:rPr>
                <w:rFonts w:ascii="Times New Roman" w:hAnsi="Times New Roman" w:cs="Times New Roman"/>
                <w:lang w:val="en-US"/>
              </w:rPr>
              <w:t>Resource viewer</w:t>
            </w:r>
          </w:p>
          <w:p w14:paraId="4C078398" w14:textId="77777777" w:rsidR="00842912" w:rsidRPr="00842912" w:rsidRDefault="00842912" w:rsidP="00842912">
            <w:pPr>
              <w:rPr>
                <w:rFonts w:ascii="Times New Roman" w:hAnsi="Times New Roman" w:cs="Times New Roman"/>
                <w:lang w:val="en-US"/>
              </w:rPr>
            </w:pPr>
          </w:p>
        </w:tc>
        <w:tc>
          <w:tcPr>
            <w:tcW w:w="4505" w:type="dxa"/>
          </w:tcPr>
          <w:p w14:paraId="0818C72D" w14:textId="158D9039" w:rsidR="00842912" w:rsidRPr="00842912" w:rsidRDefault="00842912" w:rsidP="00842912">
            <w:pPr>
              <w:rPr>
                <w:rFonts w:ascii="Times New Roman" w:hAnsi="Times New Roman" w:cs="Times New Roman"/>
                <w:lang w:val="en-US"/>
              </w:rPr>
            </w:pPr>
            <w:r w:rsidRPr="00842912">
              <w:rPr>
                <w:rFonts w:ascii="Times New Roman" w:hAnsi="Times New Roman" w:cs="Times New Roman"/>
                <w:lang w:val="en-US"/>
              </w:rPr>
              <w:t>Why not immediately a link to the page where users can get access instead of a stern message and a link in the metadata. • A user might expect the ques</w:t>
            </w:r>
            <w:r>
              <w:rPr>
                <w:rFonts w:ascii="Times New Roman" w:hAnsi="Times New Roman" w:cs="Times New Roman"/>
                <w:lang w:val="en-US"/>
              </w:rPr>
              <w:t>ti</w:t>
            </w:r>
            <w:r w:rsidRPr="00842912">
              <w:rPr>
                <w:rFonts w:ascii="Times New Roman" w:hAnsi="Times New Roman" w:cs="Times New Roman"/>
                <w:lang w:val="en-US"/>
              </w:rPr>
              <w:t>on mark to return the informa</w:t>
            </w:r>
            <w:r>
              <w:rPr>
                <w:rFonts w:ascii="Times New Roman" w:hAnsi="Times New Roman" w:cs="Times New Roman"/>
                <w:lang w:val="en-US"/>
              </w:rPr>
              <w:t>ti</w:t>
            </w:r>
            <w:r w:rsidRPr="00842912">
              <w:rPr>
                <w:rFonts w:ascii="Times New Roman" w:hAnsi="Times New Roman" w:cs="Times New Roman"/>
                <w:lang w:val="en-US"/>
              </w:rPr>
              <w:t>on from the help sec</w:t>
            </w:r>
            <w:r>
              <w:rPr>
                <w:rFonts w:ascii="Times New Roman" w:hAnsi="Times New Roman" w:cs="Times New Roman"/>
                <w:lang w:val="en-US"/>
              </w:rPr>
              <w:t>ti</w:t>
            </w:r>
            <w:r w:rsidRPr="00842912">
              <w:rPr>
                <w:rFonts w:ascii="Times New Roman" w:hAnsi="Times New Roman" w:cs="Times New Roman"/>
                <w:lang w:val="en-US"/>
              </w:rPr>
              <w:t>on rather than addi</w:t>
            </w:r>
            <w:r>
              <w:rPr>
                <w:rFonts w:ascii="Times New Roman" w:hAnsi="Times New Roman" w:cs="Times New Roman"/>
                <w:lang w:val="en-US"/>
              </w:rPr>
              <w:t>ti</w:t>
            </w:r>
            <w:r w:rsidRPr="00842912">
              <w:rPr>
                <w:rFonts w:ascii="Times New Roman" w:hAnsi="Times New Roman" w:cs="Times New Roman"/>
                <w:lang w:val="en-US"/>
              </w:rPr>
              <w:t>onal information on a tool. Maybe there could be a page with additional tools where screencast and additional tools are explained. • Back to results is also counter-intui.ve at first: it sits next to &lt; &gt;, which is for jumping backwards and forwards. (RT)</w:t>
            </w:r>
          </w:p>
          <w:p w14:paraId="575044A5" w14:textId="77777777" w:rsidR="00842912" w:rsidRPr="00D53997" w:rsidRDefault="00842912" w:rsidP="00D53997">
            <w:pPr>
              <w:rPr>
                <w:rFonts w:ascii="Times New Roman" w:hAnsi="Times New Roman" w:cs="Times New Roman"/>
              </w:rPr>
            </w:pPr>
          </w:p>
        </w:tc>
      </w:tr>
      <w:tr w:rsidR="00842912" w:rsidRPr="00842912" w14:paraId="7C52ED6E" w14:textId="77777777" w:rsidTr="00842912">
        <w:tc>
          <w:tcPr>
            <w:tcW w:w="4505" w:type="dxa"/>
          </w:tcPr>
          <w:p w14:paraId="4AE434D2" w14:textId="229D7984" w:rsidR="00842912" w:rsidRPr="00842912" w:rsidRDefault="00842912" w:rsidP="00842912">
            <w:pPr>
              <w:rPr>
                <w:rFonts w:ascii="Times New Roman" w:hAnsi="Times New Roman" w:cs="Times New Roman"/>
                <w:lang w:val="en-US"/>
              </w:rPr>
            </w:pPr>
            <w:r w:rsidRPr="00842912">
              <w:rPr>
                <w:rFonts w:ascii="Times New Roman" w:hAnsi="Times New Roman" w:cs="Times New Roman"/>
                <w:lang w:val="en-US"/>
              </w:rPr>
              <w:t>Interface</w:t>
            </w:r>
          </w:p>
          <w:p w14:paraId="10B7AF3D" w14:textId="77777777" w:rsidR="00842912" w:rsidRPr="00842912" w:rsidRDefault="00842912" w:rsidP="00842912">
            <w:pPr>
              <w:rPr>
                <w:rFonts w:ascii="Times New Roman" w:hAnsi="Times New Roman" w:cs="Times New Roman"/>
                <w:lang w:val="en-US"/>
              </w:rPr>
            </w:pPr>
          </w:p>
        </w:tc>
        <w:tc>
          <w:tcPr>
            <w:tcW w:w="4505" w:type="dxa"/>
          </w:tcPr>
          <w:p w14:paraId="64EF0956" w14:textId="77777777" w:rsidR="00842912" w:rsidRPr="00D53997" w:rsidRDefault="00842912" w:rsidP="00D53997">
            <w:pPr>
              <w:rPr>
                <w:rFonts w:ascii="Times New Roman" w:hAnsi="Times New Roman" w:cs="Times New Roman"/>
              </w:rPr>
            </w:pPr>
            <w:r w:rsidRPr="00D53997">
              <w:rPr>
                <w:rFonts w:ascii="Times New Roman" w:hAnsi="Times New Roman" w:cs="Times New Roman"/>
              </w:rPr>
              <w:t xml:space="preserve">Select date field not too intuitive, first need to click on it to see all the features, might be more practical to have it open </w:t>
            </w:r>
          </w:p>
          <w:p w14:paraId="2209FF6D" w14:textId="77777777" w:rsidR="00D53997" w:rsidRDefault="00D53997" w:rsidP="00D53997">
            <w:pPr>
              <w:rPr>
                <w:rFonts w:ascii="Times New Roman" w:hAnsi="Times New Roman" w:cs="Times New Roman"/>
              </w:rPr>
            </w:pPr>
          </w:p>
          <w:p w14:paraId="414623E0" w14:textId="5AE1C330" w:rsidR="00842912" w:rsidRPr="00D53997" w:rsidRDefault="00842912" w:rsidP="00D53997">
            <w:pPr>
              <w:rPr>
                <w:rFonts w:ascii="Times New Roman" w:hAnsi="Times New Roman" w:cs="Times New Roman"/>
              </w:rPr>
            </w:pPr>
            <w:r w:rsidRPr="00D53997">
              <w:rPr>
                <w:rFonts w:ascii="Times New Roman" w:hAnsi="Times New Roman" w:cs="Times New Roman"/>
              </w:rPr>
              <w:t>The ‘starting date’ did not always change into the actual date when selecting a new starting date. Here, the words ‘Start Date’ remained on screen instead of the actual start date (01-01-1990, for example)</w:t>
            </w:r>
          </w:p>
          <w:p w14:paraId="5BC02E96" w14:textId="77777777" w:rsidR="00D53997" w:rsidRDefault="00D53997" w:rsidP="00D53997">
            <w:pPr>
              <w:rPr>
                <w:rFonts w:ascii="Times New Roman" w:hAnsi="Times New Roman" w:cs="Times New Roman"/>
              </w:rPr>
            </w:pPr>
          </w:p>
          <w:p w14:paraId="3ADB16FA" w14:textId="06D2B040" w:rsidR="00842912" w:rsidRPr="00D53997" w:rsidRDefault="00842912" w:rsidP="00D53997">
            <w:pPr>
              <w:rPr>
                <w:rFonts w:ascii="Times New Roman" w:hAnsi="Times New Roman" w:cs="Times New Roman"/>
              </w:rPr>
            </w:pPr>
            <w:r w:rsidRPr="00D53997">
              <w:rPr>
                <w:rFonts w:ascii="Times New Roman" w:hAnsi="Times New Roman" w:cs="Times New Roman"/>
              </w:rPr>
              <w:t>If you are on the 2</w:t>
            </w:r>
            <w:r w:rsidRPr="00D53997">
              <w:rPr>
                <w:rFonts w:ascii="Times New Roman" w:hAnsi="Times New Roman" w:cs="Times New Roman"/>
                <w:vertAlign w:val="superscript"/>
              </w:rPr>
              <w:t>nd</w:t>
            </w:r>
            <w:r w:rsidRPr="00D53997">
              <w:rPr>
                <w:rFonts w:ascii="Times New Roman" w:hAnsi="Times New Roman" w:cs="Times New Roman"/>
              </w:rPr>
              <w:t xml:space="preserve"> page and select a different date, the query runs but it puts you on the 2</w:t>
            </w:r>
            <w:r w:rsidRPr="00D53997">
              <w:rPr>
                <w:rFonts w:ascii="Times New Roman" w:hAnsi="Times New Roman" w:cs="Times New Roman"/>
                <w:vertAlign w:val="superscript"/>
              </w:rPr>
              <w:t>nd</w:t>
            </w:r>
            <w:r w:rsidRPr="00D53997">
              <w:rPr>
                <w:rFonts w:ascii="Times New Roman" w:hAnsi="Times New Roman" w:cs="Times New Roman"/>
              </w:rPr>
              <w:t xml:space="preserve"> page straight away instead of presenting the 1</w:t>
            </w:r>
            <w:r w:rsidRPr="00D53997">
              <w:rPr>
                <w:rFonts w:ascii="Times New Roman" w:hAnsi="Times New Roman" w:cs="Times New Roman"/>
                <w:vertAlign w:val="superscript"/>
              </w:rPr>
              <w:t>st</w:t>
            </w:r>
            <w:r w:rsidRPr="00D53997">
              <w:rPr>
                <w:rFonts w:ascii="Times New Roman" w:hAnsi="Times New Roman" w:cs="Times New Roman"/>
              </w:rPr>
              <w:t xml:space="preserve"> page. (TB)</w:t>
            </w:r>
          </w:p>
          <w:p w14:paraId="020D3D0E" w14:textId="77777777" w:rsidR="00842912" w:rsidRPr="00842912" w:rsidRDefault="00842912" w:rsidP="00842912">
            <w:pPr>
              <w:rPr>
                <w:rFonts w:ascii="Times New Roman" w:hAnsi="Times New Roman" w:cs="Times New Roman"/>
              </w:rPr>
            </w:pPr>
          </w:p>
          <w:p w14:paraId="50EBF975" w14:textId="77777777" w:rsidR="00842912" w:rsidRPr="00842912" w:rsidRDefault="00842912" w:rsidP="00842912">
            <w:pPr>
              <w:autoSpaceDE w:val="0"/>
              <w:autoSpaceDN w:val="0"/>
              <w:adjustRightInd w:val="0"/>
              <w:rPr>
                <w:rFonts w:ascii="Times New Roman" w:hAnsi="Times New Roman" w:cs="Times New Roman"/>
                <w:lang w:val="en-US"/>
              </w:rPr>
            </w:pPr>
          </w:p>
          <w:p w14:paraId="07CDE044" w14:textId="086D844E" w:rsidR="00842912" w:rsidRPr="00842912" w:rsidRDefault="00842912" w:rsidP="00842912">
            <w:pPr>
              <w:rPr>
                <w:rFonts w:ascii="Times New Roman" w:hAnsi="Times New Roman" w:cs="Times New Roman"/>
              </w:rPr>
            </w:pPr>
            <w:r w:rsidRPr="00842912">
              <w:rPr>
                <w:rFonts w:ascii="Times New Roman" w:hAnsi="Times New Roman" w:cs="Times New Roman"/>
                <w:lang w:val="en-US"/>
              </w:rPr>
              <w:lastRenderedPageBreak/>
              <w:t>The illustra</w:t>
            </w:r>
            <w:r>
              <w:rPr>
                <w:rFonts w:ascii="Times New Roman" w:hAnsi="Times New Roman" w:cs="Times New Roman"/>
                <w:lang w:val="en-US"/>
              </w:rPr>
              <w:t>ti</w:t>
            </w:r>
            <w:r w:rsidRPr="00842912">
              <w:rPr>
                <w:rFonts w:ascii="Times New Roman" w:hAnsi="Times New Roman" w:cs="Times New Roman"/>
                <w:lang w:val="en-US"/>
              </w:rPr>
              <w:t>ons and icons do not fit the iden</w:t>
            </w:r>
            <w:r>
              <w:rPr>
                <w:rFonts w:ascii="Times New Roman" w:hAnsi="Times New Roman" w:cs="Times New Roman"/>
                <w:lang w:val="en-US"/>
              </w:rPr>
              <w:t>tit</w:t>
            </w:r>
            <w:r w:rsidRPr="00842912">
              <w:rPr>
                <w:rFonts w:ascii="Times New Roman" w:hAnsi="Times New Roman" w:cs="Times New Roman"/>
                <w:lang w:val="en-US"/>
              </w:rPr>
              <w:t>y of the website and the tools; they are an example of so-called (corporate) flat design. (RT)</w:t>
            </w:r>
          </w:p>
          <w:p w14:paraId="71CA635D" w14:textId="77777777" w:rsidR="00842912" w:rsidRPr="00842912" w:rsidRDefault="00842912" w:rsidP="00842912">
            <w:pPr>
              <w:rPr>
                <w:rFonts w:ascii="Times New Roman" w:hAnsi="Times New Roman" w:cs="Times New Roman"/>
                <w:lang w:val="en-US"/>
              </w:rPr>
            </w:pPr>
          </w:p>
        </w:tc>
      </w:tr>
      <w:tr w:rsidR="00D53997" w:rsidRPr="00842912" w14:paraId="0CEB2D45" w14:textId="77777777" w:rsidTr="00842912">
        <w:tc>
          <w:tcPr>
            <w:tcW w:w="4505" w:type="dxa"/>
          </w:tcPr>
          <w:p w14:paraId="38179667" w14:textId="77777777" w:rsidR="00D53997" w:rsidRPr="00842912" w:rsidRDefault="00D53997" w:rsidP="00D53997">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lastRenderedPageBreak/>
              <w:t>About page</w:t>
            </w:r>
          </w:p>
          <w:p w14:paraId="4D199A6A" w14:textId="77777777" w:rsidR="00D53997" w:rsidRPr="00842912" w:rsidRDefault="00D53997" w:rsidP="00D53997">
            <w:pPr>
              <w:rPr>
                <w:rFonts w:ascii="Times New Roman" w:hAnsi="Times New Roman" w:cs="Times New Roman"/>
                <w:lang w:val="en-US"/>
              </w:rPr>
            </w:pPr>
          </w:p>
        </w:tc>
        <w:tc>
          <w:tcPr>
            <w:tcW w:w="4505" w:type="dxa"/>
          </w:tcPr>
          <w:p w14:paraId="17E9D167" w14:textId="77777777" w:rsidR="00D53997" w:rsidRPr="00842912" w:rsidRDefault="00D53997" w:rsidP="00D53997">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t xml:space="preserve">Looking at the about section gives a </w:t>
            </w:r>
            <w:r>
              <w:rPr>
                <w:rFonts w:ascii="Times New Roman" w:hAnsi="Times New Roman" w:cs="Times New Roman"/>
                <w:lang w:val="en-US"/>
              </w:rPr>
              <w:t>ti</w:t>
            </w:r>
            <w:r w:rsidRPr="00842912">
              <w:rPr>
                <w:rFonts w:ascii="Times New Roman" w:hAnsi="Times New Roman" w:cs="Times New Roman"/>
                <w:lang w:val="en-US"/>
              </w:rPr>
              <w:t>meline of the events of the development of CLARIAH and what its aims are for the future. However, the about section does not tell users much about why, how and especially the connection between what and how. The pages on the tools, data resources, standards, and workflows give some hints but no details or examples. • The same also goes for the about section of the Mediasuite; a compelling story for people who first come across the Mediasuite is missing, and more explanation about the actors in the project, e.g. why did these actors become partners in the project?</w:t>
            </w:r>
          </w:p>
          <w:p w14:paraId="00132494" w14:textId="77777777" w:rsidR="00D53997" w:rsidRPr="00842912" w:rsidRDefault="00D53997" w:rsidP="00D53997">
            <w:pPr>
              <w:autoSpaceDE w:val="0"/>
              <w:autoSpaceDN w:val="0"/>
              <w:adjustRightInd w:val="0"/>
              <w:rPr>
                <w:rFonts w:ascii="Times New Roman" w:hAnsi="Times New Roman" w:cs="Times New Roman"/>
                <w:lang w:val="en-US"/>
              </w:rPr>
            </w:pPr>
            <w:r w:rsidRPr="00842912">
              <w:rPr>
                <w:rFonts w:ascii="Times New Roman" w:hAnsi="Times New Roman" w:cs="Times New Roman"/>
                <w:lang w:val="en-US"/>
              </w:rPr>
              <w:t>Sentences like "It works as an aggregator of the metadata, but also enables access to the media content itself. These collections are registered in one instance of a web-based open source management system called CKAN." are somewhat cryptic and might exclude researchers who are less familiar with the lingo or junior researchers. (RT)</w:t>
            </w:r>
          </w:p>
          <w:p w14:paraId="6A45A581" w14:textId="77777777" w:rsidR="00D53997" w:rsidRPr="00842912" w:rsidRDefault="00D53997" w:rsidP="00D53997">
            <w:pPr>
              <w:pStyle w:val="ListParagraph"/>
              <w:numPr>
                <w:ilvl w:val="0"/>
                <w:numId w:val="2"/>
              </w:numPr>
              <w:rPr>
                <w:rFonts w:ascii="Times New Roman" w:hAnsi="Times New Roman" w:cs="Times New Roman"/>
              </w:rPr>
            </w:pPr>
          </w:p>
        </w:tc>
      </w:tr>
    </w:tbl>
    <w:p w14:paraId="75784196" w14:textId="0F67EF44" w:rsidR="00805832" w:rsidRPr="00842912" w:rsidRDefault="00805832" w:rsidP="00805832">
      <w:pPr>
        <w:rPr>
          <w:rFonts w:ascii="Times New Roman" w:hAnsi="Times New Roman" w:cs="Times New Roman"/>
          <w:lang w:val="en-US"/>
        </w:rPr>
      </w:pPr>
    </w:p>
    <w:p w14:paraId="7DDD0198" w14:textId="22930EEB" w:rsidR="002B6754" w:rsidRPr="00842912" w:rsidRDefault="002B6754" w:rsidP="00805832">
      <w:pPr>
        <w:rPr>
          <w:rFonts w:ascii="Times New Roman" w:hAnsi="Times New Roman" w:cs="Times New Roman"/>
          <w:lang w:val="en-US"/>
        </w:rPr>
      </w:pPr>
    </w:p>
    <w:p w14:paraId="234BAF00" w14:textId="24831208" w:rsidR="002B6754" w:rsidRPr="00842912" w:rsidRDefault="002B6754" w:rsidP="002B6754">
      <w:pPr>
        <w:pBdr>
          <w:top w:val="nil"/>
          <w:left w:val="nil"/>
          <w:bottom w:val="nil"/>
          <w:right w:val="nil"/>
          <w:between w:val="nil"/>
        </w:pBdr>
        <w:rPr>
          <w:rFonts w:ascii="Times New Roman" w:eastAsia="Cambria" w:hAnsi="Times New Roman" w:cs="Times New Roman"/>
          <w:color w:val="000000"/>
        </w:rPr>
      </w:pPr>
    </w:p>
    <w:p w14:paraId="607DC814" w14:textId="3A91A87B" w:rsidR="00BF23DA" w:rsidRPr="00842912" w:rsidRDefault="00BF23DA" w:rsidP="00805832">
      <w:pPr>
        <w:rPr>
          <w:rFonts w:ascii="Times New Roman" w:hAnsi="Times New Roman" w:cs="Times New Roman"/>
          <w:lang w:val="en-US"/>
        </w:rPr>
      </w:pPr>
    </w:p>
    <w:p w14:paraId="09176CF9" w14:textId="2524D4ED" w:rsidR="00D85781" w:rsidRPr="00842912" w:rsidRDefault="00D85781" w:rsidP="00805832">
      <w:pPr>
        <w:rPr>
          <w:rFonts w:ascii="Times New Roman" w:hAnsi="Times New Roman" w:cs="Times New Roman"/>
          <w:lang w:val="en-US"/>
        </w:rPr>
      </w:pPr>
    </w:p>
    <w:sectPr w:rsidR="00D85781" w:rsidRPr="00842912" w:rsidSect="007914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53F3F"/>
    <w:multiLevelType w:val="hybridMultilevel"/>
    <w:tmpl w:val="4B766F38"/>
    <w:lvl w:ilvl="0" w:tplc="CB8438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A05E4"/>
    <w:multiLevelType w:val="hybridMultilevel"/>
    <w:tmpl w:val="1E341B1C"/>
    <w:lvl w:ilvl="0" w:tplc="88D6DE6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32"/>
    <w:rsid w:val="00047F24"/>
    <w:rsid w:val="000B776D"/>
    <w:rsid w:val="00120135"/>
    <w:rsid w:val="001205E2"/>
    <w:rsid w:val="002332E7"/>
    <w:rsid w:val="002B6754"/>
    <w:rsid w:val="00382B41"/>
    <w:rsid w:val="0045249E"/>
    <w:rsid w:val="00492CA8"/>
    <w:rsid w:val="00711A62"/>
    <w:rsid w:val="007253EE"/>
    <w:rsid w:val="00791424"/>
    <w:rsid w:val="00797CD9"/>
    <w:rsid w:val="00804E15"/>
    <w:rsid w:val="00805832"/>
    <w:rsid w:val="00842912"/>
    <w:rsid w:val="0093635B"/>
    <w:rsid w:val="009D1548"/>
    <w:rsid w:val="00A46730"/>
    <w:rsid w:val="00AA72C1"/>
    <w:rsid w:val="00B67D30"/>
    <w:rsid w:val="00B828CF"/>
    <w:rsid w:val="00BF23DA"/>
    <w:rsid w:val="00CE784C"/>
    <w:rsid w:val="00D22911"/>
    <w:rsid w:val="00D26E40"/>
    <w:rsid w:val="00D53997"/>
    <w:rsid w:val="00D85781"/>
    <w:rsid w:val="00DD033C"/>
    <w:rsid w:val="00DF4B22"/>
    <w:rsid w:val="00EC67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2E6E"/>
  <w14:defaultImageDpi w14:val="32767"/>
  <w15:chartTrackingRefBased/>
  <w15:docId w15:val="{0164288F-5FDD-B646-A6B1-3D5A0A3C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32"/>
    <w:pPr>
      <w:ind w:left="720"/>
      <w:contextualSpacing/>
    </w:pPr>
  </w:style>
  <w:style w:type="paragraph" w:styleId="Title">
    <w:name w:val="Title"/>
    <w:basedOn w:val="Normal"/>
    <w:next w:val="Normal"/>
    <w:link w:val="TitleChar"/>
    <w:uiPriority w:val="10"/>
    <w:qFormat/>
    <w:rsid w:val="002332E7"/>
    <w:pPr>
      <w:keepNext/>
      <w:keepLines/>
      <w:spacing w:before="480" w:after="120"/>
    </w:pPr>
    <w:rPr>
      <w:rFonts w:ascii="Calibri" w:eastAsia="Calibri" w:hAnsi="Calibri" w:cs="Calibri"/>
      <w:b/>
      <w:sz w:val="72"/>
      <w:szCs w:val="72"/>
      <w:lang w:val="en-US" w:eastAsia="en-GB"/>
    </w:rPr>
  </w:style>
  <w:style w:type="character" w:customStyle="1" w:styleId="TitleChar">
    <w:name w:val="Title Char"/>
    <w:basedOn w:val="DefaultParagraphFont"/>
    <w:link w:val="Title"/>
    <w:uiPriority w:val="10"/>
    <w:rsid w:val="002332E7"/>
    <w:rPr>
      <w:rFonts w:ascii="Calibri" w:eastAsia="Calibri" w:hAnsi="Calibri" w:cs="Calibri"/>
      <w:b/>
      <w:sz w:val="72"/>
      <w:szCs w:val="72"/>
      <w:lang w:val="en-US" w:eastAsia="en-GB"/>
    </w:rPr>
  </w:style>
  <w:style w:type="paragraph" w:customStyle="1" w:styleId="Default">
    <w:name w:val="Default"/>
    <w:rsid w:val="002332E7"/>
    <w:pPr>
      <w:autoSpaceDE w:val="0"/>
      <w:autoSpaceDN w:val="0"/>
      <w:adjustRightInd w:val="0"/>
    </w:pPr>
    <w:rPr>
      <w:rFonts w:ascii="Times New Roman" w:hAnsi="Times New Roman" w:cs="Times New Roman"/>
      <w:color w:val="000000"/>
      <w:lang w:val="en-US"/>
    </w:rPr>
  </w:style>
  <w:style w:type="table" w:styleId="TableGrid">
    <w:name w:val="Table Grid"/>
    <w:basedOn w:val="TableNormal"/>
    <w:uiPriority w:val="39"/>
    <w:rsid w:val="00842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Sauer</dc:creator>
  <cp:keywords/>
  <dc:description/>
  <cp:lastModifiedBy>Sabrina Sauer</cp:lastModifiedBy>
  <cp:revision>4</cp:revision>
  <dcterms:created xsi:type="dcterms:W3CDTF">2022-06-14T21:05:00Z</dcterms:created>
  <dcterms:modified xsi:type="dcterms:W3CDTF">2022-06-22T15:12:00Z</dcterms:modified>
</cp:coreProperties>
</file>