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674B" w14:textId="4E1497C9" w:rsidR="00E062E3" w:rsidRDefault="005E3360" w:rsidP="00B420DE">
      <w:r>
        <w:t>B – Unit and Lesson Planning (b)</w:t>
      </w:r>
    </w:p>
    <w:tbl>
      <w:tblPr>
        <w:tblStyle w:val="TableGrid"/>
        <w:tblpPr w:leftFromText="180" w:rightFromText="180" w:vertAnchor="page" w:horzAnchor="margin" w:tblpY="2167"/>
        <w:tblW w:w="12950" w:type="dxa"/>
        <w:tblLook w:val="04A0" w:firstRow="1" w:lastRow="0" w:firstColumn="1" w:lastColumn="0" w:noHBand="0" w:noVBand="1"/>
      </w:tblPr>
      <w:tblGrid>
        <w:gridCol w:w="889"/>
        <w:gridCol w:w="5861"/>
        <w:gridCol w:w="1785"/>
        <w:gridCol w:w="1652"/>
        <w:gridCol w:w="1245"/>
        <w:gridCol w:w="1518"/>
      </w:tblGrid>
      <w:tr w:rsidR="00A51FC3" w:rsidRPr="00C77CFB" w14:paraId="6AB5B8BE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4BE102E9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Lesson</w:t>
            </w:r>
          </w:p>
        </w:tc>
        <w:tc>
          <w:tcPr>
            <w:tcW w:w="5861" w:type="dxa"/>
            <w:vAlign w:val="center"/>
          </w:tcPr>
          <w:p w14:paraId="12399557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Instructional/specific</w:t>
            </w:r>
          </w:p>
          <w:p w14:paraId="4622E546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Objectives</w:t>
            </w:r>
          </w:p>
        </w:tc>
        <w:tc>
          <w:tcPr>
            <w:tcW w:w="1785" w:type="dxa"/>
            <w:vAlign w:val="center"/>
          </w:tcPr>
          <w:p w14:paraId="43C290E3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Domain</w:t>
            </w:r>
          </w:p>
        </w:tc>
        <w:tc>
          <w:tcPr>
            <w:tcW w:w="1652" w:type="dxa"/>
            <w:vAlign w:val="center"/>
          </w:tcPr>
          <w:p w14:paraId="1A3D21DE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Level</w:t>
            </w:r>
          </w:p>
        </w:tc>
        <w:tc>
          <w:tcPr>
            <w:tcW w:w="1245" w:type="dxa"/>
            <w:vAlign w:val="center"/>
          </w:tcPr>
          <w:p w14:paraId="36490D7A" w14:textId="24B610BC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Unit</w:t>
            </w:r>
          </w:p>
          <w:p w14:paraId="2B96D444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Goal</w:t>
            </w:r>
          </w:p>
        </w:tc>
        <w:tc>
          <w:tcPr>
            <w:tcW w:w="1518" w:type="dxa"/>
            <w:vAlign w:val="center"/>
          </w:tcPr>
          <w:p w14:paraId="545A1177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Unit</w:t>
            </w:r>
          </w:p>
          <w:p w14:paraId="1E5CD720" w14:textId="77777777" w:rsidR="00A51FC3" w:rsidRPr="00C77CFB" w:rsidRDefault="00A51FC3" w:rsidP="00381FA7">
            <w:pPr>
              <w:rPr>
                <w:b/>
                <w:bCs/>
              </w:rPr>
            </w:pPr>
            <w:r w:rsidRPr="00C77CFB">
              <w:rPr>
                <w:b/>
                <w:bCs/>
              </w:rPr>
              <w:t>Objectives</w:t>
            </w:r>
          </w:p>
        </w:tc>
      </w:tr>
      <w:tr w:rsidR="00A51FC3" w:rsidRPr="00C77CFB" w14:paraId="486F1D16" w14:textId="77777777" w:rsidTr="00381FA7">
        <w:trPr>
          <w:trHeight w:val="827"/>
        </w:trPr>
        <w:tc>
          <w:tcPr>
            <w:tcW w:w="889" w:type="dxa"/>
            <w:vAlign w:val="center"/>
          </w:tcPr>
          <w:p w14:paraId="587D5439" w14:textId="05478A0A" w:rsidR="00A51FC3" w:rsidRPr="00C77CFB" w:rsidRDefault="00A51FC3" w:rsidP="00381FA7">
            <w:r w:rsidRPr="00C77CFB">
              <w:t>2</w:t>
            </w:r>
          </w:p>
        </w:tc>
        <w:tc>
          <w:tcPr>
            <w:tcW w:w="5861" w:type="dxa"/>
            <w:vAlign w:val="center"/>
          </w:tcPr>
          <w:p w14:paraId="5A87FF16" w14:textId="77ACBF81" w:rsidR="00A51FC3" w:rsidRPr="00C77CFB" w:rsidRDefault="00A51FC3" w:rsidP="00381FA7">
            <w:r w:rsidRPr="00C77CFB">
              <w:t>[1] Explain the purpose of using arithmetic operators and brackets when creating</w:t>
            </w:r>
          </w:p>
          <w:p w14:paraId="2E51DC9D" w14:textId="77777777" w:rsidR="00A51FC3" w:rsidRPr="00C77CFB" w:rsidRDefault="00A51FC3" w:rsidP="00381FA7">
            <w:r w:rsidRPr="00C77CFB">
              <w:t>spreadsheet formulae.</w:t>
            </w:r>
          </w:p>
          <w:p w14:paraId="5B14EA91" w14:textId="231CBAFB" w:rsidR="00A51FC3" w:rsidRPr="00C77CFB" w:rsidRDefault="00A51FC3" w:rsidP="00381FA7"/>
        </w:tc>
        <w:tc>
          <w:tcPr>
            <w:tcW w:w="1785" w:type="dxa"/>
            <w:vAlign w:val="center"/>
          </w:tcPr>
          <w:p w14:paraId="4C77B10A" w14:textId="77777777" w:rsidR="00A51FC3" w:rsidRPr="00C77CFB" w:rsidRDefault="00A51FC3" w:rsidP="00381FA7">
            <w:r w:rsidRPr="00C77CFB">
              <w:t>Cognitive</w:t>
            </w:r>
          </w:p>
        </w:tc>
        <w:tc>
          <w:tcPr>
            <w:tcW w:w="1652" w:type="dxa"/>
            <w:vAlign w:val="center"/>
          </w:tcPr>
          <w:p w14:paraId="26CFA9D8" w14:textId="77777777" w:rsidR="00A51FC3" w:rsidRPr="00C77CFB" w:rsidRDefault="00A51FC3" w:rsidP="00381FA7">
            <w:r w:rsidRPr="00C77CFB">
              <w:t>Applying</w:t>
            </w:r>
          </w:p>
        </w:tc>
        <w:tc>
          <w:tcPr>
            <w:tcW w:w="1245" w:type="dxa"/>
            <w:vAlign w:val="center"/>
          </w:tcPr>
          <w:p w14:paraId="07B39BD0" w14:textId="23E9F4B9" w:rsidR="00A51FC3" w:rsidRPr="00C77CFB" w:rsidRDefault="00C1540D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106D33F6" w14:textId="59C991A3" w:rsidR="00A51FC3" w:rsidRPr="00C77CFB" w:rsidRDefault="00C1540D" w:rsidP="00381FA7">
            <w:pPr>
              <w:jc w:val="center"/>
            </w:pPr>
            <w:r w:rsidRPr="00C77CFB">
              <w:t>6</w:t>
            </w:r>
          </w:p>
        </w:tc>
      </w:tr>
      <w:tr w:rsidR="00A51FC3" w:rsidRPr="00C77CFB" w14:paraId="1DB212BF" w14:textId="77777777" w:rsidTr="00381FA7">
        <w:trPr>
          <w:trHeight w:val="1097"/>
        </w:trPr>
        <w:tc>
          <w:tcPr>
            <w:tcW w:w="889" w:type="dxa"/>
            <w:vAlign w:val="center"/>
          </w:tcPr>
          <w:p w14:paraId="69BBC216" w14:textId="77777777" w:rsidR="00A51FC3" w:rsidRPr="00C77CFB" w:rsidRDefault="00A51FC3" w:rsidP="00381FA7"/>
        </w:tc>
        <w:tc>
          <w:tcPr>
            <w:tcW w:w="5861" w:type="dxa"/>
            <w:vAlign w:val="center"/>
          </w:tcPr>
          <w:p w14:paraId="2BE51102" w14:textId="77777777" w:rsidR="00A51FC3" w:rsidRPr="00C77CFB" w:rsidRDefault="00A51FC3" w:rsidP="00381FA7">
            <w:r w:rsidRPr="00C77CFB">
              <w:t>[2] Differentiate between relative addressing and absolute addressing in spreadsheet formulae.</w:t>
            </w:r>
          </w:p>
          <w:p w14:paraId="6311B1D0" w14:textId="203DE9B4" w:rsidR="00A51FC3" w:rsidRPr="00C77CFB" w:rsidRDefault="00A51FC3" w:rsidP="00381FA7"/>
        </w:tc>
        <w:tc>
          <w:tcPr>
            <w:tcW w:w="1785" w:type="dxa"/>
            <w:vAlign w:val="center"/>
          </w:tcPr>
          <w:p w14:paraId="38DF6103" w14:textId="77777777" w:rsidR="00A51FC3" w:rsidRPr="00C77CFB" w:rsidRDefault="00A51FC3" w:rsidP="00381FA7">
            <w:r w:rsidRPr="00C77CFB">
              <w:t>Cognitive</w:t>
            </w:r>
          </w:p>
        </w:tc>
        <w:tc>
          <w:tcPr>
            <w:tcW w:w="1652" w:type="dxa"/>
            <w:vAlign w:val="center"/>
          </w:tcPr>
          <w:p w14:paraId="6C9991DE" w14:textId="77777777" w:rsidR="00A51FC3" w:rsidRPr="00C77CFB" w:rsidRDefault="00A51FC3" w:rsidP="00381FA7">
            <w:r w:rsidRPr="00C77CFB">
              <w:t>Understanding</w:t>
            </w:r>
          </w:p>
        </w:tc>
        <w:tc>
          <w:tcPr>
            <w:tcW w:w="1245" w:type="dxa"/>
            <w:vAlign w:val="center"/>
          </w:tcPr>
          <w:p w14:paraId="5A7DF36C" w14:textId="7EB2CBE9" w:rsidR="00A51FC3" w:rsidRPr="00C77CFB" w:rsidRDefault="00C1540D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2CF06727" w14:textId="71485485" w:rsidR="00A51FC3" w:rsidRPr="00C77CFB" w:rsidRDefault="00C1540D" w:rsidP="00381FA7">
            <w:pPr>
              <w:jc w:val="center"/>
            </w:pPr>
            <w:r w:rsidRPr="00C77CFB">
              <w:t>7</w:t>
            </w:r>
          </w:p>
        </w:tc>
      </w:tr>
      <w:tr w:rsidR="00A51FC3" w:rsidRPr="00C77CFB" w14:paraId="681CA21A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5385D91D" w14:textId="77777777" w:rsidR="00A51FC3" w:rsidRPr="00C77CFB" w:rsidRDefault="00A51FC3" w:rsidP="00381FA7"/>
        </w:tc>
        <w:tc>
          <w:tcPr>
            <w:tcW w:w="5861" w:type="dxa"/>
            <w:vAlign w:val="center"/>
          </w:tcPr>
          <w:p w14:paraId="2CDD1088" w14:textId="77777777" w:rsidR="00A51FC3" w:rsidRPr="00C77CFB" w:rsidRDefault="00A51FC3" w:rsidP="00381FA7">
            <w:r w:rsidRPr="00C77CFB">
              <w:t>[3] Predict the effect of copying, moving, and deleting cells containing formulae on the resulting calculations.</w:t>
            </w:r>
          </w:p>
          <w:p w14:paraId="50E7226C" w14:textId="023B72EA" w:rsidR="00A51FC3" w:rsidRPr="00C77CFB" w:rsidRDefault="00A51FC3" w:rsidP="00381FA7"/>
        </w:tc>
        <w:tc>
          <w:tcPr>
            <w:tcW w:w="1785" w:type="dxa"/>
            <w:vAlign w:val="center"/>
          </w:tcPr>
          <w:p w14:paraId="4E2070DC" w14:textId="77777777" w:rsidR="00A51FC3" w:rsidRPr="00C77CFB" w:rsidRDefault="00A51FC3" w:rsidP="00381FA7">
            <w:r w:rsidRPr="00C77CFB">
              <w:t>Cognitive</w:t>
            </w:r>
          </w:p>
        </w:tc>
        <w:tc>
          <w:tcPr>
            <w:tcW w:w="1652" w:type="dxa"/>
            <w:vAlign w:val="center"/>
          </w:tcPr>
          <w:p w14:paraId="4D9689C7" w14:textId="7E69774D" w:rsidR="00A51FC3" w:rsidRPr="00C77CFB" w:rsidRDefault="00A51FC3" w:rsidP="00381FA7">
            <w:r w:rsidRPr="00C77CFB">
              <w:t>Evaluating</w:t>
            </w:r>
          </w:p>
        </w:tc>
        <w:tc>
          <w:tcPr>
            <w:tcW w:w="1245" w:type="dxa"/>
            <w:vAlign w:val="center"/>
          </w:tcPr>
          <w:p w14:paraId="233079AD" w14:textId="77777777" w:rsidR="00A51FC3" w:rsidRPr="00C77CFB" w:rsidRDefault="00A51FC3" w:rsidP="00381FA7">
            <w:pPr>
              <w:jc w:val="center"/>
            </w:pPr>
            <w:r w:rsidRPr="00C77CFB">
              <w:t>5</w:t>
            </w:r>
          </w:p>
        </w:tc>
        <w:tc>
          <w:tcPr>
            <w:tcW w:w="1518" w:type="dxa"/>
            <w:vAlign w:val="center"/>
          </w:tcPr>
          <w:p w14:paraId="15B8A848" w14:textId="0569D46A" w:rsidR="00A51FC3" w:rsidRPr="00C77CFB" w:rsidRDefault="00C1540D" w:rsidP="00381FA7">
            <w:pPr>
              <w:jc w:val="center"/>
            </w:pPr>
            <w:r w:rsidRPr="00C77CFB">
              <w:t>7</w:t>
            </w:r>
          </w:p>
        </w:tc>
      </w:tr>
      <w:tr w:rsidR="00A51FC3" w:rsidRPr="00C77CFB" w14:paraId="5FC8D079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2D83B862" w14:textId="77777777" w:rsidR="00A51FC3" w:rsidRPr="00C77CFB" w:rsidRDefault="00A51FC3" w:rsidP="00381FA7"/>
        </w:tc>
        <w:tc>
          <w:tcPr>
            <w:tcW w:w="5861" w:type="dxa"/>
            <w:vAlign w:val="center"/>
          </w:tcPr>
          <w:p w14:paraId="0DD99957" w14:textId="77777777" w:rsidR="00A51FC3" w:rsidRPr="00C77CFB" w:rsidRDefault="00A51FC3" w:rsidP="00381FA7">
            <w:r w:rsidRPr="00C77CFB">
              <w:t>[4] Determine the correct formula for solving problems involving addition, subtraction, multiplication, division, and brackets.</w:t>
            </w:r>
          </w:p>
          <w:p w14:paraId="31454186" w14:textId="3DB42A4A" w:rsidR="00A51FC3" w:rsidRPr="00C77CFB" w:rsidRDefault="00A51FC3" w:rsidP="00381FA7"/>
        </w:tc>
        <w:tc>
          <w:tcPr>
            <w:tcW w:w="1785" w:type="dxa"/>
            <w:vAlign w:val="center"/>
          </w:tcPr>
          <w:p w14:paraId="48EF74D1" w14:textId="77777777" w:rsidR="00A51FC3" w:rsidRPr="00C77CFB" w:rsidRDefault="00A51FC3" w:rsidP="00381FA7">
            <w:r w:rsidRPr="00C77CFB">
              <w:t>Cognitive</w:t>
            </w:r>
          </w:p>
        </w:tc>
        <w:tc>
          <w:tcPr>
            <w:tcW w:w="1652" w:type="dxa"/>
            <w:vAlign w:val="center"/>
          </w:tcPr>
          <w:p w14:paraId="2561462D" w14:textId="70FB5617" w:rsidR="00A51FC3" w:rsidRPr="00C77CFB" w:rsidRDefault="003110BB" w:rsidP="00381FA7">
            <w:r w:rsidRPr="00C77CFB">
              <w:t>Applying</w:t>
            </w:r>
          </w:p>
        </w:tc>
        <w:tc>
          <w:tcPr>
            <w:tcW w:w="1245" w:type="dxa"/>
            <w:vAlign w:val="center"/>
          </w:tcPr>
          <w:p w14:paraId="1FCDF46E" w14:textId="3F2057CC" w:rsidR="00A51FC3" w:rsidRPr="00C77CFB" w:rsidRDefault="00C1540D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3B26EFC3" w14:textId="6E072632" w:rsidR="00A51FC3" w:rsidRPr="00C77CFB" w:rsidRDefault="00381FA7" w:rsidP="00381FA7">
            <w:pPr>
              <w:jc w:val="center"/>
            </w:pPr>
            <w:r w:rsidRPr="00C77CFB">
              <w:t>6</w:t>
            </w:r>
          </w:p>
        </w:tc>
      </w:tr>
      <w:tr w:rsidR="00A51FC3" w:rsidRPr="00C77CFB" w14:paraId="6EF78D70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35F29A7C" w14:textId="77777777" w:rsidR="00A51FC3" w:rsidRPr="00C77CFB" w:rsidRDefault="00A51FC3" w:rsidP="00381FA7"/>
        </w:tc>
        <w:tc>
          <w:tcPr>
            <w:tcW w:w="5861" w:type="dxa"/>
            <w:vAlign w:val="center"/>
          </w:tcPr>
          <w:p w14:paraId="266751BA" w14:textId="3116944B" w:rsidR="00A51FC3" w:rsidRPr="00C77CFB" w:rsidRDefault="00A51FC3" w:rsidP="00381FA7">
            <w:r w:rsidRPr="00C77CFB">
              <w:t>[5] Participate actively in practical activities involving the creation and replication of formulae.</w:t>
            </w:r>
          </w:p>
          <w:p w14:paraId="371D496F" w14:textId="43C723F7" w:rsidR="00A51FC3" w:rsidRPr="00C77CFB" w:rsidRDefault="00A51FC3" w:rsidP="00381FA7"/>
        </w:tc>
        <w:tc>
          <w:tcPr>
            <w:tcW w:w="1785" w:type="dxa"/>
            <w:vAlign w:val="center"/>
          </w:tcPr>
          <w:p w14:paraId="7996FE9D" w14:textId="393BB572" w:rsidR="00A51FC3" w:rsidRPr="00C77CFB" w:rsidRDefault="003110BB" w:rsidP="00381FA7">
            <w:r w:rsidRPr="00C77CFB">
              <w:t>Psychomotor</w:t>
            </w:r>
          </w:p>
        </w:tc>
        <w:tc>
          <w:tcPr>
            <w:tcW w:w="1652" w:type="dxa"/>
            <w:vAlign w:val="center"/>
          </w:tcPr>
          <w:p w14:paraId="30B2BE54" w14:textId="0D4A80AD" w:rsidR="00A51FC3" w:rsidRPr="00C77CFB" w:rsidRDefault="00A51FC3" w:rsidP="00381FA7"/>
        </w:tc>
        <w:tc>
          <w:tcPr>
            <w:tcW w:w="1245" w:type="dxa"/>
            <w:vAlign w:val="center"/>
          </w:tcPr>
          <w:p w14:paraId="543C6891" w14:textId="11F4EA6B" w:rsidR="00A51FC3" w:rsidRPr="00C77CFB" w:rsidRDefault="00381FA7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2C846A87" w14:textId="235146D3" w:rsidR="00A51FC3" w:rsidRPr="00C77CFB" w:rsidRDefault="00381FA7" w:rsidP="00381FA7">
            <w:pPr>
              <w:jc w:val="center"/>
            </w:pPr>
            <w:r w:rsidRPr="00C77CFB">
              <w:t>7</w:t>
            </w:r>
          </w:p>
        </w:tc>
      </w:tr>
      <w:tr w:rsidR="003110BB" w:rsidRPr="00C77CFB" w14:paraId="50F67C40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0E7ACDBF" w14:textId="77777777" w:rsidR="003110BB" w:rsidRPr="00C77CFB" w:rsidRDefault="003110BB" w:rsidP="00381FA7"/>
        </w:tc>
        <w:tc>
          <w:tcPr>
            <w:tcW w:w="5861" w:type="dxa"/>
            <w:vAlign w:val="center"/>
          </w:tcPr>
          <w:p w14:paraId="59AE4362" w14:textId="44B0C862" w:rsidR="003110BB" w:rsidRPr="00C77CFB" w:rsidRDefault="003110BB" w:rsidP="00381FA7">
            <w:r w:rsidRPr="00C77CFB">
              <w:t>[6] Cooperate with peers in practical activities involving the creation and replication of formulae.</w:t>
            </w:r>
          </w:p>
          <w:p w14:paraId="1833D5C1" w14:textId="77777777" w:rsidR="003110BB" w:rsidRPr="00C77CFB" w:rsidRDefault="003110BB" w:rsidP="00381FA7"/>
        </w:tc>
        <w:tc>
          <w:tcPr>
            <w:tcW w:w="1785" w:type="dxa"/>
            <w:vAlign w:val="center"/>
          </w:tcPr>
          <w:p w14:paraId="179C1DE4" w14:textId="062B0AAB" w:rsidR="003110BB" w:rsidRPr="00C77CFB" w:rsidRDefault="003110BB" w:rsidP="00381FA7">
            <w:r w:rsidRPr="00C77CFB">
              <w:t>Affective</w:t>
            </w:r>
          </w:p>
        </w:tc>
        <w:tc>
          <w:tcPr>
            <w:tcW w:w="1652" w:type="dxa"/>
            <w:vAlign w:val="center"/>
          </w:tcPr>
          <w:p w14:paraId="5B335FF6" w14:textId="77777777" w:rsidR="003110BB" w:rsidRPr="00C77CFB" w:rsidRDefault="003110BB" w:rsidP="00381FA7"/>
        </w:tc>
        <w:tc>
          <w:tcPr>
            <w:tcW w:w="1245" w:type="dxa"/>
            <w:vAlign w:val="center"/>
          </w:tcPr>
          <w:p w14:paraId="5CF539AE" w14:textId="7BD1CA8F" w:rsidR="003110BB" w:rsidRPr="00C77CFB" w:rsidRDefault="00381FA7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46B2B5D5" w14:textId="0016CD78" w:rsidR="003110BB" w:rsidRPr="00C77CFB" w:rsidRDefault="00381FA7" w:rsidP="00381FA7">
            <w:pPr>
              <w:jc w:val="center"/>
            </w:pPr>
            <w:r w:rsidRPr="00C77CFB">
              <w:t>7</w:t>
            </w:r>
          </w:p>
        </w:tc>
      </w:tr>
      <w:tr w:rsidR="00A51FC3" w:rsidRPr="00C77CFB" w14:paraId="13B0D00B" w14:textId="77777777" w:rsidTr="00381FA7">
        <w:trPr>
          <w:trHeight w:val="593"/>
        </w:trPr>
        <w:tc>
          <w:tcPr>
            <w:tcW w:w="889" w:type="dxa"/>
            <w:vAlign w:val="center"/>
          </w:tcPr>
          <w:p w14:paraId="29F9FE12" w14:textId="77777777" w:rsidR="00A51FC3" w:rsidRPr="00C77CFB" w:rsidRDefault="00A51FC3"/>
        </w:tc>
        <w:tc>
          <w:tcPr>
            <w:tcW w:w="5861" w:type="dxa"/>
            <w:vAlign w:val="center"/>
          </w:tcPr>
          <w:p w14:paraId="691156B3" w14:textId="50B18700" w:rsidR="00A51FC3" w:rsidRPr="00C77CFB" w:rsidRDefault="00A51FC3" w:rsidP="00381FA7">
            <w:r w:rsidRPr="00C77CFB">
              <w:t>[</w:t>
            </w:r>
            <w:r w:rsidR="003110BB" w:rsidRPr="00C77CFB">
              <w:t>7</w:t>
            </w:r>
            <w:r w:rsidRPr="00C77CFB">
              <w:t>] Construct spreadsheet formulae using addition, subtraction, multiplication, and division and brackets to solve given real world problems</w:t>
            </w:r>
          </w:p>
          <w:p w14:paraId="7694C018" w14:textId="49BB855C" w:rsidR="00A51FC3" w:rsidRPr="00C77CFB" w:rsidRDefault="00A51FC3" w:rsidP="00381FA7"/>
        </w:tc>
        <w:tc>
          <w:tcPr>
            <w:tcW w:w="1785" w:type="dxa"/>
            <w:vAlign w:val="center"/>
          </w:tcPr>
          <w:p w14:paraId="439A4477" w14:textId="1B78E0C6" w:rsidR="00A51FC3" w:rsidRPr="00C77CFB" w:rsidRDefault="003110BB" w:rsidP="00381FA7">
            <w:r w:rsidRPr="00C77CFB">
              <w:t>Cognitive</w:t>
            </w:r>
          </w:p>
        </w:tc>
        <w:tc>
          <w:tcPr>
            <w:tcW w:w="1652" w:type="dxa"/>
            <w:vAlign w:val="center"/>
          </w:tcPr>
          <w:p w14:paraId="10416ADE" w14:textId="2C72EF1A" w:rsidR="00A51FC3" w:rsidRPr="00C77CFB" w:rsidRDefault="003110BB" w:rsidP="00381FA7">
            <w:r w:rsidRPr="00C77CFB">
              <w:t>Applying</w:t>
            </w:r>
          </w:p>
        </w:tc>
        <w:tc>
          <w:tcPr>
            <w:tcW w:w="1245" w:type="dxa"/>
            <w:vAlign w:val="center"/>
          </w:tcPr>
          <w:p w14:paraId="38AD6DC3" w14:textId="4702383B" w:rsidR="00A51FC3" w:rsidRPr="00C77CFB" w:rsidRDefault="00C1540D" w:rsidP="00381FA7">
            <w:pPr>
              <w:jc w:val="center"/>
            </w:pPr>
            <w:r w:rsidRPr="00C77CFB">
              <w:t>2</w:t>
            </w:r>
          </w:p>
        </w:tc>
        <w:tc>
          <w:tcPr>
            <w:tcW w:w="1518" w:type="dxa"/>
            <w:vAlign w:val="center"/>
          </w:tcPr>
          <w:p w14:paraId="7058A4A2" w14:textId="05D52CA5" w:rsidR="00A51FC3" w:rsidRPr="00C77CFB" w:rsidRDefault="00381FA7" w:rsidP="00381FA7">
            <w:pPr>
              <w:jc w:val="center"/>
            </w:pPr>
            <w:r w:rsidRPr="00C77CFB">
              <w:t>6</w:t>
            </w:r>
          </w:p>
        </w:tc>
      </w:tr>
    </w:tbl>
    <w:p w14:paraId="11874234" w14:textId="77777777" w:rsidR="00E062E3" w:rsidRPr="00B420DE" w:rsidRDefault="00E062E3" w:rsidP="007205DF"/>
    <w:sectPr w:rsidR="00E062E3" w:rsidRPr="00B420DE" w:rsidSect="001901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DE"/>
    <w:rsid w:val="00125E93"/>
    <w:rsid w:val="001676B4"/>
    <w:rsid w:val="0019010B"/>
    <w:rsid w:val="003110BB"/>
    <w:rsid w:val="00381FA7"/>
    <w:rsid w:val="003E3E4E"/>
    <w:rsid w:val="00573873"/>
    <w:rsid w:val="005E3360"/>
    <w:rsid w:val="00657813"/>
    <w:rsid w:val="007205DF"/>
    <w:rsid w:val="0074497C"/>
    <w:rsid w:val="0076705A"/>
    <w:rsid w:val="00865151"/>
    <w:rsid w:val="00A34B8C"/>
    <w:rsid w:val="00A51FC3"/>
    <w:rsid w:val="00A71F3D"/>
    <w:rsid w:val="00A84303"/>
    <w:rsid w:val="00B420DE"/>
    <w:rsid w:val="00BB4092"/>
    <w:rsid w:val="00BE0596"/>
    <w:rsid w:val="00C1540D"/>
    <w:rsid w:val="00C36696"/>
    <w:rsid w:val="00C55FE2"/>
    <w:rsid w:val="00C77CFB"/>
    <w:rsid w:val="00D65C60"/>
    <w:rsid w:val="00E0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4FD5"/>
  <w15:chartTrackingRefBased/>
  <w15:docId w15:val="{1BE3C69A-A630-4197-8801-958E4DAE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6E84-A932-406B-991B-BEA71DEA2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 Lalla-Ramlochan</dc:creator>
  <cp:keywords/>
  <dc:description/>
  <cp:lastModifiedBy>Beena Seepersad-Vishnu</cp:lastModifiedBy>
  <cp:revision>9</cp:revision>
  <dcterms:created xsi:type="dcterms:W3CDTF">2026-09-24T02:54:00Z</dcterms:created>
  <dcterms:modified xsi:type="dcterms:W3CDTF">2026-10-23T15:58:00Z</dcterms:modified>
</cp:coreProperties>
</file>