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0444C7" w14:textId="46CF3ECA" w:rsidR="002A7D78" w:rsidRPr="00347209" w:rsidRDefault="00A01909" w:rsidP="002A7D78">
      <w:pPr>
        <w:spacing w:after="0"/>
        <w:jc w:val="center"/>
        <w:rPr>
          <w:rFonts w:cs="Calibri"/>
          <w:b/>
          <w:bCs/>
          <w:sz w:val="24"/>
          <w:szCs w:val="24"/>
          <w:u w:val="single"/>
        </w:rPr>
      </w:pPr>
      <w:r w:rsidRPr="00347209">
        <w:rPr>
          <w:rFonts w:cs="Calibri"/>
          <w:b/>
          <w:bCs/>
          <w:sz w:val="24"/>
          <w:szCs w:val="24"/>
          <w:u w:val="single"/>
        </w:rPr>
        <w:t>Lesson Plan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3775"/>
        <w:gridCol w:w="2790"/>
        <w:gridCol w:w="2790"/>
      </w:tblGrid>
      <w:tr w:rsidR="0024417F" w:rsidRPr="00347209" w14:paraId="7AB924A8" w14:textId="77777777" w:rsidTr="0024417F">
        <w:tc>
          <w:tcPr>
            <w:tcW w:w="3775" w:type="dxa"/>
          </w:tcPr>
          <w:p w14:paraId="613FB609" w14:textId="77777777" w:rsidR="0024417F" w:rsidRPr="00347209" w:rsidRDefault="0024417F" w:rsidP="00A01909">
            <w:pPr>
              <w:rPr>
                <w:rFonts w:cs="Calibri"/>
                <w:b/>
                <w:bCs/>
                <w:sz w:val="24"/>
                <w:szCs w:val="24"/>
              </w:rPr>
            </w:pPr>
            <w:r w:rsidRPr="00347209">
              <w:rPr>
                <w:rFonts w:cs="Calibri"/>
                <w:b/>
                <w:bCs/>
                <w:sz w:val="24"/>
                <w:szCs w:val="24"/>
              </w:rPr>
              <w:t xml:space="preserve">Teacher Name: </w:t>
            </w:r>
          </w:p>
          <w:p w14:paraId="20D1498F" w14:textId="55B37942" w:rsidR="0024417F" w:rsidRPr="00347209" w:rsidRDefault="0024417F" w:rsidP="00A01909">
            <w:pPr>
              <w:rPr>
                <w:rFonts w:cs="Calibri"/>
                <w:sz w:val="24"/>
                <w:szCs w:val="24"/>
              </w:rPr>
            </w:pPr>
            <w:r w:rsidRPr="00347209">
              <w:rPr>
                <w:rFonts w:cs="Calibri"/>
                <w:sz w:val="24"/>
                <w:szCs w:val="24"/>
              </w:rPr>
              <w:t>Beena Seepersad-Vishnu</w:t>
            </w:r>
          </w:p>
        </w:tc>
        <w:tc>
          <w:tcPr>
            <w:tcW w:w="2790" w:type="dxa"/>
          </w:tcPr>
          <w:p w14:paraId="41BD3402" w14:textId="77777777" w:rsidR="0024417F" w:rsidRPr="00347209" w:rsidRDefault="0024417F" w:rsidP="0024417F">
            <w:pPr>
              <w:rPr>
                <w:rFonts w:cs="Calibri"/>
                <w:sz w:val="24"/>
                <w:szCs w:val="24"/>
              </w:rPr>
            </w:pPr>
            <w:r w:rsidRPr="00347209">
              <w:rPr>
                <w:rFonts w:cs="Calibri"/>
                <w:b/>
                <w:bCs/>
                <w:sz w:val="24"/>
                <w:szCs w:val="24"/>
              </w:rPr>
              <w:t>Subject</w:t>
            </w:r>
            <w:r w:rsidRPr="00347209">
              <w:rPr>
                <w:rFonts w:cs="Calibri"/>
                <w:sz w:val="24"/>
                <w:szCs w:val="24"/>
              </w:rPr>
              <w:t xml:space="preserve">: </w:t>
            </w:r>
          </w:p>
          <w:p w14:paraId="17FFA59B" w14:textId="5FD281B4" w:rsidR="0024417F" w:rsidRPr="00347209" w:rsidRDefault="0024417F" w:rsidP="0024417F">
            <w:pPr>
              <w:rPr>
                <w:rFonts w:cs="Calibri"/>
                <w:sz w:val="24"/>
                <w:szCs w:val="24"/>
              </w:rPr>
            </w:pPr>
            <w:r w:rsidRPr="00347209">
              <w:rPr>
                <w:rFonts w:cs="Calibri"/>
                <w:sz w:val="24"/>
                <w:szCs w:val="24"/>
              </w:rPr>
              <w:t>Information Technology</w:t>
            </w:r>
          </w:p>
        </w:tc>
        <w:tc>
          <w:tcPr>
            <w:tcW w:w="2790" w:type="dxa"/>
          </w:tcPr>
          <w:p w14:paraId="40A05E98" w14:textId="77777777" w:rsidR="0024417F" w:rsidRPr="00347209" w:rsidRDefault="0024417F" w:rsidP="0024417F">
            <w:pPr>
              <w:rPr>
                <w:rFonts w:cs="Calibri"/>
                <w:sz w:val="24"/>
                <w:szCs w:val="24"/>
              </w:rPr>
            </w:pPr>
            <w:r w:rsidRPr="00347209">
              <w:rPr>
                <w:rFonts w:cs="Calibri"/>
                <w:b/>
                <w:bCs/>
                <w:sz w:val="24"/>
                <w:szCs w:val="24"/>
              </w:rPr>
              <w:t>Class Level:</w:t>
            </w:r>
            <w:r w:rsidRPr="00347209">
              <w:rPr>
                <w:rFonts w:cs="Calibri"/>
                <w:sz w:val="24"/>
                <w:szCs w:val="24"/>
              </w:rPr>
              <w:t xml:space="preserve"> </w:t>
            </w:r>
          </w:p>
          <w:p w14:paraId="4580D6B1" w14:textId="78466BBE" w:rsidR="0024417F" w:rsidRPr="00347209" w:rsidRDefault="0024417F" w:rsidP="0024417F">
            <w:pPr>
              <w:rPr>
                <w:rFonts w:cs="Calibri"/>
                <w:sz w:val="24"/>
                <w:szCs w:val="24"/>
              </w:rPr>
            </w:pPr>
            <w:r w:rsidRPr="00347209">
              <w:rPr>
                <w:rFonts w:cs="Calibri"/>
                <w:sz w:val="24"/>
                <w:szCs w:val="24"/>
              </w:rPr>
              <w:t>Form 4</w:t>
            </w:r>
          </w:p>
        </w:tc>
      </w:tr>
      <w:tr w:rsidR="0024417F" w:rsidRPr="00347209" w14:paraId="32060115" w14:textId="77777777" w:rsidTr="0024417F">
        <w:tc>
          <w:tcPr>
            <w:tcW w:w="3775" w:type="dxa"/>
          </w:tcPr>
          <w:p w14:paraId="2019A9F3" w14:textId="77777777" w:rsidR="0024417F" w:rsidRPr="00347209" w:rsidRDefault="0024417F" w:rsidP="0024417F">
            <w:pPr>
              <w:rPr>
                <w:rFonts w:cs="Calibri"/>
                <w:b/>
                <w:bCs/>
                <w:sz w:val="24"/>
                <w:szCs w:val="24"/>
              </w:rPr>
            </w:pPr>
            <w:r w:rsidRPr="00347209">
              <w:rPr>
                <w:rFonts w:cs="Calibri"/>
                <w:b/>
                <w:bCs/>
                <w:sz w:val="24"/>
                <w:szCs w:val="24"/>
              </w:rPr>
              <w:t xml:space="preserve">Unit: </w:t>
            </w:r>
          </w:p>
          <w:p w14:paraId="2BC03180" w14:textId="4618DC78" w:rsidR="0024417F" w:rsidRPr="00347209" w:rsidRDefault="0024417F" w:rsidP="0024417F">
            <w:pPr>
              <w:rPr>
                <w:rFonts w:cs="Calibri"/>
                <w:sz w:val="24"/>
                <w:szCs w:val="24"/>
              </w:rPr>
            </w:pPr>
            <w:r w:rsidRPr="00347209">
              <w:rPr>
                <w:rFonts w:cs="Calibri"/>
                <w:sz w:val="24"/>
                <w:szCs w:val="24"/>
              </w:rPr>
              <w:t>Spreadsheet</w:t>
            </w:r>
          </w:p>
        </w:tc>
        <w:tc>
          <w:tcPr>
            <w:tcW w:w="2790" w:type="dxa"/>
          </w:tcPr>
          <w:p w14:paraId="7C766339" w14:textId="77777777" w:rsidR="0024417F" w:rsidRPr="00347209" w:rsidRDefault="0024417F" w:rsidP="0024417F">
            <w:pPr>
              <w:rPr>
                <w:rFonts w:cs="Calibri"/>
                <w:sz w:val="24"/>
                <w:szCs w:val="24"/>
              </w:rPr>
            </w:pPr>
            <w:r w:rsidRPr="00347209">
              <w:rPr>
                <w:rFonts w:cs="Calibri"/>
                <w:b/>
                <w:bCs/>
                <w:sz w:val="24"/>
                <w:szCs w:val="24"/>
              </w:rPr>
              <w:t>Lesson:</w:t>
            </w:r>
            <w:r w:rsidRPr="00347209">
              <w:rPr>
                <w:rFonts w:cs="Calibri"/>
                <w:sz w:val="24"/>
                <w:szCs w:val="24"/>
              </w:rPr>
              <w:t xml:space="preserve"> </w:t>
            </w:r>
          </w:p>
          <w:p w14:paraId="0737C7B5" w14:textId="1D82D5B3" w:rsidR="0024417F" w:rsidRPr="00347209" w:rsidRDefault="009307D0" w:rsidP="0024417F">
            <w:pPr>
              <w:rPr>
                <w:rFonts w:cs="Calibri"/>
                <w:sz w:val="24"/>
                <w:szCs w:val="24"/>
              </w:rPr>
            </w:pPr>
            <w:r w:rsidRPr="00347209">
              <w:rPr>
                <w:rFonts w:cs="Calibri"/>
                <w:sz w:val="24"/>
                <w:szCs w:val="24"/>
              </w:rPr>
              <w:t xml:space="preserve">Spreadsheet </w:t>
            </w:r>
            <w:r w:rsidR="0024417F" w:rsidRPr="00347209">
              <w:rPr>
                <w:rFonts w:cs="Calibri"/>
                <w:sz w:val="24"/>
                <w:szCs w:val="24"/>
              </w:rPr>
              <w:t xml:space="preserve">Formula </w:t>
            </w:r>
          </w:p>
        </w:tc>
        <w:tc>
          <w:tcPr>
            <w:tcW w:w="2790" w:type="dxa"/>
          </w:tcPr>
          <w:p w14:paraId="0783CD1F" w14:textId="77777777" w:rsidR="0024417F" w:rsidRPr="00347209" w:rsidRDefault="0024417F" w:rsidP="0024417F">
            <w:pPr>
              <w:rPr>
                <w:rFonts w:cs="Calibri"/>
                <w:sz w:val="24"/>
                <w:szCs w:val="24"/>
              </w:rPr>
            </w:pPr>
            <w:r w:rsidRPr="00347209">
              <w:rPr>
                <w:rFonts w:cs="Calibri"/>
                <w:b/>
                <w:bCs/>
                <w:sz w:val="24"/>
                <w:szCs w:val="24"/>
              </w:rPr>
              <w:t>Date:</w:t>
            </w:r>
            <w:r w:rsidRPr="00347209">
              <w:rPr>
                <w:rFonts w:cs="Calibri"/>
                <w:sz w:val="24"/>
                <w:szCs w:val="24"/>
              </w:rPr>
              <w:t xml:space="preserve"> </w:t>
            </w:r>
          </w:p>
          <w:p w14:paraId="01F513D2" w14:textId="2BACACBE" w:rsidR="0024417F" w:rsidRPr="00347209" w:rsidRDefault="0024417F" w:rsidP="0024417F">
            <w:pPr>
              <w:rPr>
                <w:rFonts w:cs="Calibri"/>
                <w:sz w:val="24"/>
                <w:szCs w:val="24"/>
              </w:rPr>
            </w:pPr>
          </w:p>
        </w:tc>
      </w:tr>
    </w:tbl>
    <w:p w14:paraId="35EC371E" w14:textId="2E6E9F00" w:rsidR="00194C40" w:rsidRPr="00347209" w:rsidRDefault="00194C40" w:rsidP="00A01909">
      <w:pPr>
        <w:spacing w:after="0"/>
        <w:rPr>
          <w:rFonts w:cs="Calibri"/>
          <w:sz w:val="24"/>
          <w:szCs w:val="24"/>
        </w:rPr>
      </w:pPr>
    </w:p>
    <w:tbl>
      <w:tblPr>
        <w:tblStyle w:val="TableGrid"/>
        <w:tblpPr w:leftFromText="180" w:rightFromText="180" w:vertAnchor="page" w:horzAnchor="margin" w:tblpY="3518"/>
        <w:tblW w:w="9355" w:type="dxa"/>
        <w:tblLook w:val="04A0" w:firstRow="1" w:lastRow="0" w:firstColumn="1" w:lastColumn="0" w:noHBand="0" w:noVBand="1"/>
      </w:tblPr>
      <w:tblGrid>
        <w:gridCol w:w="9355"/>
      </w:tblGrid>
      <w:tr w:rsidR="00A01909" w:rsidRPr="00347209" w14:paraId="0AF92575" w14:textId="77777777" w:rsidTr="007F513A">
        <w:tc>
          <w:tcPr>
            <w:tcW w:w="9355" w:type="dxa"/>
          </w:tcPr>
          <w:p w14:paraId="4596BD9B" w14:textId="2A1EE6AE" w:rsidR="00A01909" w:rsidRPr="00347209" w:rsidRDefault="00A01909" w:rsidP="00A01909">
            <w:pPr>
              <w:pStyle w:val="ListParagraph"/>
              <w:numPr>
                <w:ilvl w:val="1"/>
                <w:numId w:val="1"/>
              </w:numPr>
              <w:spacing w:line="240" w:lineRule="auto"/>
              <w:ind w:left="459"/>
              <w:rPr>
                <w:rFonts w:cs="Calibri"/>
                <w:b/>
                <w:bCs/>
                <w:sz w:val="24"/>
                <w:szCs w:val="24"/>
              </w:rPr>
            </w:pPr>
            <w:r w:rsidRPr="00347209">
              <w:rPr>
                <w:rFonts w:cs="Calibri"/>
                <w:b/>
                <w:bCs/>
                <w:sz w:val="24"/>
                <w:szCs w:val="24"/>
              </w:rPr>
              <w:t>Prior knowledge/skills</w:t>
            </w:r>
            <w:r w:rsidR="00194C40" w:rsidRPr="00347209">
              <w:rPr>
                <w:rFonts w:cs="Calibri"/>
                <w:b/>
                <w:bCs/>
                <w:sz w:val="24"/>
                <w:szCs w:val="24"/>
              </w:rPr>
              <w:t xml:space="preserve"> </w:t>
            </w:r>
          </w:p>
          <w:p w14:paraId="30064ADE" w14:textId="5D0CBF70" w:rsidR="001F34BA" w:rsidRPr="00347209" w:rsidRDefault="009307D0" w:rsidP="001F34BA">
            <w:pPr>
              <w:spacing w:line="240" w:lineRule="auto"/>
              <w:rPr>
                <w:rFonts w:cs="Calibri"/>
                <w:sz w:val="24"/>
                <w:szCs w:val="24"/>
              </w:rPr>
            </w:pPr>
            <w:r w:rsidRPr="00347209">
              <w:rPr>
                <w:rFonts w:cs="Calibri"/>
                <w:sz w:val="24"/>
                <w:szCs w:val="24"/>
              </w:rPr>
              <w:t>Ask “What information would an employer need to calculate an employee’s pay?”</w:t>
            </w:r>
          </w:p>
          <w:p w14:paraId="1F0E6912" w14:textId="77777777" w:rsidR="00A01909" w:rsidRPr="00347209" w:rsidRDefault="009307D0" w:rsidP="00A01909">
            <w:pPr>
              <w:spacing w:line="240" w:lineRule="auto"/>
              <w:rPr>
                <w:rFonts w:cs="Calibri"/>
                <w:sz w:val="24"/>
                <w:szCs w:val="24"/>
              </w:rPr>
            </w:pPr>
            <w:r w:rsidRPr="00347209">
              <w:rPr>
                <w:rFonts w:cs="Calibri"/>
                <w:sz w:val="24"/>
                <w:szCs w:val="24"/>
              </w:rPr>
              <w:t>Expected responses include hours worked, hourly rate, gross pay, deductions and net pay.</w:t>
            </w:r>
          </w:p>
          <w:p w14:paraId="2FFCA956" w14:textId="68B5CA9E" w:rsidR="009307D0" w:rsidRPr="00347209" w:rsidRDefault="009307D0" w:rsidP="00A01909">
            <w:pPr>
              <w:spacing w:line="240" w:lineRule="auto"/>
              <w:rPr>
                <w:rFonts w:cs="Calibri"/>
                <w:sz w:val="24"/>
                <w:szCs w:val="24"/>
              </w:rPr>
            </w:pPr>
            <w:r w:rsidRPr="00347209">
              <w:rPr>
                <w:rFonts w:cs="Calibri"/>
                <w:sz w:val="24"/>
                <w:szCs w:val="24"/>
              </w:rPr>
              <w:t>Students should be able to enter data into spreadsheet cells, identify rows and columns, and navigate a worksheet.</w:t>
            </w:r>
          </w:p>
        </w:tc>
      </w:tr>
      <w:tr w:rsidR="00A01909" w:rsidRPr="00347209" w14:paraId="646F8AD0" w14:textId="77777777" w:rsidTr="007F513A">
        <w:tc>
          <w:tcPr>
            <w:tcW w:w="9355" w:type="dxa"/>
          </w:tcPr>
          <w:p w14:paraId="0D26F0BF" w14:textId="77777777" w:rsidR="00AE0198" w:rsidRPr="00347209" w:rsidRDefault="00A01909" w:rsidP="00A01909">
            <w:pPr>
              <w:pStyle w:val="ListParagraph"/>
              <w:numPr>
                <w:ilvl w:val="1"/>
                <w:numId w:val="1"/>
              </w:numPr>
              <w:spacing w:line="240" w:lineRule="auto"/>
              <w:ind w:left="459"/>
              <w:rPr>
                <w:rFonts w:cs="Calibri"/>
                <w:b/>
                <w:bCs/>
                <w:i/>
                <w:iCs/>
                <w:color w:val="0F9ED5" w:themeColor="accent4"/>
                <w:sz w:val="24"/>
                <w:szCs w:val="24"/>
              </w:rPr>
            </w:pPr>
            <w:r w:rsidRPr="00347209">
              <w:rPr>
                <w:rFonts w:cs="Calibri"/>
                <w:b/>
                <w:bCs/>
                <w:sz w:val="24"/>
                <w:szCs w:val="24"/>
              </w:rPr>
              <w:t>Lesson objectives</w:t>
            </w:r>
            <w:r w:rsidR="00194C40" w:rsidRPr="00347209">
              <w:rPr>
                <w:rFonts w:cs="Calibri"/>
                <w:b/>
                <w:bCs/>
                <w:sz w:val="24"/>
                <w:szCs w:val="24"/>
              </w:rPr>
              <w:t xml:space="preserve"> : </w:t>
            </w:r>
          </w:p>
          <w:p w14:paraId="131EAB7C" w14:textId="62C95623" w:rsidR="00A01909" w:rsidRPr="00347209" w:rsidRDefault="00AE0198" w:rsidP="00AE0198">
            <w:pPr>
              <w:pStyle w:val="ListParagraph"/>
              <w:spacing w:line="240" w:lineRule="auto"/>
              <w:ind w:left="459"/>
              <w:rPr>
                <w:rFonts w:cs="Calibri"/>
                <w:b/>
                <w:bCs/>
                <w:i/>
                <w:iCs/>
                <w:color w:val="0F9ED5" w:themeColor="accent4"/>
                <w:sz w:val="24"/>
                <w:szCs w:val="24"/>
              </w:rPr>
            </w:pPr>
            <w:r w:rsidRPr="00347209">
              <w:rPr>
                <w:rFonts w:cs="Calibri"/>
                <w:b/>
                <w:bCs/>
                <w:sz w:val="24"/>
                <w:szCs w:val="24"/>
              </w:rPr>
              <w:t xml:space="preserve">At the end of this lesson </w:t>
            </w:r>
            <w:r w:rsidR="00194C40" w:rsidRPr="00347209">
              <w:rPr>
                <w:rFonts w:cs="Calibri"/>
                <w:b/>
                <w:bCs/>
                <w:sz w:val="24"/>
                <w:szCs w:val="24"/>
              </w:rPr>
              <w:t>students should be able to:</w:t>
            </w:r>
            <w:r w:rsidR="00A01909" w:rsidRPr="00347209">
              <w:rPr>
                <w:rFonts w:cs="Calibri"/>
                <w:b/>
                <w:bCs/>
                <w:sz w:val="24"/>
                <w:szCs w:val="24"/>
              </w:rPr>
              <w:t xml:space="preserve"> </w:t>
            </w:r>
          </w:p>
          <w:p w14:paraId="13FA74C6" w14:textId="64D0E0EF" w:rsidR="009307D0" w:rsidRPr="00347209" w:rsidRDefault="009307D0" w:rsidP="009307D0">
            <w:pPr>
              <w:keepLines/>
              <w:spacing w:after="60"/>
              <w:rPr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t xml:space="preserve">1) </w:t>
            </w:r>
            <w:r w:rsidRPr="00347209">
              <w:rPr>
                <w:sz w:val="24"/>
                <w:szCs w:val="24"/>
              </w:rPr>
              <w:t>Explain the purpose of arithmetic operators (+, −, *, /) and brackets in spreadsheet formulae.</w:t>
            </w:r>
            <w:r w:rsidR="00347209">
              <w:rPr>
                <w:sz w:val="24"/>
                <w:szCs w:val="24"/>
              </w:rPr>
              <w:t xml:space="preserve"> </w:t>
            </w:r>
            <w:r w:rsidR="00347209" w:rsidRPr="00347209">
              <w:rPr>
                <w:b/>
                <w:bCs/>
                <w:sz w:val="24"/>
                <w:szCs w:val="24"/>
              </w:rPr>
              <w:t>(</w:t>
            </w:r>
            <w:r w:rsidR="00347209" w:rsidRPr="00347209">
              <w:rPr>
                <w:b/>
                <w:bCs/>
                <w:sz w:val="24"/>
                <w:szCs w:val="24"/>
              </w:rPr>
              <w:t>Cognitive</w:t>
            </w:r>
            <w:r w:rsidR="00347209" w:rsidRPr="00347209">
              <w:rPr>
                <w:b/>
                <w:bCs/>
                <w:sz w:val="24"/>
                <w:szCs w:val="24"/>
              </w:rPr>
              <w:t>, Understand)</w:t>
            </w:r>
          </w:p>
          <w:p w14:paraId="4D62598F" w14:textId="6123B224" w:rsidR="009307D0" w:rsidRPr="00347209" w:rsidRDefault="009307D0" w:rsidP="009307D0">
            <w:pPr>
              <w:keepLines/>
              <w:spacing w:after="60"/>
              <w:rPr>
                <w:b/>
                <w:bCs/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t xml:space="preserve">2) </w:t>
            </w:r>
            <w:r w:rsidRPr="00347209">
              <w:rPr>
                <w:sz w:val="24"/>
                <w:szCs w:val="24"/>
              </w:rPr>
              <w:t xml:space="preserve"> Differentiate between relative addressing (e.g., D3) and absolute addressing (e.g., $J$2).</w:t>
            </w:r>
            <w:r w:rsidR="00347209">
              <w:rPr>
                <w:sz w:val="24"/>
                <w:szCs w:val="24"/>
              </w:rPr>
              <w:t xml:space="preserve"> </w:t>
            </w:r>
            <w:r w:rsidR="00347209" w:rsidRPr="00347209">
              <w:rPr>
                <w:b/>
                <w:bCs/>
                <w:sz w:val="24"/>
                <w:szCs w:val="24"/>
              </w:rPr>
              <w:t>(</w:t>
            </w:r>
            <w:r w:rsidR="00347209" w:rsidRPr="00347209">
              <w:rPr>
                <w:b/>
                <w:bCs/>
                <w:sz w:val="24"/>
                <w:szCs w:val="24"/>
              </w:rPr>
              <w:t>Cognitive</w:t>
            </w:r>
            <w:r w:rsidR="00347209" w:rsidRPr="00347209">
              <w:rPr>
                <w:b/>
                <w:bCs/>
                <w:sz w:val="24"/>
                <w:szCs w:val="24"/>
              </w:rPr>
              <w:t>, Analyze)</w:t>
            </w:r>
          </w:p>
          <w:p w14:paraId="67205BBC" w14:textId="6746CF7A" w:rsidR="009307D0" w:rsidRPr="00347209" w:rsidRDefault="009307D0" w:rsidP="009307D0">
            <w:pPr>
              <w:keepLines/>
              <w:spacing w:after="60"/>
              <w:rPr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t>3</w:t>
            </w:r>
            <w:r w:rsidRPr="00347209">
              <w:rPr>
                <w:sz w:val="24"/>
                <w:szCs w:val="24"/>
              </w:rPr>
              <w:t>)</w:t>
            </w:r>
            <w:r w:rsidRPr="00347209">
              <w:rPr>
                <w:sz w:val="24"/>
                <w:szCs w:val="24"/>
              </w:rPr>
              <w:t xml:space="preserve"> Predict the effect of copying, moving and deleting cells containing formulae on resulting calculations.</w:t>
            </w:r>
            <w:r w:rsidR="00347209">
              <w:rPr>
                <w:sz w:val="24"/>
                <w:szCs w:val="24"/>
              </w:rPr>
              <w:t xml:space="preserve"> </w:t>
            </w:r>
            <w:r w:rsidR="00347209" w:rsidRPr="00347209">
              <w:rPr>
                <w:b/>
                <w:bCs/>
                <w:sz w:val="24"/>
                <w:szCs w:val="24"/>
              </w:rPr>
              <w:t>(</w:t>
            </w:r>
            <w:r w:rsidR="00347209" w:rsidRPr="00347209">
              <w:rPr>
                <w:b/>
                <w:bCs/>
                <w:sz w:val="24"/>
                <w:szCs w:val="24"/>
              </w:rPr>
              <w:t>Cognitive</w:t>
            </w:r>
            <w:r w:rsidR="00347209" w:rsidRPr="00347209">
              <w:rPr>
                <w:b/>
                <w:bCs/>
                <w:sz w:val="24"/>
                <w:szCs w:val="24"/>
              </w:rPr>
              <w:t>, Analyze)</w:t>
            </w:r>
          </w:p>
          <w:p w14:paraId="5F6C313B" w14:textId="5535AA56" w:rsidR="009307D0" w:rsidRPr="00347209" w:rsidRDefault="009307D0" w:rsidP="009307D0">
            <w:pPr>
              <w:keepLines/>
              <w:spacing w:after="60"/>
              <w:rPr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t>4</w:t>
            </w:r>
            <w:r w:rsidRPr="00347209">
              <w:rPr>
                <w:sz w:val="24"/>
                <w:szCs w:val="24"/>
              </w:rPr>
              <w:t>)</w:t>
            </w:r>
            <w:r w:rsidRPr="00347209">
              <w:rPr>
                <w:sz w:val="24"/>
                <w:szCs w:val="24"/>
              </w:rPr>
              <w:t xml:space="preserve"> Determine correct formulae using addition, subtraction, multiplication, division and brackets to solve problems.</w:t>
            </w:r>
            <w:r w:rsidR="00347209">
              <w:rPr>
                <w:sz w:val="24"/>
                <w:szCs w:val="24"/>
              </w:rPr>
              <w:t xml:space="preserve"> </w:t>
            </w:r>
            <w:r w:rsidR="00347209" w:rsidRPr="00347209">
              <w:rPr>
                <w:b/>
                <w:bCs/>
                <w:sz w:val="24"/>
                <w:szCs w:val="24"/>
              </w:rPr>
              <w:t>(Cognitive, A</w:t>
            </w:r>
            <w:r w:rsidR="00347209" w:rsidRPr="00347209">
              <w:rPr>
                <w:b/>
                <w:bCs/>
                <w:sz w:val="24"/>
                <w:szCs w:val="24"/>
              </w:rPr>
              <w:t>pply)</w:t>
            </w:r>
          </w:p>
          <w:p w14:paraId="54A9A0E3" w14:textId="7364EF94" w:rsidR="009307D0" w:rsidRPr="00347209" w:rsidRDefault="009307D0" w:rsidP="009307D0">
            <w:pPr>
              <w:keepLines/>
              <w:spacing w:after="60"/>
              <w:rPr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t>5</w:t>
            </w:r>
            <w:r w:rsidRPr="00347209">
              <w:rPr>
                <w:sz w:val="24"/>
                <w:szCs w:val="24"/>
              </w:rPr>
              <w:t>)</w:t>
            </w:r>
            <w:r w:rsidRPr="00347209">
              <w:rPr>
                <w:sz w:val="24"/>
                <w:szCs w:val="24"/>
              </w:rPr>
              <w:t xml:space="preserve"> Participate actively in practical activities involving the creation and replication of formulae.</w:t>
            </w:r>
            <w:r w:rsidR="00347209">
              <w:rPr>
                <w:sz w:val="24"/>
                <w:szCs w:val="24"/>
              </w:rPr>
              <w:t xml:space="preserve"> </w:t>
            </w:r>
            <w:r w:rsidR="00347209" w:rsidRPr="00347209">
              <w:rPr>
                <w:b/>
                <w:bCs/>
                <w:sz w:val="24"/>
                <w:szCs w:val="24"/>
              </w:rPr>
              <w:t>(</w:t>
            </w:r>
            <w:r w:rsidR="00347209" w:rsidRPr="00347209">
              <w:rPr>
                <w:b/>
                <w:bCs/>
                <w:sz w:val="24"/>
                <w:szCs w:val="24"/>
              </w:rPr>
              <w:t>Affective</w:t>
            </w:r>
            <w:r w:rsidR="00347209" w:rsidRPr="00347209">
              <w:rPr>
                <w:b/>
                <w:bCs/>
                <w:sz w:val="24"/>
                <w:szCs w:val="24"/>
              </w:rPr>
              <w:t>)</w:t>
            </w:r>
          </w:p>
          <w:p w14:paraId="0A8E195B" w14:textId="64E8639F" w:rsidR="009307D0" w:rsidRPr="00347209" w:rsidRDefault="009307D0" w:rsidP="009307D0">
            <w:pPr>
              <w:keepLines/>
              <w:spacing w:after="60"/>
              <w:rPr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t>6</w:t>
            </w:r>
            <w:r w:rsidRPr="00347209">
              <w:rPr>
                <w:sz w:val="24"/>
                <w:szCs w:val="24"/>
              </w:rPr>
              <w:t>)</w:t>
            </w:r>
            <w:r w:rsidRPr="00347209">
              <w:rPr>
                <w:sz w:val="24"/>
                <w:szCs w:val="24"/>
              </w:rPr>
              <w:t xml:space="preserve"> Cooperate with peers in practical activities involving the creation and replication of formulae.</w:t>
            </w:r>
            <w:r w:rsidR="00347209">
              <w:rPr>
                <w:sz w:val="24"/>
                <w:szCs w:val="24"/>
              </w:rPr>
              <w:t xml:space="preserve"> </w:t>
            </w:r>
            <w:r w:rsidR="00347209" w:rsidRPr="00347209">
              <w:rPr>
                <w:b/>
                <w:bCs/>
                <w:sz w:val="24"/>
                <w:szCs w:val="24"/>
              </w:rPr>
              <w:t>(Affective)</w:t>
            </w:r>
          </w:p>
          <w:p w14:paraId="7BAAD9B9" w14:textId="757CCE22" w:rsidR="009307D0" w:rsidRPr="00347209" w:rsidRDefault="009307D0" w:rsidP="009307D0">
            <w:pPr>
              <w:spacing w:line="240" w:lineRule="auto"/>
              <w:rPr>
                <w:rFonts w:cs="Calibri"/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t>7</w:t>
            </w:r>
            <w:r w:rsidRPr="00347209">
              <w:rPr>
                <w:sz w:val="24"/>
                <w:szCs w:val="24"/>
              </w:rPr>
              <w:t>)</w:t>
            </w:r>
            <w:r w:rsidRPr="00347209">
              <w:rPr>
                <w:sz w:val="24"/>
                <w:szCs w:val="24"/>
              </w:rPr>
              <w:t xml:space="preserve"> Construct spreadsheet formulae using arithmetic operators and brackets to solve a real-world payroll problem.</w:t>
            </w:r>
            <w:r w:rsidR="00347209">
              <w:rPr>
                <w:sz w:val="24"/>
                <w:szCs w:val="24"/>
              </w:rPr>
              <w:t xml:space="preserve"> </w:t>
            </w:r>
            <w:r w:rsidR="00347209" w:rsidRPr="00347209">
              <w:rPr>
                <w:b/>
                <w:bCs/>
                <w:sz w:val="24"/>
                <w:szCs w:val="24"/>
              </w:rPr>
              <w:t>(</w:t>
            </w:r>
            <w:r w:rsidR="00347209" w:rsidRPr="00347209">
              <w:rPr>
                <w:b/>
                <w:bCs/>
                <w:sz w:val="24"/>
                <w:szCs w:val="24"/>
              </w:rPr>
              <w:t>Psychomotor</w:t>
            </w:r>
            <w:r w:rsidR="00347209" w:rsidRPr="00347209">
              <w:rPr>
                <w:b/>
                <w:bCs/>
                <w:sz w:val="24"/>
                <w:szCs w:val="24"/>
              </w:rPr>
              <w:t>)</w:t>
            </w:r>
          </w:p>
        </w:tc>
      </w:tr>
      <w:tr w:rsidR="00A01909" w:rsidRPr="00347209" w14:paraId="71AD96DD" w14:textId="77777777" w:rsidTr="007F513A">
        <w:tc>
          <w:tcPr>
            <w:tcW w:w="9355" w:type="dxa"/>
          </w:tcPr>
          <w:p w14:paraId="262D2A1A" w14:textId="28B322F3" w:rsidR="00A01909" w:rsidRPr="00347209" w:rsidRDefault="00A01909" w:rsidP="00A01909">
            <w:pPr>
              <w:pStyle w:val="ListParagraph"/>
              <w:numPr>
                <w:ilvl w:val="1"/>
                <w:numId w:val="1"/>
              </w:numPr>
              <w:spacing w:line="240" w:lineRule="auto"/>
              <w:ind w:left="459"/>
              <w:rPr>
                <w:rFonts w:cs="Calibri"/>
                <w:b/>
                <w:bCs/>
                <w:sz w:val="24"/>
                <w:szCs w:val="24"/>
              </w:rPr>
            </w:pPr>
            <w:r w:rsidRPr="00347209">
              <w:rPr>
                <w:rFonts w:cs="Calibri"/>
                <w:b/>
                <w:bCs/>
                <w:sz w:val="24"/>
                <w:szCs w:val="24"/>
              </w:rPr>
              <w:t>Set induction</w:t>
            </w:r>
          </w:p>
          <w:p w14:paraId="130BFE33" w14:textId="1A9E7E3E" w:rsidR="009307D0" w:rsidRPr="00347209" w:rsidRDefault="009307D0" w:rsidP="009307D0">
            <w:pPr>
              <w:rPr>
                <w:sz w:val="24"/>
                <w:szCs w:val="24"/>
              </w:rPr>
            </w:pPr>
            <w:r w:rsidRPr="00347209">
              <w:rPr>
                <w:b/>
                <w:sz w:val="24"/>
                <w:szCs w:val="24"/>
              </w:rPr>
              <w:t xml:space="preserve">“Payroll Mystery: Where Did the Money Go?” </w:t>
            </w:r>
          </w:p>
          <w:p w14:paraId="4E23A379" w14:textId="77777777" w:rsidR="009307D0" w:rsidRPr="00347209" w:rsidRDefault="009307D0" w:rsidP="009307D0">
            <w:pPr>
              <w:keepLines/>
              <w:spacing w:after="60"/>
              <w:rPr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t>Present the scenario: “Cherry worked 40 hours and earns $12.50 per hour. Her employer deducts 5% tax. Can you calculate her gross pay, tax and take-home pay before the payroll system does?”</w:t>
            </w:r>
          </w:p>
          <w:p w14:paraId="48433498" w14:textId="77777777" w:rsidR="009307D0" w:rsidRPr="00347209" w:rsidRDefault="009307D0" w:rsidP="009307D0">
            <w:pPr>
              <w:keepLines/>
              <w:spacing w:after="60"/>
              <w:rPr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t>Students discuss their estimates with a partner for 30 seconds. Invite two pairs to share their methods. Reveal: gross pay = $500; tax = $25; net pay = $475.</w:t>
            </w:r>
          </w:p>
          <w:p w14:paraId="7B7C7BFD" w14:textId="55458AAD" w:rsidR="00A01909" w:rsidRPr="00347209" w:rsidRDefault="009307D0" w:rsidP="009307D0">
            <w:pPr>
              <w:spacing w:line="240" w:lineRule="auto"/>
              <w:rPr>
                <w:rFonts w:cs="Calibri"/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t>Ask: “If a company has 100 employees, should the payroll clerk calculate every person’s pay by hand?” Use responses to introduce the value of spreadsheet formulae that can be copied down a table.</w:t>
            </w:r>
          </w:p>
        </w:tc>
      </w:tr>
      <w:tr w:rsidR="00A01909" w:rsidRPr="00347209" w14:paraId="0EBF06CF" w14:textId="77777777" w:rsidTr="007F513A">
        <w:tc>
          <w:tcPr>
            <w:tcW w:w="9355" w:type="dxa"/>
          </w:tcPr>
          <w:p w14:paraId="2B81832A" w14:textId="77777777" w:rsidR="00A01909" w:rsidRPr="00347209" w:rsidRDefault="00A01909" w:rsidP="00A01909">
            <w:pPr>
              <w:pStyle w:val="ListParagraph"/>
              <w:numPr>
                <w:ilvl w:val="1"/>
                <w:numId w:val="1"/>
              </w:numPr>
              <w:spacing w:line="240" w:lineRule="auto"/>
              <w:ind w:left="459"/>
              <w:rPr>
                <w:rFonts w:cs="Calibri"/>
                <w:b/>
                <w:bCs/>
                <w:sz w:val="24"/>
                <w:szCs w:val="24"/>
              </w:rPr>
            </w:pPr>
            <w:r w:rsidRPr="00347209">
              <w:rPr>
                <w:rFonts w:cs="Calibri"/>
                <w:b/>
                <w:bCs/>
                <w:sz w:val="24"/>
                <w:szCs w:val="24"/>
              </w:rPr>
              <w:t>Resources including digital resources</w:t>
            </w:r>
          </w:p>
          <w:p w14:paraId="4914E1BC" w14:textId="5B01CDBA" w:rsidR="009307D0" w:rsidRPr="00347209" w:rsidRDefault="009307D0" w:rsidP="009307D0">
            <w:pPr>
              <w:keepLines/>
              <w:spacing w:after="60"/>
              <w:rPr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t>Attached My Payroll.xlsx workbook; laptops with Excel; smart TV; whiteboard and markers; short formula task sheet.</w:t>
            </w:r>
          </w:p>
          <w:p w14:paraId="6A926F26" w14:textId="77777777" w:rsidR="00A01909" w:rsidRPr="00347209" w:rsidRDefault="00A01909" w:rsidP="00A01909">
            <w:pPr>
              <w:spacing w:line="240" w:lineRule="auto"/>
              <w:rPr>
                <w:rFonts w:cs="Calibri"/>
                <w:sz w:val="24"/>
                <w:szCs w:val="24"/>
              </w:rPr>
            </w:pPr>
          </w:p>
        </w:tc>
      </w:tr>
      <w:tr w:rsidR="00A01909" w:rsidRPr="00347209" w14:paraId="639F6981" w14:textId="77777777" w:rsidTr="007F513A">
        <w:tc>
          <w:tcPr>
            <w:tcW w:w="9355" w:type="dxa"/>
          </w:tcPr>
          <w:p w14:paraId="5174EC4B" w14:textId="2E18FC1D" w:rsidR="00A01909" w:rsidRPr="00347209" w:rsidRDefault="00A01909" w:rsidP="00A01909">
            <w:pPr>
              <w:pStyle w:val="ListParagraph"/>
              <w:numPr>
                <w:ilvl w:val="1"/>
                <w:numId w:val="1"/>
              </w:numPr>
              <w:spacing w:line="240" w:lineRule="auto"/>
              <w:ind w:left="459"/>
              <w:rPr>
                <w:rFonts w:cs="Calibri"/>
                <w:b/>
                <w:bCs/>
                <w:sz w:val="24"/>
                <w:szCs w:val="24"/>
              </w:rPr>
            </w:pPr>
            <w:r w:rsidRPr="00347209">
              <w:rPr>
                <w:rFonts w:cs="Calibri"/>
                <w:b/>
                <w:bCs/>
                <w:sz w:val="24"/>
                <w:szCs w:val="24"/>
              </w:rPr>
              <w:t>Content/ Teaching Points</w:t>
            </w:r>
            <w:r w:rsidR="00194C40" w:rsidRPr="00347209">
              <w:rPr>
                <w:rFonts w:cs="Calibri"/>
                <w:b/>
                <w:bCs/>
                <w:sz w:val="24"/>
                <w:szCs w:val="24"/>
              </w:rPr>
              <w:t xml:space="preserve"> </w:t>
            </w:r>
          </w:p>
          <w:p w14:paraId="35CF1BCB" w14:textId="77777777" w:rsidR="009307D0" w:rsidRPr="00347209" w:rsidRDefault="009307D0" w:rsidP="009307D0">
            <w:pPr>
              <w:keepLines/>
              <w:spacing w:after="60"/>
              <w:rPr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t>Spreadsheet formulae begin with = and use cell references, numbers and arithmetic operators.</w:t>
            </w:r>
          </w:p>
          <w:p w14:paraId="656A140F" w14:textId="77777777" w:rsidR="009307D0" w:rsidRPr="00347209" w:rsidRDefault="009307D0" w:rsidP="009307D0">
            <w:pPr>
              <w:keepLines/>
              <w:spacing w:after="60"/>
              <w:rPr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t>Arithmetic operators: + addition; − subtraction; * multiplication; / division. Brackets group operations and help ensure that calculations follow the intended order.</w:t>
            </w:r>
          </w:p>
          <w:p w14:paraId="31907112" w14:textId="77777777" w:rsidR="009307D0" w:rsidRPr="00347209" w:rsidRDefault="009307D0" w:rsidP="009307D0">
            <w:pPr>
              <w:keepLines/>
              <w:spacing w:after="60"/>
              <w:rPr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t>Using the payroll worksheet and row 3 as an example: Gross Pay in F3: =D3*E3. Tax in G3: =F3*5%. Net Pay in H3: =F3-G3. Copy the formulae down for other employee rows.</w:t>
            </w:r>
          </w:p>
          <w:p w14:paraId="0D4E8F6B" w14:textId="77777777" w:rsidR="009307D0" w:rsidRPr="00347209" w:rsidRDefault="009307D0" w:rsidP="009307D0">
            <w:pPr>
              <w:keepLines/>
              <w:spacing w:after="60"/>
              <w:rPr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t>Relative addressing: a reference such as D3 changes relative to the destination when a formula is copied. For example, =D3*E3 copied one row down becomes =D4*E4.</w:t>
            </w:r>
          </w:p>
          <w:p w14:paraId="19E0A11D" w14:textId="77777777" w:rsidR="009307D0" w:rsidRPr="00347209" w:rsidRDefault="009307D0" w:rsidP="009307D0">
            <w:pPr>
              <w:keepLines/>
              <w:spacing w:after="60"/>
              <w:rPr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lastRenderedPageBreak/>
              <w:t>Absolute addressing: $J$2 keeps the column and row fixed when copied. As an extension, enter 5% in J2 and use =F3*$J$2 for tax.</w:t>
            </w:r>
          </w:p>
          <w:p w14:paraId="59919393" w14:textId="77777777" w:rsidR="009307D0" w:rsidRPr="00347209" w:rsidRDefault="009307D0" w:rsidP="009307D0">
            <w:pPr>
              <w:keepLines/>
              <w:spacing w:after="60"/>
              <w:rPr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t>Copying formulae normally adjusts relative references while absolute references remain fixed. Moving formulae may affect references depending on the operation. Deleting a referenced cell may cause an incorrect result or an error such as #</w:t>
            </w:r>
            <w:proofErr w:type="gramStart"/>
            <w:r w:rsidRPr="00347209">
              <w:rPr>
                <w:sz w:val="24"/>
                <w:szCs w:val="24"/>
              </w:rPr>
              <w:t>REF!.</w:t>
            </w:r>
            <w:proofErr w:type="gramEnd"/>
          </w:p>
          <w:p w14:paraId="0D99E2D3" w14:textId="40D75787" w:rsidR="00A01909" w:rsidRPr="00347209" w:rsidRDefault="009307D0" w:rsidP="009307D0">
            <w:pPr>
              <w:spacing w:line="240" w:lineRule="auto"/>
              <w:rPr>
                <w:rFonts w:cs="Calibri"/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t>Check that gross pay equals hours worked multiplied by rate per hour, tax is 5% of gross pay, and net pay equals gross pay minus tax.</w:t>
            </w:r>
          </w:p>
        </w:tc>
      </w:tr>
      <w:tr w:rsidR="00A01909" w:rsidRPr="00347209" w14:paraId="1AD0B66A" w14:textId="77777777" w:rsidTr="007F513A">
        <w:tc>
          <w:tcPr>
            <w:tcW w:w="9355" w:type="dxa"/>
          </w:tcPr>
          <w:p w14:paraId="0C88294D" w14:textId="3A985660" w:rsidR="00A01909" w:rsidRPr="00347209" w:rsidRDefault="00A01909" w:rsidP="003E7859">
            <w:pPr>
              <w:pStyle w:val="ListParagraph"/>
              <w:numPr>
                <w:ilvl w:val="1"/>
                <w:numId w:val="1"/>
              </w:numPr>
              <w:spacing w:line="240" w:lineRule="auto"/>
              <w:ind w:left="459"/>
              <w:rPr>
                <w:rFonts w:cs="Calibri"/>
                <w:b/>
                <w:bCs/>
                <w:sz w:val="24"/>
                <w:szCs w:val="24"/>
              </w:rPr>
            </w:pPr>
            <w:r w:rsidRPr="00347209">
              <w:rPr>
                <w:rFonts w:cs="Calibri"/>
                <w:b/>
                <w:bCs/>
                <w:sz w:val="24"/>
                <w:szCs w:val="24"/>
              </w:rPr>
              <w:lastRenderedPageBreak/>
              <w:t xml:space="preserve">Teaching strategies </w:t>
            </w:r>
            <w:r w:rsidR="009307D0" w:rsidRPr="00347209">
              <w:rPr>
                <w:rFonts w:cs="Calibri"/>
                <w:b/>
                <w:bCs/>
                <w:sz w:val="24"/>
                <w:szCs w:val="24"/>
              </w:rPr>
              <w:t>/</w:t>
            </w:r>
            <w:r w:rsidR="00347209" w:rsidRPr="00347209">
              <w:rPr>
                <w:rFonts w:cs="Calibri"/>
                <w:b/>
                <w:bCs/>
                <w:sz w:val="24"/>
                <w:szCs w:val="24"/>
              </w:rPr>
              <w:t xml:space="preserve">g. </w:t>
            </w:r>
            <w:r w:rsidR="009307D0" w:rsidRPr="00347209">
              <w:rPr>
                <w:rFonts w:cs="Calibri"/>
                <w:b/>
                <w:bCs/>
                <w:sz w:val="24"/>
                <w:szCs w:val="24"/>
              </w:rPr>
              <w:t>student activities</w:t>
            </w:r>
          </w:p>
          <w:p w14:paraId="189D40EE" w14:textId="5F8FC467" w:rsidR="009307D0" w:rsidRPr="00347209" w:rsidRDefault="006C2A99" w:rsidP="009307D0">
            <w:pPr>
              <w:keepLines/>
              <w:spacing w:after="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1) </w:t>
            </w:r>
            <w:r w:rsidR="009307D0" w:rsidRPr="00347209">
              <w:rPr>
                <w:sz w:val="24"/>
                <w:szCs w:val="24"/>
              </w:rPr>
              <w:t>Demonstration/Illustration — model entering the payroll formulae and copying them down the worksheet.</w:t>
            </w:r>
          </w:p>
          <w:p w14:paraId="63D0B756" w14:textId="5AC5CBCE" w:rsidR="009307D0" w:rsidRPr="00347209" w:rsidRDefault="006C2A99" w:rsidP="009307D0">
            <w:pPr>
              <w:keepLines/>
              <w:spacing w:after="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2)</w:t>
            </w:r>
            <w:r w:rsidR="009307D0" w:rsidRPr="00347209">
              <w:rPr>
                <w:sz w:val="24"/>
                <w:szCs w:val="24"/>
              </w:rPr>
              <w:t xml:space="preserve"> Guided Questioning — ask students to predict results and explain the operators and cell references selected.</w:t>
            </w:r>
          </w:p>
          <w:p w14:paraId="59164604" w14:textId="2074DC34" w:rsidR="009307D0" w:rsidRPr="00347209" w:rsidRDefault="006C2A99" w:rsidP="009307D0">
            <w:pPr>
              <w:keepLines/>
              <w:spacing w:after="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3)</w:t>
            </w:r>
            <w:r w:rsidR="009307D0" w:rsidRPr="00347209">
              <w:rPr>
                <w:sz w:val="24"/>
                <w:szCs w:val="24"/>
              </w:rPr>
              <w:t xml:space="preserve"> Discussion — students discuss how formulae calculate gross pay, tax and net pay and why accuracy matters.</w:t>
            </w:r>
          </w:p>
          <w:p w14:paraId="4688F73F" w14:textId="7266B695" w:rsidR="009307D0" w:rsidRPr="00347209" w:rsidRDefault="006C2A99" w:rsidP="009307D0">
            <w:pPr>
              <w:keepLines/>
              <w:spacing w:after="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4)</w:t>
            </w:r>
            <w:r w:rsidR="009307D0" w:rsidRPr="00347209">
              <w:rPr>
                <w:sz w:val="24"/>
                <w:szCs w:val="24"/>
              </w:rPr>
              <w:t xml:space="preserve"> Observation of students — monitor participation, formula entry, replication and troubleshooting during the practical activity.</w:t>
            </w:r>
          </w:p>
          <w:p w14:paraId="0F820607" w14:textId="484B30C8" w:rsidR="009307D0" w:rsidRPr="00347209" w:rsidRDefault="006C2A99" w:rsidP="009307D0">
            <w:pPr>
              <w:keepLines/>
              <w:spacing w:after="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5)</w:t>
            </w:r>
            <w:r w:rsidR="009307D0" w:rsidRPr="00347209">
              <w:rPr>
                <w:sz w:val="24"/>
                <w:szCs w:val="24"/>
              </w:rPr>
              <w:t xml:space="preserve"> Individual guidance where necessary — provide prompts, formula scaffolds or one-to-one assistance for students who need support.</w:t>
            </w:r>
          </w:p>
          <w:p w14:paraId="5530C6DD" w14:textId="4FC9C350" w:rsidR="009307D0" w:rsidRPr="00347209" w:rsidRDefault="006C2A99" w:rsidP="009307D0">
            <w:pPr>
              <w:keepLines/>
              <w:spacing w:after="6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6) </w:t>
            </w:r>
            <w:r w:rsidR="009307D0" w:rsidRPr="00347209">
              <w:rPr>
                <w:sz w:val="24"/>
                <w:szCs w:val="24"/>
              </w:rPr>
              <w:t>Activity-Based Learning — students actively create and replicate formulae using the payroll worksheet.</w:t>
            </w:r>
          </w:p>
          <w:p w14:paraId="477CD3A8" w14:textId="13F2DEBB" w:rsidR="00D5536D" w:rsidRPr="00347209" w:rsidRDefault="00D5536D" w:rsidP="002A7D78">
            <w:pPr>
              <w:pStyle w:val="ListParagraph"/>
              <w:spacing w:line="240" w:lineRule="auto"/>
              <w:ind w:left="459"/>
              <w:rPr>
                <w:rFonts w:cs="Calibri"/>
                <w:sz w:val="24"/>
                <w:szCs w:val="24"/>
              </w:rPr>
            </w:pPr>
          </w:p>
        </w:tc>
      </w:tr>
      <w:tr w:rsidR="00A01909" w:rsidRPr="00347209" w14:paraId="23C6DB80" w14:textId="77777777" w:rsidTr="007F513A">
        <w:tc>
          <w:tcPr>
            <w:tcW w:w="9355" w:type="dxa"/>
          </w:tcPr>
          <w:p w14:paraId="447D9FB7" w14:textId="7E288B59" w:rsidR="00A01909" w:rsidRPr="00347209" w:rsidRDefault="00347209" w:rsidP="00347209">
            <w:pPr>
              <w:spacing w:line="240" w:lineRule="auto"/>
              <w:rPr>
                <w:rFonts w:cs="Calibri"/>
                <w:b/>
                <w:bCs/>
                <w:sz w:val="24"/>
                <w:szCs w:val="24"/>
              </w:rPr>
            </w:pPr>
            <w:r w:rsidRPr="00347209">
              <w:rPr>
                <w:rFonts w:cs="Calibri"/>
                <w:b/>
                <w:bCs/>
                <w:sz w:val="24"/>
                <w:szCs w:val="24"/>
              </w:rPr>
              <w:t xml:space="preserve">h. </w:t>
            </w:r>
            <w:r w:rsidR="00A01909" w:rsidRPr="00347209">
              <w:rPr>
                <w:rFonts w:cs="Calibri"/>
                <w:b/>
                <w:bCs/>
                <w:sz w:val="24"/>
                <w:szCs w:val="24"/>
              </w:rPr>
              <w:t xml:space="preserve">Sectional review/ Assessment </w:t>
            </w:r>
          </w:p>
          <w:p w14:paraId="336AEFA4" w14:textId="77777777" w:rsidR="00347209" w:rsidRPr="00347209" w:rsidRDefault="00347209" w:rsidP="00347209">
            <w:pPr>
              <w:keepLines/>
              <w:spacing w:after="60"/>
              <w:rPr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t xml:space="preserve">Formative assessment: observe students during the practical task, question them about their formula choices, and check that </w:t>
            </w:r>
            <w:proofErr w:type="gramStart"/>
            <w:r w:rsidRPr="00347209">
              <w:rPr>
                <w:sz w:val="24"/>
                <w:szCs w:val="24"/>
              </w:rPr>
              <w:t>formulae</w:t>
            </w:r>
            <w:proofErr w:type="gramEnd"/>
            <w:r w:rsidRPr="00347209">
              <w:rPr>
                <w:sz w:val="24"/>
                <w:szCs w:val="24"/>
              </w:rPr>
              <w:t xml:space="preserve"> are entered and copied accurately.</w:t>
            </w:r>
          </w:p>
          <w:p w14:paraId="287839C0" w14:textId="77777777" w:rsidR="00347209" w:rsidRPr="00347209" w:rsidRDefault="00347209" w:rsidP="00347209">
            <w:pPr>
              <w:keepLines/>
              <w:spacing w:after="60"/>
              <w:rPr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t>Practical success criteria: students enter or identify the gross pay, tax and net pay formulae; replicate them down the employee rows; explain a relative and an absolute reference; and predict one effect of copying, moving or deleting a referenced cell.</w:t>
            </w:r>
          </w:p>
          <w:p w14:paraId="274C460E" w14:textId="77777777" w:rsidR="00347209" w:rsidRPr="00347209" w:rsidRDefault="00347209" w:rsidP="00347209">
            <w:pPr>
              <w:keepLines/>
              <w:spacing w:after="60"/>
              <w:rPr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t>Individual exit ticket:</w:t>
            </w:r>
          </w:p>
          <w:p w14:paraId="34284F9E" w14:textId="77777777" w:rsidR="00347209" w:rsidRPr="00347209" w:rsidRDefault="00347209" w:rsidP="00347209">
            <w:pPr>
              <w:keepLines/>
              <w:spacing w:after="60"/>
              <w:rPr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t>1. Write the formula for gross pay if hours are in D4 and the rate per hour is in E4.</w:t>
            </w:r>
          </w:p>
          <w:p w14:paraId="098333A6" w14:textId="77777777" w:rsidR="00347209" w:rsidRPr="00347209" w:rsidRDefault="00347209" w:rsidP="00347209">
            <w:pPr>
              <w:keepLines/>
              <w:spacing w:after="60"/>
              <w:rPr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t>2. If gross pay is in F4, write the formula to calculate 5% tax.</w:t>
            </w:r>
          </w:p>
          <w:p w14:paraId="09611337" w14:textId="77777777" w:rsidR="00347209" w:rsidRPr="00347209" w:rsidRDefault="00347209" w:rsidP="00347209">
            <w:pPr>
              <w:keepLines/>
              <w:spacing w:after="60"/>
              <w:rPr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t>3. If the tax rate is stored in J2, which formula keeps the tax-rate reference fixed when copied down: =F4*J2 or =F4*$J$2? Explain.</w:t>
            </w:r>
          </w:p>
          <w:p w14:paraId="6C2AE963" w14:textId="77777777" w:rsidR="00347209" w:rsidRPr="00347209" w:rsidRDefault="00347209" w:rsidP="00347209">
            <w:pPr>
              <w:keepLines/>
              <w:spacing w:after="60"/>
              <w:rPr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t xml:space="preserve">4. What happens to =D3*E3 when copied one row down? What may happen if a </w:t>
            </w:r>
            <w:proofErr w:type="gramStart"/>
            <w:r w:rsidRPr="00347209">
              <w:rPr>
                <w:sz w:val="24"/>
                <w:szCs w:val="24"/>
              </w:rPr>
              <w:t>referenced</w:t>
            </w:r>
            <w:proofErr w:type="gramEnd"/>
            <w:r w:rsidRPr="00347209">
              <w:rPr>
                <w:sz w:val="24"/>
                <w:szCs w:val="24"/>
              </w:rPr>
              <w:t xml:space="preserve"> cell is deleted?</w:t>
            </w:r>
          </w:p>
          <w:p w14:paraId="327AE542" w14:textId="454874F3" w:rsidR="007F513A" w:rsidRPr="00347209" w:rsidRDefault="00347209" w:rsidP="00347209">
            <w:pPr>
              <w:spacing w:line="240" w:lineRule="auto"/>
              <w:rPr>
                <w:rFonts w:cs="Calibri"/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t>Expected answers: =D4*E4; =F4*5%; =F4*$J$2 because it is an absolute reference; copying down changes the first formula to =D4*E4; deleting a referenced cell may cause an error such as #REF! or affect the result.</w:t>
            </w:r>
          </w:p>
          <w:p w14:paraId="53F2C6F1" w14:textId="239E1E2E" w:rsidR="00A01909" w:rsidRPr="00347209" w:rsidRDefault="007F513A" w:rsidP="00347209">
            <w:pPr>
              <w:spacing w:line="240" w:lineRule="auto"/>
              <w:rPr>
                <w:rFonts w:cs="Calibri"/>
                <w:sz w:val="24"/>
                <w:szCs w:val="24"/>
              </w:rPr>
            </w:pPr>
            <w:r w:rsidRPr="00347209">
              <w:rPr>
                <w:rFonts w:cs="Calibri"/>
                <w:sz w:val="24"/>
                <w:szCs w:val="24"/>
              </w:rPr>
              <w:t xml:space="preserve"> </w:t>
            </w:r>
          </w:p>
        </w:tc>
      </w:tr>
      <w:tr w:rsidR="00A01909" w:rsidRPr="00347209" w14:paraId="01A6E2D3" w14:textId="77777777" w:rsidTr="007F513A">
        <w:tc>
          <w:tcPr>
            <w:tcW w:w="9355" w:type="dxa"/>
          </w:tcPr>
          <w:p w14:paraId="7534FC44" w14:textId="6F6CD655" w:rsidR="00A01909" w:rsidRPr="00347209" w:rsidRDefault="00A01909" w:rsidP="00A01909">
            <w:pPr>
              <w:pStyle w:val="ListParagraph"/>
              <w:numPr>
                <w:ilvl w:val="1"/>
                <w:numId w:val="1"/>
              </w:numPr>
              <w:spacing w:line="240" w:lineRule="auto"/>
              <w:ind w:left="459"/>
              <w:rPr>
                <w:rFonts w:cs="Calibri"/>
                <w:i/>
                <w:iCs/>
                <w:color w:val="0F9ED5" w:themeColor="accent4"/>
                <w:sz w:val="24"/>
                <w:szCs w:val="24"/>
              </w:rPr>
            </w:pPr>
            <w:r w:rsidRPr="00347209">
              <w:rPr>
                <w:rFonts w:cs="Calibri"/>
                <w:b/>
                <w:bCs/>
                <w:sz w:val="24"/>
                <w:szCs w:val="24"/>
              </w:rPr>
              <w:t>Closure</w:t>
            </w:r>
          </w:p>
          <w:p w14:paraId="61CC9AD1" w14:textId="39ADD05A" w:rsidR="00347209" w:rsidRPr="00347209" w:rsidRDefault="00347209" w:rsidP="00347209">
            <w:pPr>
              <w:keepLines/>
              <w:spacing w:after="60"/>
              <w:rPr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t>Emphasi</w:t>
            </w:r>
            <w:r w:rsidR="006C2A99">
              <w:rPr>
                <w:sz w:val="24"/>
                <w:szCs w:val="24"/>
              </w:rPr>
              <w:t>z</w:t>
            </w:r>
            <w:r w:rsidRPr="00347209">
              <w:rPr>
                <w:sz w:val="24"/>
                <w:szCs w:val="24"/>
              </w:rPr>
              <w:t>e that formulae reduce repetitive calculations, but accurate results depend on selecting the correct operators, using brackets appropriately and understanding cell references.</w:t>
            </w:r>
          </w:p>
          <w:p w14:paraId="1EDF9013" w14:textId="015C276F" w:rsidR="00A01909" w:rsidRPr="00347209" w:rsidRDefault="00347209" w:rsidP="00347209">
            <w:pPr>
              <w:spacing w:line="240" w:lineRule="auto"/>
              <w:rPr>
                <w:rFonts w:cs="Calibri"/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t>Ask students to complete: “When I copy a formula down the payroll table, I must remember that…” Expected response: relative references usually change, while absolute references remain fixed.</w:t>
            </w:r>
          </w:p>
        </w:tc>
      </w:tr>
      <w:tr w:rsidR="00A01909" w:rsidRPr="00347209" w14:paraId="2F91C4A2" w14:textId="77777777" w:rsidTr="007F513A">
        <w:tc>
          <w:tcPr>
            <w:tcW w:w="9355" w:type="dxa"/>
          </w:tcPr>
          <w:p w14:paraId="70BB65C4" w14:textId="6B30E72C" w:rsidR="00194C40" w:rsidRPr="00347209" w:rsidRDefault="00A01909" w:rsidP="0084287F">
            <w:pPr>
              <w:pStyle w:val="ListParagraph"/>
              <w:numPr>
                <w:ilvl w:val="1"/>
                <w:numId w:val="1"/>
              </w:numPr>
              <w:spacing w:line="240" w:lineRule="auto"/>
              <w:ind w:left="459"/>
              <w:rPr>
                <w:rFonts w:cs="Calibri"/>
                <w:b/>
                <w:bCs/>
                <w:sz w:val="24"/>
                <w:szCs w:val="24"/>
              </w:rPr>
            </w:pPr>
            <w:r w:rsidRPr="00347209">
              <w:rPr>
                <w:rFonts w:cs="Calibri"/>
                <w:b/>
                <w:bCs/>
                <w:sz w:val="24"/>
                <w:szCs w:val="24"/>
              </w:rPr>
              <w:t>Final evaluation/ Teacher Reflection</w:t>
            </w:r>
            <w:r w:rsidR="00194C40" w:rsidRPr="00347209">
              <w:rPr>
                <w:rFonts w:cs="Calibri"/>
                <w:b/>
                <w:bCs/>
                <w:sz w:val="24"/>
                <w:szCs w:val="24"/>
              </w:rPr>
              <w:t xml:space="preserve"> </w:t>
            </w:r>
          </w:p>
          <w:p w14:paraId="512F4AB0" w14:textId="77777777" w:rsidR="00347209" w:rsidRPr="00347209" w:rsidRDefault="00347209" w:rsidP="00347209">
            <w:pPr>
              <w:keepLines/>
              <w:spacing w:after="60"/>
              <w:rPr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t>To what extent did students meet the cognitive, affective and psychomotor objectives? Use practical work and exit tickets as evidence.</w:t>
            </w:r>
          </w:p>
          <w:p w14:paraId="1E512E96" w14:textId="77777777" w:rsidR="00347209" w:rsidRPr="00347209" w:rsidRDefault="00347209" w:rsidP="00347209">
            <w:pPr>
              <w:keepLines/>
              <w:spacing w:after="60"/>
              <w:rPr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t xml:space="preserve">Which students entered and replicated formulae accurately? Who needs more practice with brackets, </w:t>
            </w:r>
            <w:proofErr w:type="gramStart"/>
            <w:r w:rsidRPr="00347209">
              <w:rPr>
                <w:sz w:val="24"/>
                <w:szCs w:val="24"/>
              </w:rPr>
              <w:t>relative</w:t>
            </w:r>
            <w:proofErr w:type="gramEnd"/>
            <w:r w:rsidRPr="00347209">
              <w:rPr>
                <w:sz w:val="24"/>
                <w:szCs w:val="24"/>
              </w:rPr>
              <w:t xml:space="preserve"> references or absolute references?</w:t>
            </w:r>
          </w:p>
          <w:p w14:paraId="2644DB13" w14:textId="77777777" w:rsidR="00347209" w:rsidRPr="00347209" w:rsidRDefault="00347209" w:rsidP="00347209">
            <w:pPr>
              <w:keepLines/>
              <w:spacing w:after="60"/>
              <w:rPr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lastRenderedPageBreak/>
              <w:t>Did the Payroll Mystery engage students and connect the lesson to real life? Was the 35-minute timing appropriate?</w:t>
            </w:r>
          </w:p>
          <w:p w14:paraId="1B6C56A6" w14:textId="3A95274B" w:rsidR="00347209" w:rsidRPr="00347209" w:rsidRDefault="00347209" w:rsidP="00347209">
            <w:pPr>
              <w:keepLines/>
              <w:spacing w:after="60"/>
              <w:rPr>
                <w:sz w:val="24"/>
                <w:szCs w:val="24"/>
              </w:rPr>
            </w:pPr>
            <w:r w:rsidRPr="00347209">
              <w:rPr>
                <w:sz w:val="24"/>
                <w:szCs w:val="24"/>
              </w:rPr>
              <w:t>What went well, what misconceptions arose, and what would be changed next time? Are students ready to progress to more complex formulae?</w:t>
            </w:r>
          </w:p>
          <w:p w14:paraId="071524BE" w14:textId="77777777" w:rsidR="00347209" w:rsidRPr="00347209" w:rsidRDefault="00347209" w:rsidP="00347209">
            <w:pPr>
              <w:pStyle w:val="ListParagraph"/>
              <w:spacing w:line="240" w:lineRule="auto"/>
              <w:ind w:left="459"/>
              <w:rPr>
                <w:rFonts w:cs="Calibri"/>
                <w:b/>
                <w:bCs/>
                <w:sz w:val="24"/>
                <w:szCs w:val="24"/>
              </w:rPr>
            </w:pPr>
          </w:p>
          <w:p w14:paraId="791AD0DF" w14:textId="77777777" w:rsidR="00194C40" w:rsidRPr="00347209" w:rsidRDefault="00194C40" w:rsidP="00194C40">
            <w:pPr>
              <w:spacing w:line="240" w:lineRule="auto"/>
              <w:rPr>
                <w:rFonts w:cs="Calibri"/>
                <w:sz w:val="24"/>
                <w:szCs w:val="24"/>
              </w:rPr>
            </w:pPr>
          </w:p>
          <w:p w14:paraId="71BBCFED" w14:textId="77777777" w:rsidR="00194C40" w:rsidRPr="00347209" w:rsidRDefault="00194C40" w:rsidP="00194C40">
            <w:pPr>
              <w:spacing w:line="240" w:lineRule="auto"/>
              <w:rPr>
                <w:rFonts w:cs="Calibri"/>
                <w:sz w:val="24"/>
                <w:szCs w:val="24"/>
              </w:rPr>
            </w:pPr>
          </w:p>
          <w:p w14:paraId="1495F6ED" w14:textId="77777777" w:rsidR="00194C40" w:rsidRPr="00347209" w:rsidRDefault="00194C40" w:rsidP="00194C40">
            <w:pPr>
              <w:spacing w:line="240" w:lineRule="auto"/>
              <w:rPr>
                <w:rFonts w:cs="Calibri"/>
                <w:sz w:val="24"/>
                <w:szCs w:val="24"/>
              </w:rPr>
            </w:pPr>
          </w:p>
          <w:p w14:paraId="4C8462F1" w14:textId="77777777" w:rsidR="00A01909" w:rsidRPr="00347209" w:rsidRDefault="00A01909" w:rsidP="00A01909">
            <w:pPr>
              <w:spacing w:line="240" w:lineRule="auto"/>
              <w:rPr>
                <w:rFonts w:cs="Calibri"/>
                <w:sz w:val="24"/>
                <w:szCs w:val="24"/>
              </w:rPr>
            </w:pPr>
          </w:p>
          <w:p w14:paraId="31D158DC" w14:textId="77777777" w:rsidR="00A01909" w:rsidRPr="00347209" w:rsidRDefault="00A01909" w:rsidP="00A01909">
            <w:pPr>
              <w:spacing w:line="240" w:lineRule="auto"/>
              <w:rPr>
                <w:rFonts w:cs="Calibri"/>
                <w:sz w:val="24"/>
                <w:szCs w:val="24"/>
              </w:rPr>
            </w:pPr>
          </w:p>
          <w:p w14:paraId="1908E816" w14:textId="77777777" w:rsidR="00A01909" w:rsidRPr="00347209" w:rsidRDefault="00A01909" w:rsidP="00A01909">
            <w:pPr>
              <w:spacing w:line="240" w:lineRule="auto"/>
              <w:rPr>
                <w:rFonts w:cs="Calibri"/>
                <w:sz w:val="24"/>
                <w:szCs w:val="24"/>
              </w:rPr>
            </w:pPr>
          </w:p>
          <w:p w14:paraId="2558FDE3" w14:textId="77777777" w:rsidR="00A01909" w:rsidRPr="00347209" w:rsidRDefault="00A01909" w:rsidP="00A01909">
            <w:pPr>
              <w:spacing w:line="240" w:lineRule="auto"/>
              <w:rPr>
                <w:rFonts w:cs="Calibri"/>
                <w:sz w:val="24"/>
                <w:szCs w:val="24"/>
              </w:rPr>
            </w:pPr>
          </w:p>
          <w:p w14:paraId="33684A4F" w14:textId="77777777" w:rsidR="00A01909" w:rsidRPr="00347209" w:rsidRDefault="00A01909" w:rsidP="00A01909">
            <w:pPr>
              <w:spacing w:line="240" w:lineRule="auto"/>
              <w:rPr>
                <w:rFonts w:cs="Calibri"/>
                <w:sz w:val="24"/>
                <w:szCs w:val="24"/>
              </w:rPr>
            </w:pPr>
          </w:p>
          <w:p w14:paraId="2E339004" w14:textId="77777777" w:rsidR="00A01909" w:rsidRPr="00347209" w:rsidRDefault="00A01909" w:rsidP="00A01909">
            <w:pPr>
              <w:spacing w:line="240" w:lineRule="auto"/>
              <w:rPr>
                <w:rFonts w:cs="Calibri"/>
                <w:sz w:val="24"/>
                <w:szCs w:val="24"/>
              </w:rPr>
            </w:pPr>
          </w:p>
          <w:p w14:paraId="30EDDE90" w14:textId="77777777" w:rsidR="00A01909" w:rsidRPr="00347209" w:rsidRDefault="00A01909" w:rsidP="00A01909">
            <w:pPr>
              <w:spacing w:line="240" w:lineRule="auto"/>
              <w:rPr>
                <w:rFonts w:cs="Calibri"/>
                <w:sz w:val="24"/>
                <w:szCs w:val="24"/>
              </w:rPr>
            </w:pPr>
          </w:p>
          <w:p w14:paraId="3CCB6B41" w14:textId="77777777" w:rsidR="00A01909" w:rsidRPr="00347209" w:rsidRDefault="00A01909" w:rsidP="00A01909">
            <w:pPr>
              <w:spacing w:line="240" w:lineRule="auto"/>
              <w:rPr>
                <w:rFonts w:cs="Calibri"/>
                <w:sz w:val="24"/>
                <w:szCs w:val="24"/>
              </w:rPr>
            </w:pPr>
          </w:p>
          <w:p w14:paraId="0A875C6C" w14:textId="77777777" w:rsidR="00A01909" w:rsidRPr="00347209" w:rsidRDefault="00A01909" w:rsidP="00A01909">
            <w:pPr>
              <w:spacing w:line="240" w:lineRule="auto"/>
              <w:rPr>
                <w:rFonts w:cs="Calibri"/>
                <w:sz w:val="24"/>
                <w:szCs w:val="24"/>
              </w:rPr>
            </w:pPr>
          </w:p>
          <w:p w14:paraId="7A587BC9" w14:textId="378033D4" w:rsidR="00A01909" w:rsidRPr="00347209" w:rsidRDefault="00A01909" w:rsidP="00A01909">
            <w:pPr>
              <w:spacing w:line="240" w:lineRule="auto"/>
              <w:rPr>
                <w:rFonts w:cs="Calibri"/>
                <w:sz w:val="24"/>
                <w:szCs w:val="24"/>
              </w:rPr>
            </w:pPr>
          </w:p>
        </w:tc>
      </w:tr>
    </w:tbl>
    <w:p w14:paraId="1D9560E5" w14:textId="77777777" w:rsidR="00A01909" w:rsidRPr="00347209" w:rsidRDefault="00A01909">
      <w:pPr>
        <w:rPr>
          <w:rFonts w:cs="Calibri"/>
          <w:sz w:val="24"/>
          <w:szCs w:val="24"/>
        </w:rPr>
      </w:pPr>
    </w:p>
    <w:sectPr w:rsidR="00A01909" w:rsidRPr="00347209" w:rsidSect="00A01909">
      <w:headerReference w:type="default" r:id="rId8"/>
      <w:pgSz w:w="12240" w:h="20160" w:code="5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581AD9" w14:textId="77777777" w:rsidR="00DF1FF3" w:rsidRDefault="00DF1FF3" w:rsidP="007021CF">
      <w:pPr>
        <w:spacing w:after="0" w:line="240" w:lineRule="auto"/>
      </w:pPr>
      <w:r>
        <w:separator/>
      </w:r>
    </w:p>
  </w:endnote>
  <w:endnote w:type="continuationSeparator" w:id="0">
    <w:p w14:paraId="3DD6900D" w14:textId="77777777" w:rsidR="00DF1FF3" w:rsidRDefault="00DF1FF3" w:rsidP="007021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48E1C8" w14:textId="77777777" w:rsidR="00DF1FF3" w:rsidRDefault="00DF1FF3" w:rsidP="007021CF">
      <w:pPr>
        <w:spacing w:after="0" w:line="240" w:lineRule="auto"/>
      </w:pPr>
      <w:r>
        <w:separator/>
      </w:r>
    </w:p>
  </w:footnote>
  <w:footnote w:type="continuationSeparator" w:id="0">
    <w:p w14:paraId="779FBC40" w14:textId="77777777" w:rsidR="00DF1FF3" w:rsidRDefault="00DF1FF3" w:rsidP="007021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6937781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4C74699" w14:textId="42991058" w:rsidR="007021CF" w:rsidRDefault="007021CF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3C4AB9" w14:textId="77777777" w:rsidR="007021CF" w:rsidRDefault="007021C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C7EA9"/>
    <w:multiLevelType w:val="hybridMultilevel"/>
    <w:tmpl w:val="E488D840"/>
    <w:lvl w:ilvl="0" w:tplc="3DB0F2F2">
      <w:numFmt w:val="bullet"/>
      <w:lvlText w:val="-"/>
      <w:lvlJc w:val="left"/>
      <w:pPr>
        <w:ind w:left="1179" w:hanging="360"/>
      </w:pPr>
      <w:rPr>
        <w:rFonts w:ascii="Calibri" w:eastAsiaTheme="minorHAnsi" w:hAnsi="Calibri" w:cs="Calibri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189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9" w:hanging="360"/>
      </w:pPr>
      <w:rPr>
        <w:rFonts w:ascii="Wingdings" w:hAnsi="Wingdings" w:hint="default"/>
      </w:rPr>
    </w:lvl>
  </w:abstractNum>
  <w:abstractNum w:abstractNumId="1" w15:restartNumberingAfterBreak="0">
    <w:nsid w:val="342F3FF5"/>
    <w:multiLevelType w:val="hybridMultilevel"/>
    <w:tmpl w:val="F18630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464BCF4">
      <w:start w:val="1"/>
      <w:numFmt w:val="lowerLetter"/>
      <w:lvlText w:val="%2."/>
      <w:lvlJc w:val="left"/>
      <w:pPr>
        <w:ind w:left="1440" w:hanging="360"/>
      </w:pPr>
      <w:rPr>
        <w:rFonts w:hint="default"/>
        <w:b/>
        <w:bCs/>
        <w:i w:val="0"/>
        <w:iCs w:val="0"/>
        <w:color w:val="000000" w:themeColor="text1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49E071D"/>
    <w:multiLevelType w:val="hybridMultilevel"/>
    <w:tmpl w:val="14B0EFD8"/>
    <w:lvl w:ilvl="0" w:tplc="BC686F58">
      <w:start w:val="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0599823">
    <w:abstractNumId w:val="1"/>
  </w:num>
  <w:num w:numId="2" w16cid:durableId="1255479125">
    <w:abstractNumId w:val="2"/>
  </w:num>
  <w:num w:numId="3" w16cid:durableId="9191696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909"/>
    <w:rsid w:val="00194C40"/>
    <w:rsid w:val="001F34BA"/>
    <w:rsid w:val="0024417F"/>
    <w:rsid w:val="002A51EF"/>
    <w:rsid w:val="002A7D78"/>
    <w:rsid w:val="00347209"/>
    <w:rsid w:val="004E074E"/>
    <w:rsid w:val="00603554"/>
    <w:rsid w:val="00670822"/>
    <w:rsid w:val="006C2A99"/>
    <w:rsid w:val="007021CF"/>
    <w:rsid w:val="007D7D27"/>
    <w:rsid w:val="007F513A"/>
    <w:rsid w:val="009307D0"/>
    <w:rsid w:val="00970291"/>
    <w:rsid w:val="009A545B"/>
    <w:rsid w:val="00A01909"/>
    <w:rsid w:val="00A06F4F"/>
    <w:rsid w:val="00AE0198"/>
    <w:rsid w:val="00C2193C"/>
    <w:rsid w:val="00C44F0E"/>
    <w:rsid w:val="00CD6C4B"/>
    <w:rsid w:val="00CE0183"/>
    <w:rsid w:val="00D259BD"/>
    <w:rsid w:val="00D5536D"/>
    <w:rsid w:val="00DF1FF3"/>
    <w:rsid w:val="00E979D8"/>
    <w:rsid w:val="00F34940"/>
    <w:rsid w:val="00FD0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0B8468"/>
  <w15:chartTrackingRefBased/>
  <w15:docId w15:val="{56E038FC-6657-4E5A-B01D-B8DC715768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1909"/>
    <w:pPr>
      <w:spacing w:line="259" w:lineRule="auto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019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19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19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19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19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19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19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19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19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19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19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19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190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190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19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19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19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19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19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19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19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19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19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19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19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19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19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190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190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01909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021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21CF"/>
    <w:rPr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021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21CF"/>
    <w:rPr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ABEABB-3C5F-4368-AAA3-1A46DC45C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905</Words>
  <Characters>5159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Winzy Adams</dc:creator>
  <cp:keywords/>
  <dc:description/>
  <cp:lastModifiedBy>Beena Seepersad-Vishnu</cp:lastModifiedBy>
  <cp:revision>3</cp:revision>
  <dcterms:created xsi:type="dcterms:W3CDTF">2026-10-24T18:41:00Z</dcterms:created>
  <dcterms:modified xsi:type="dcterms:W3CDTF">2026-10-24T19:11:00Z</dcterms:modified>
</cp:coreProperties>
</file>