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3A067EA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53A067EA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3A067EA" w:rsidRDefault="00AC4D77" w14:paraId="4371A85B" w14:textId="2F881A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3A067EA" w:rsidR="5AE1819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Benjamin Alejandro Araya Serrano</w:t>
            </w:r>
          </w:p>
        </w:tc>
      </w:tr>
      <w:tr w:rsidR="00AC4D77" w:rsidTr="53A067EA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3A067EA" w:rsidRDefault="00AC4D77" w14:paraId="61C4AC6F" w14:textId="429E1E8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3A067EA" w:rsidR="39AA171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53A067EA" w:rsidR="39AA171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Informatica</w:t>
            </w:r>
          </w:p>
        </w:tc>
      </w:tr>
      <w:tr w:rsidR="00AC4D77" w:rsidTr="53A067EA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3A067EA" w:rsidRDefault="00AC4D77" w14:paraId="1F095FA8" w14:textId="70D1A68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3A067EA" w:rsidR="2B4E4D6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20"/>
        <w:gridCol w:w="1028"/>
        <w:gridCol w:w="926"/>
        <w:gridCol w:w="1055"/>
        <w:gridCol w:w="1187"/>
        <w:gridCol w:w="1250"/>
        <w:gridCol w:w="2557"/>
      </w:tblGrid>
      <w:tr w:rsidRPr="00045D87" w:rsidR="00E43678" w:rsidTr="53A067EA" w14:paraId="02E8FF2F" w14:textId="77777777">
        <w:trPr>
          <w:trHeight w:val="288"/>
        </w:trPr>
        <w:tc>
          <w:tcPr>
            <w:tcW w:w="1920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46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3A067EA" w14:paraId="00808CBE" w14:textId="77777777">
        <w:trPr>
          <w:trHeight w:val="870"/>
        </w:trPr>
        <w:tc>
          <w:tcPr>
            <w:tcW w:w="1920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8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3A067EA" w14:paraId="67D60187" w14:textId="77777777">
        <w:trPr>
          <w:trHeight w:val="591"/>
        </w:trPr>
        <w:tc>
          <w:tcPr>
            <w:tcW w:w="1920" w:type="dxa"/>
            <w:tcMar/>
          </w:tcPr>
          <w:p w:rsidRPr="001A179D" w:rsidR="00E43678" w:rsidP="53A067EA" w:rsidRDefault="00E43678" w14:paraId="497C8518" w14:textId="7CC604C5">
            <w:pPr>
              <w:jc w:val="center"/>
              <w:rPr>
                <w:rFonts w:cs="Calibri" w:cstheme="minorAscii"/>
                <w:b w:val="1"/>
                <w:bCs w:val="1"/>
                <w:color w:val="C00000"/>
                <w:sz w:val="18"/>
                <w:szCs w:val="18"/>
              </w:rPr>
            </w:pPr>
            <w:r w:rsidRPr="53A067EA" w:rsidR="42BFE89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C00000"/>
                <w:sz w:val="18"/>
                <w:szCs w:val="18"/>
                <w:lang w:eastAsia="en-US" w:bidi="ar-SA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  <w:p w:rsidRPr="001A179D" w:rsidR="00E43678" w:rsidP="53A067EA" w:rsidRDefault="00E43678" w14:paraId="53E45F52" w14:textId="4029C97B">
            <w:pPr>
              <w:jc w:val="center"/>
              <w:rPr>
                <w:rFonts w:cs="Calibri" w:cstheme="minorAscii"/>
                <w:b w:val="1"/>
                <w:bCs w:val="1"/>
                <w:color w:val="C00000"/>
                <w:sz w:val="18"/>
                <w:szCs w:val="18"/>
              </w:rPr>
            </w:pPr>
          </w:p>
        </w:tc>
        <w:tc>
          <w:tcPr>
            <w:tcW w:w="1028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6FA446C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0773EA2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2B2C876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6A7155D1">
              <w:rPr>
                <w:rFonts w:cs="Calibri" w:cstheme="minorAscii"/>
                <w:b w:val="1"/>
                <w:bCs w:val="1"/>
                <w:sz w:val="18"/>
                <w:szCs w:val="18"/>
              </w:rPr>
              <w:t>Aún</w:t>
            </w:r>
            <w:r w:rsidRPr="53A067EA" w:rsidR="4837BAC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tengo algunas de las falencias al momento de mantener las mejores </w:t>
            </w:r>
            <w:r w:rsidRPr="53A067EA" w:rsidR="41CB7844">
              <w:rPr>
                <w:rFonts w:cs="Calibri" w:cstheme="minorAscii"/>
                <w:b w:val="1"/>
                <w:bCs w:val="1"/>
                <w:sz w:val="18"/>
                <w:szCs w:val="18"/>
              </w:rPr>
              <w:t>prácticas</w:t>
            </w:r>
            <w:r w:rsidRPr="53A067EA" w:rsidR="4837BAC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en lo referido que me falta conocimiento de la actu</w:t>
            </w:r>
            <w:r w:rsidRPr="53A067EA" w:rsidR="46C93696">
              <w:rPr>
                <w:rFonts w:cs="Calibri" w:cstheme="minorAscii"/>
                <w:b w:val="1"/>
                <w:bCs w:val="1"/>
                <w:sz w:val="18"/>
                <w:szCs w:val="18"/>
              </w:rPr>
              <w:t>alidad</w:t>
            </w:r>
          </w:p>
        </w:tc>
      </w:tr>
      <w:tr w:rsidRPr="00045D87" w:rsidR="00E43678" w:rsidTr="53A067EA" w14:paraId="1FD76F12" w14:textId="77777777">
        <w:trPr>
          <w:trHeight w:val="576"/>
        </w:trPr>
        <w:tc>
          <w:tcPr>
            <w:tcW w:w="1920" w:type="dxa"/>
            <w:tcMar/>
          </w:tcPr>
          <w:p w:rsidRPr="001A179D" w:rsidR="00E43678" w:rsidP="53A067EA" w:rsidRDefault="00E43678" w14:paraId="453AA7AE" w14:textId="19A886F2">
            <w:pPr>
              <w:jc w:val="center"/>
              <w:rPr>
                <w:rFonts w:cs="Calibri" w:cstheme="minorAscii"/>
                <w:b w:val="1"/>
                <w:bCs w:val="1"/>
                <w:color w:val="C00000"/>
                <w:sz w:val="18"/>
                <w:szCs w:val="18"/>
              </w:rPr>
            </w:pPr>
            <w:r w:rsidRPr="53A067EA" w:rsidR="42BFE89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C00000"/>
                <w:sz w:val="18"/>
                <w:szCs w:val="18"/>
                <w:lang w:eastAsia="en-US" w:bidi="ar-SA"/>
              </w:rPr>
              <w:t>Diseñar y generar soluciones que permitan resolver los requerimientos de información en el contexto de las organizaciones, considerando bases de datos relacionales y no relacionales.</w:t>
            </w:r>
          </w:p>
          <w:p w:rsidRPr="001A179D" w:rsidR="00E43678" w:rsidP="53A067EA" w:rsidRDefault="00E43678" w14:paraId="28A60675" w14:textId="47517A06">
            <w:pPr>
              <w:jc w:val="center"/>
              <w:rPr>
                <w:rFonts w:cs="Calibri" w:cstheme="minorAscii"/>
                <w:b w:val="1"/>
                <w:bCs w:val="1"/>
                <w:color w:val="C00000"/>
                <w:sz w:val="18"/>
                <w:szCs w:val="18"/>
              </w:rPr>
            </w:pPr>
          </w:p>
        </w:tc>
        <w:tc>
          <w:tcPr>
            <w:tcW w:w="1028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3BF946D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2D1832D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4EF714A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735E79B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Aun me cuesta la </w:t>
            </w:r>
            <w:r w:rsidRPr="53A067EA" w:rsidR="735E79B5">
              <w:rPr>
                <w:rFonts w:cs="Calibri" w:cstheme="minorAscii"/>
                <w:b w:val="1"/>
                <w:bCs w:val="1"/>
                <w:sz w:val="18"/>
                <w:szCs w:val="18"/>
              </w:rPr>
              <w:t>creacion</w:t>
            </w:r>
            <w:r w:rsidRPr="53A067EA" w:rsidR="735E79B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las bases de datos por motivos de que una parte de mi es </w:t>
            </w:r>
            <w:r w:rsidRPr="53A067EA" w:rsidR="6A97FBD6">
              <w:rPr>
                <w:rFonts w:cs="Calibri" w:cstheme="minorAscii"/>
                <w:b w:val="1"/>
                <w:bCs w:val="1"/>
                <w:sz w:val="18"/>
                <w:szCs w:val="18"/>
              </w:rPr>
              <w:t>temerosa</w:t>
            </w:r>
            <w:r w:rsidRPr="53A067EA" w:rsidR="735E79B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borrar algo que no debe o modificar algo que no se debe</w:t>
            </w:r>
          </w:p>
        </w:tc>
      </w:tr>
      <w:tr w:rsidRPr="00045D87" w:rsidR="00E43678" w:rsidTr="53A067EA" w14:paraId="48B14194" w14:textId="77777777">
        <w:trPr>
          <w:trHeight w:val="591"/>
        </w:trPr>
        <w:tc>
          <w:tcPr>
            <w:tcW w:w="1920" w:type="dxa"/>
            <w:tcMar/>
          </w:tcPr>
          <w:p w:rsidRPr="00045D87" w:rsidR="00E43678" w:rsidP="53A067EA" w:rsidRDefault="00E43678" w14:paraId="7158872A" w14:textId="4E17B878">
            <w:pPr>
              <w:jc w:val="center"/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</w:pPr>
            <w:r w:rsidRPr="53A067EA" w:rsidR="42BFE89C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>Diseñar y adaptar los procesos de ingeniería de requisitos, a través del uso de metodologías de vanguardia y estándares de la industria, para el desarrollo de soluciones TI complejas, innovadoras y de calidad.</w:t>
            </w:r>
          </w:p>
          <w:p w:rsidRPr="00045D87" w:rsidR="00E43678" w:rsidP="6C71971D" w:rsidRDefault="00E43678" w14:paraId="1A55186D" w14:textId="4030A9E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28" w:type="dxa"/>
            <w:tcMar/>
          </w:tcPr>
          <w:p w:rsidRPr="00045D87" w:rsidR="00E43678" w:rsidP="6C71971D" w:rsidRDefault="00E43678" w14:paraId="2B8826EE" w14:textId="267B822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2A11544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3A067EA" w14:paraId="24D5593D" w14:textId="77777777">
        <w:trPr>
          <w:trHeight w:val="591"/>
        </w:trPr>
        <w:tc>
          <w:tcPr>
            <w:tcW w:w="1920" w:type="dxa"/>
            <w:tcMar/>
          </w:tcPr>
          <w:p w:rsidRPr="00045D87" w:rsidR="00E43678" w:rsidP="53A067EA" w:rsidRDefault="00E43678" w14:paraId="120172E8" w14:textId="725028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</w:pPr>
            <w:r w:rsidRPr="53A067EA" w:rsidR="42BFE89C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 xml:space="preserve">Evaluar y gestionar proyectos en su área de especialización profesional, durante todo el ciclo de vida, </w:t>
            </w:r>
            <w:r w:rsidRPr="53A067EA" w:rsidR="513FDB41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>de acuerdo con</w:t>
            </w:r>
            <w:r w:rsidRPr="53A067EA" w:rsidR="42BFE89C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 xml:space="preserve"> buenas prácticas y utilizando metodologías y herramientas de software, para cumplir con los requerimientos de la organización en contextos tradicionales y ágiles.</w:t>
            </w:r>
          </w:p>
          <w:p w:rsidRPr="00045D87" w:rsidR="00E43678" w:rsidP="53A067EA" w:rsidRDefault="00E43678" w14:paraId="1BB9E155" w14:textId="0EC6CD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</w:pPr>
          </w:p>
        </w:tc>
        <w:tc>
          <w:tcPr>
            <w:tcW w:w="1028" w:type="dxa"/>
            <w:tcMar/>
          </w:tcPr>
          <w:p w:rsidRPr="00045D87" w:rsidR="00E43678" w:rsidP="6C71971D" w:rsidRDefault="00E43678" w14:paraId="1C11CAB0" w14:textId="74BE679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5DA58A4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3A067EA" w14:paraId="458E2370" w14:textId="77777777">
        <w:trPr>
          <w:trHeight w:val="591"/>
        </w:trPr>
        <w:tc>
          <w:tcPr>
            <w:tcW w:w="1920" w:type="dxa"/>
            <w:tcMar/>
          </w:tcPr>
          <w:p w:rsidRPr="00045D87" w:rsidR="00E43678" w:rsidP="53A067EA" w:rsidRDefault="00E43678" w14:paraId="51DAA63F" w14:textId="1DF838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</w:pPr>
            <w:r w:rsidRPr="53A067EA" w:rsidR="42BFE89C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 xml:space="preserve">Diseñar soluciones de software, abarcando todo el ciclo de vida de éste, </w:t>
            </w:r>
            <w:r w:rsidRPr="53A067EA" w:rsidR="42BFE89C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>de acuerdo a</w:t>
            </w:r>
            <w:r w:rsidRPr="53A067EA" w:rsidR="42BFE89C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 xml:space="preserve"> estándares, marcos de trabajo y regulatorios, tecnologías y metodologías que promueven la innovación, con foco en la calidad, seguridad y sostenibilidad del proyecto.</w:t>
            </w:r>
          </w:p>
          <w:p w:rsidRPr="00045D87" w:rsidR="00E43678" w:rsidP="53A067EA" w:rsidRDefault="00E43678" w14:paraId="054D39DB" w14:textId="47D0536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</w:pPr>
          </w:p>
        </w:tc>
        <w:tc>
          <w:tcPr>
            <w:tcW w:w="1028" w:type="dxa"/>
            <w:tcMar/>
          </w:tcPr>
          <w:p w:rsidRPr="00045D87" w:rsidR="00E43678" w:rsidP="6C71971D" w:rsidRDefault="00E43678" w14:paraId="70C9F467" w14:textId="75979EA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44EB180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3A067EA" w14:paraId="2FAC7AC0" w14:textId="77777777">
        <w:trPr>
          <w:trHeight w:val="576"/>
        </w:trPr>
        <w:tc>
          <w:tcPr>
            <w:tcW w:w="1920" w:type="dxa"/>
            <w:tcMar/>
          </w:tcPr>
          <w:p w:rsidRPr="00045D87" w:rsidR="00E43678" w:rsidP="53A067EA" w:rsidRDefault="00E43678" w14:paraId="1D54BFDE" w14:textId="6F47FD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</w:pPr>
            <w:r w:rsidRPr="53A067EA" w:rsidR="42BFE89C"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  <w:p w:rsidRPr="00045D87" w:rsidR="00E43678" w:rsidP="53A067EA" w:rsidRDefault="00E43678" w14:paraId="04FF7A9B" w14:textId="0E409B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color w:val="70AD47" w:themeColor="accent6" w:themeTint="FF" w:themeShade="FF"/>
                <w:sz w:val="18"/>
                <w:szCs w:val="18"/>
              </w:rPr>
            </w:pPr>
          </w:p>
        </w:tc>
        <w:tc>
          <w:tcPr>
            <w:tcW w:w="1028" w:type="dxa"/>
            <w:tcMar/>
          </w:tcPr>
          <w:p w:rsidRPr="00045D87" w:rsidR="00E43678" w:rsidP="6C71971D" w:rsidRDefault="00E43678" w14:paraId="5C878E42" w14:textId="3EA012F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3A067EA" w:rsidR="1BDD2F6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="53A067EA" w:rsidRDefault="53A067EA" w14:paraId="5B0DA9D5" w14:textId="21793F83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D40FAAC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3A48F27"/>
    <w:rsid w:val="046ECAE8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73EA2B"/>
    <w:rsid w:val="07B1B136"/>
    <w:rsid w:val="083808A7"/>
    <w:rsid w:val="08A3A369"/>
    <w:rsid w:val="092DA6DF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BDD2F62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3A16B2"/>
    <w:rsid w:val="234DBD46"/>
    <w:rsid w:val="243A9115"/>
    <w:rsid w:val="24555181"/>
    <w:rsid w:val="249057D4"/>
    <w:rsid w:val="2598EC0B"/>
    <w:rsid w:val="25997D09"/>
    <w:rsid w:val="25E72912"/>
    <w:rsid w:val="27F22E56"/>
    <w:rsid w:val="28A8B565"/>
    <w:rsid w:val="28D1295D"/>
    <w:rsid w:val="296B03AD"/>
    <w:rsid w:val="29EC4D91"/>
    <w:rsid w:val="2A03B349"/>
    <w:rsid w:val="2A11544C"/>
    <w:rsid w:val="2A3CD9CD"/>
    <w:rsid w:val="2A7593EC"/>
    <w:rsid w:val="2AF48D3C"/>
    <w:rsid w:val="2B0C196A"/>
    <w:rsid w:val="2B4E4D6B"/>
    <w:rsid w:val="2B5F2442"/>
    <w:rsid w:val="2BC950E1"/>
    <w:rsid w:val="2C4D10D1"/>
    <w:rsid w:val="2C540192"/>
    <w:rsid w:val="2CA2C402"/>
    <w:rsid w:val="2D1832D7"/>
    <w:rsid w:val="2DF46A93"/>
    <w:rsid w:val="2E57CE35"/>
    <w:rsid w:val="2F81DBFB"/>
    <w:rsid w:val="30B5F77E"/>
    <w:rsid w:val="312D83A8"/>
    <w:rsid w:val="3140549B"/>
    <w:rsid w:val="31AEE852"/>
    <w:rsid w:val="32023571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AA171E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CB7844"/>
    <w:rsid w:val="41F95BCF"/>
    <w:rsid w:val="424746BB"/>
    <w:rsid w:val="424AD2D0"/>
    <w:rsid w:val="42BFE89C"/>
    <w:rsid w:val="430B04E1"/>
    <w:rsid w:val="43952C30"/>
    <w:rsid w:val="445565DC"/>
    <w:rsid w:val="44EB1802"/>
    <w:rsid w:val="455A3321"/>
    <w:rsid w:val="455D9032"/>
    <w:rsid w:val="4567DFD7"/>
    <w:rsid w:val="46C93696"/>
    <w:rsid w:val="4837BAC6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13FDB41"/>
    <w:rsid w:val="5236D0CF"/>
    <w:rsid w:val="52D4E309"/>
    <w:rsid w:val="539B7C24"/>
    <w:rsid w:val="53A067EA"/>
    <w:rsid w:val="53E23300"/>
    <w:rsid w:val="540495A5"/>
    <w:rsid w:val="54582B01"/>
    <w:rsid w:val="56FAF085"/>
    <w:rsid w:val="57345A9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AE18190"/>
    <w:rsid w:val="5B8CC8E3"/>
    <w:rsid w:val="5BDC912F"/>
    <w:rsid w:val="5D5D4B0B"/>
    <w:rsid w:val="5DA58A4C"/>
    <w:rsid w:val="5DCC2745"/>
    <w:rsid w:val="5EFDE2ED"/>
    <w:rsid w:val="5F0B58A3"/>
    <w:rsid w:val="5F3E1FF4"/>
    <w:rsid w:val="5FFC9C84"/>
    <w:rsid w:val="5FFEC9AB"/>
    <w:rsid w:val="630AFB76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7155D1"/>
    <w:rsid w:val="6A97FBD6"/>
    <w:rsid w:val="6AACFAA0"/>
    <w:rsid w:val="6B018916"/>
    <w:rsid w:val="6B31582F"/>
    <w:rsid w:val="6B5A791B"/>
    <w:rsid w:val="6BAA4924"/>
    <w:rsid w:val="6BFEE1FC"/>
    <w:rsid w:val="6C71971D"/>
    <w:rsid w:val="6CB1B6FF"/>
    <w:rsid w:val="6CF409F4"/>
    <w:rsid w:val="6DCAA33B"/>
    <w:rsid w:val="6ECC5F63"/>
    <w:rsid w:val="70521D6E"/>
    <w:rsid w:val="7072864D"/>
    <w:rsid w:val="70950D2E"/>
    <w:rsid w:val="70CEE2B3"/>
    <w:rsid w:val="7233E9B9"/>
    <w:rsid w:val="724F6A3C"/>
    <w:rsid w:val="730D50A0"/>
    <w:rsid w:val="735E79B5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BENJAMIN . ARAYA SERRANO</lastModifiedBy>
  <revision>24</revision>
  <lastPrinted>2019-12-16T20:10:00.0000000Z</lastPrinted>
  <dcterms:created xsi:type="dcterms:W3CDTF">2022-02-07T13:42:00.0000000Z</dcterms:created>
  <dcterms:modified xsi:type="dcterms:W3CDTF">2025-09-05T13:25:06.3230725Z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