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BE3480"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345677" w:rsidP="00345677">
            <w:pPr>
              <w:rPr>
                <w:rFonts w:asciiTheme="minorHAnsi" w:hAnsiTheme="minorHAnsi" w:cs="Arial"/>
                <w:bCs/>
              </w:rPr>
            </w:pPr>
            <w:r>
              <w:rPr>
                <w:rFonts w:asciiTheme="minorHAnsi" w:hAnsiTheme="minorHAnsi" w:cs="Arial"/>
                <w:bCs/>
              </w:rPr>
              <w:t>CSCI204</w:t>
            </w:r>
            <w:r w:rsidR="00A32091">
              <w:rPr>
                <w:rFonts w:asciiTheme="minorHAnsi" w:hAnsiTheme="minorHAnsi" w:cs="Arial"/>
                <w:bCs/>
              </w:rPr>
              <w:t xml:space="preserve">  </w:t>
            </w:r>
            <w:r>
              <w:rPr>
                <w:rFonts w:asciiTheme="minorHAnsi" w:hAnsiTheme="minorHAnsi" w:cs="Arial"/>
                <w:bCs/>
              </w:rPr>
              <w:t>Object and Generic</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FB72AF" w:rsidP="00C83CFB">
            <w:pPr>
              <w:rPr>
                <w:rFonts w:asciiTheme="minorHAnsi" w:hAnsiTheme="minorHAnsi"/>
                <w:noProof/>
              </w:rPr>
            </w:pPr>
            <w:r w:rsidRPr="005C2291">
              <w:rPr>
                <w:rFonts w:ascii="MS Mincho" w:eastAsia="MS Mincho" w:hAnsi="MS Mincho" w:hint="eastAsia"/>
                <w:noProof/>
                <w:sz w:val="22"/>
              </w:rPr>
              <w:t>✓</w:t>
            </w:r>
            <w:r w:rsidR="007E12DF" w:rsidRPr="007E12DF">
              <w:rPr>
                <w:rFonts w:asciiTheme="minorHAnsi" w:hAnsiTheme="minorHAnsi"/>
                <w:noProof/>
                <w:sz w:val="22"/>
                <w:szCs w:val="22"/>
              </w:rPr>
              <w:t xml:space="preserve"> </w:t>
            </w:r>
            <w:r w:rsidR="007E12DF" w:rsidRPr="007E12DF">
              <w:rPr>
                <w:rFonts w:asciiTheme="minorHAnsi" w:hAnsiTheme="minorHAnsi"/>
                <w:noProof/>
                <w:sz w:val="22"/>
              </w:rPr>
              <w:t xml:space="preserve">Individual </w:t>
            </w:r>
            <w:r w:rsidR="007E12DF" w:rsidRPr="007E12DF">
              <w:rPr>
                <w:rFonts w:asciiTheme="minorHAnsi" w:hAnsiTheme="minorHAnsi"/>
                <w:noProof/>
                <w:sz w:val="22"/>
                <w:szCs w:val="22"/>
              </w:rPr>
              <w:t>Assignment</w:t>
            </w:r>
            <w:r w:rsidR="007E12DF" w:rsidRPr="007E12DF">
              <w:rPr>
                <w:rFonts w:asciiTheme="minorHAnsi" w:hAnsiTheme="minorHAnsi"/>
                <w:noProof/>
                <w:sz w:val="22"/>
              </w:rPr>
              <w:tab/>
            </w:r>
            <w:r w:rsidR="00A32091">
              <w:rPr>
                <w:rFonts w:asciiTheme="minorHAnsi" w:hAnsiTheme="minorHAnsi"/>
                <w:noProof/>
                <w:sz w:val="22"/>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Group Assignment </w:t>
            </w:r>
            <w:r w:rsidR="007E12DF" w:rsidRPr="007E12DF">
              <w:rPr>
                <w:rFonts w:asciiTheme="minorHAnsi" w:hAnsiTheme="minorHAnsi"/>
                <w:noProof/>
                <w:sz w:val="22"/>
              </w:rPr>
              <w:tab/>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FB72AF" w:rsidP="00C83CFB">
            <w:pPr>
              <w:spacing w:line="276" w:lineRule="auto"/>
              <w:rPr>
                <w:rFonts w:asciiTheme="minorHAnsi" w:hAnsiTheme="minorHAnsi" w:cstheme="minorBidi"/>
                <w:noProof/>
              </w:rPr>
            </w:pPr>
            <w:r w:rsidRPr="007E12DF">
              <w:rPr>
                <w:rFonts w:asciiTheme="minorHAnsi" w:hAnsiTheme="minorHAnsi"/>
                <w:noProof/>
                <w:sz w:val="22"/>
                <w:szCs w:val="22"/>
              </w:rPr>
              <w:sym w:font="Wingdings" w:char="F071"/>
            </w:r>
            <w:r>
              <w:rPr>
                <w:rFonts w:asciiTheme="minorHAnsi" w:hAnsiTheme="minorHAnsi"/>
                <w:noProof/>
                <w:sz w:val="22"/>
                <w:szCs w:val="22"/>
              </w:rPr>
              <w:t xml:space="preserve"> </w:t>
            </w:r>
            <w:r w:rsidR="000231A5" w:rsidRPr="005C2291">
              <w:rPr>
                <w:rFonts w:asciiTheme="minorHAnsi" w:hAnsiTheme="minorHAnsi"/>
                <w:noProof/>
                <w:sz w:val="22"/>
              </w:rPr>
              <w:t xml:space="preserve">Lab </w:t>
            </w:r>
            <w:r w:rsidR="00A32091" w:rsidRPr="005C2291">
              <w:rPr>
                <w:rFonts w:asciiTheme="minorHAnsi" w:hAnsiTheme="minorHAnsi"/>
                <w:noProof/>
                <w:sz w:val="22"/>
              </w:rPr>
              <w:t>Task</w:t>
            </w:r>
            <w:r w:rsidR="00A32091"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sidR="00A32091">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4220DC" w:rsidP="00C83CFB">
            <w:pPr>
              <w:rPr>
                <w:rFonts w:asciiTheme="minorHAnsi" w:hAnsiTheme="minorHAnsi" w:cs="Arial"/>
                <w:b/>
                <w:bCs/>
                <w:lang w:val="fr-FR"/>
              </w:rPr>
            </w:pPr>
            <w:proofErr w:type="spellStart"/>
            <w:r>
              <w:rPr>
                <w:rFonts w:asciiTheme="minorHAnsi" w:hAnsiTheme="minorHAnsi" w:cs="Arial"/>
                <w:b/>
                <w:bCs/>
                <w:lang w:val="fr-FR"/>
              </w:rPr>
              <w:t>Assignment</w:t>
            </w:r>
            <w:proofErr w:type="spellEnd"/>
            <w:r>
              <w:rPr>
                <w:rFonts w:asciiTheme="minorHAnsi" w:hAnsiTheme="minorHAnsi" w:cs="Arial"/>
                <w:b/>
                <w:bCs/>
                <w:lang w:val="fr-FR"/>
              </w:rPr>
              <w:t xml:space="preserve"> 2</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345677" w:rsidP="00C83CFB">
            <w:pPr>
              <w:rPr>
                <w:rFonts w:asciiTheme="minorHAnsi" w:hAnsiTheme="minorHAnsi" w:cs="Arial"/>
                <w:bCs/>
                <w:lang w:val="fr-FR"/>
              </w:rPr>
            </w:pPr>
            <w:r>
              <w:rPr>
                <w:rFonts w:asciiTheme="minorHAnsi" w:hAnsiTheme="minorHAnsi" w:cs="Arial"/>
                <w:bCs/>
                <w:lang w:val="fr-FR"/>
              </w:rPr>
              <w:t>1</w:t>
            </w:r>
            <w:r w:rsidR="004220DC">
              <w:rPr>
                <w:rFonts w:asciiTheme="minorHAnsi" w:hAnsiTheme="minorHAnsi" w:cs="Arial"/>
                <w:bCs/>
                <w:lang w:val="fr-FR"/>
              </w:rPr>
              <w:t>5</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r w:rsidR="004220DC">
              <w:rPr>
                <w:rFonts w:asciiTheme="minorHAnsi" w:hAnsiTheme="minorHAnsi" w:cs="Arial"/>
                <w:bCs/>
                <w:sz w:val="22"/>
              </w:rPr>
              <w:t xml:space="preserve"> </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FB72AF"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Class Des</w:t>
            </w:r>
            <w:r w:rsidR="004220DC">
              <w:rPr>
                <w:rFonts w:asciiTheme="minorHAnsi" w:hAnsiTheme="minorHAnsi" w:cs="Arial"/>
                <w:bCs/>
                <w:sz w:val="22"/>
              </w:rPr>
              <w:t>ign and Implementation</w:t>
            </w:r>
          </w:p>
        </w:tc>
        <w:tc>
          <w:tcPr>
            <w:tcW w:w="7968" w:type="dxa"/>
            <w:gridSpan w:val="3"/>
            <w:shd w:val="clear" w:color="auto" w:fill="auto"/>
            <w:vAlign w:val="center"/>
          </w:tcPr>
          <w:p w:rsidR="00C83CFB" w:rsidRPr="00C83CFB" w:rsidRDefault="00FB72AF" w:rsidP="004220DC">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Class declared and implemented as s</w:t>
            </w:r>
            <w:r w:rsidR="002C2CCB">
              <w:rPr>
                <w:rFonts w:asciiTheme="minorHAnsi" w:hAnsiTheme="minorHAnsi" w:cs="Arial"/>
                <w:bCs/>
                <w:sz w:val="22"/>
                <w:szCs w:val="22"/>
              </w:rPr>
              <w:t xml:space="preserve">pecified complete with proper validation on data. Appropriate data hiding and encapsulation implemented. </w:t>
            </w:r>
          </w:p>
        </w:tc>
      </w:tr>
      <w:tr w:rsidR="002C2CCB" w:rsidRPr="00621E7D" w:rsidTr="00C83CFB">
        <w:trPr>
          <w:trHeight w:val="288"/>
        </w:trPr>
        <w:tc>
          <w:tcPr>
            <w:tcW w:w="2716" w:type="dxa"/>
            <w:shd w:val="clear" w:color="auto" w:fill="auto"/>
            <w:vAlign w:val="center"/>
          </w:tcPr>
          <w:p w:rsidR="002C2CCB" w:rsidRDefault="002C2CCB" w:rsidP="004220DC">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Main Function </w:t>
            </w:r>
          </w:p>
        </w:tc>
        <w:tc>
          <w:tcPr>
            <w:tcW w:w="7968" w:type="dxa"/>
            <w:gridSpan w:val="3"/>
            <w:shd w:val="clear" w:color="auto" w:fill="auto"/>
            <w:vAlign w:val="center"/>
          </w:tcPr>
          <w:p w:rsidR="002C2CCB" w:rsidRDefault="002C2CCB" w:rsidP="002C2CC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Good design of the main function with complete functionalities included. Well-structured and used modular approached. Necessary data validation is implemented.</w:t>
            </w:r>
          </w:p>
        </w:tc>
      </w:tr>
      <w:tr w:rsidR="00C83CFB" w:rsidRPr="00621E7D" w:rsidTr="00C83CFB">
        <w:trPr>
          <w:trHeight w:val="288"/>
        </w:trPr>
        <w:tc>
          <w:tcPr>
            <w:tcW w:w="2716" w:type="dxa"/>
            <w:shd w:val="clear" w:color="auto" w:fill="auto"/>
            <w:vAlign w:val="center"/>
          </w:tcPr>
          <w:p w:rsidR="00C83CFB" w:rsidRDefault="00C83CFB" w:rsidP="004220DC">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4220DC">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r w:rsidR="002C2CCB">
              <w:rPr>
                <w:rFonts w:asciiTheme="minorHAnsi" w:hAnsiTheme="minorHAnsi" w:cs="Arial"/>
                <w:bCs/>
                <w:sz w:val="22"/>
              </w:rPr>
              <w:t xml:space="preserve">     </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FB72AF" w:rsidRPr="00FB72AF" w:rsidRDefault="00FB72AF" w:rsidP="00FB72AF">
            <w:pPr>
              <w:rPr>
                <w:rFonts w:asciiTheme="minorHAnsi" w:hAnsiTheme="minorHAnsi"/>
                <w:sz w:val="22"/>
                <w:szCs w:val="22"/>
              </w:rPr>
            </w:pPr>
            <w:r w:rsidRPr="00FB72AF">
              <w:rPr>
                <w:rFonts w:asciiTheme="minorHAnsi" w:hAnsiTheme="minorHAnsi"/>
                <w:sz w:val="22"/>
                <w:szCs w:val="22"/>
              </w:rPr>
              <w:t>You are to submit</w:t>
            </w:r>
            <w:r>
              <w:rPr>
                <w:rFonts w:asciiTheme="minorHAnsi" w:hAnsiTheme="minorHAnsi"/>
                <w:sz w:val="22"/>
                <w:szCs w:val="22"/>
              </w:rPr>
              <w:t xml:space="preserve"> through Moodle</w:t>
            </w:r>
            <w:r w:rsidRPr="00FB72AF">
              <w:rPr>
                <w:rFonts w:asciiTheme="minorHAnsi" w:hAnsiTheme="minorHAnsi"/>
                <w:sz w:val="22"/>
                <w:szCs w:val="22"/>
              </w:rPr>
              <w:t>:</w:t>
            </w:r>
          </w:p>
          <w:p w:rsidR="00FB72AF" w:rsidRPr="00FB72AF" w:rsidRDefault="00FB72AF" w:rsidP="00FB72AF">
            <w:pPr>
              <w:pStyle w:val="ListParagraph"/>
              <w:numPr>
                <w:ilvl w:val="0"/>
                <w:numId w:val="25"/>
              </w:numPr>
              <w:spacing w:after="0"/>
              <w:rPr>
                <w:rFonts w:cs="Times New Roman"/>
              </w:rPr>
            </w:pPr>
            <w:r w:rsidRPr="00FB72AF">
              <w:rPr>
                <w:rFonts w:cs="Times New Roman"/>
              </w:rPr>
              <w:t>The softcopy of the project containing all files (.</w:t>
            </w:r>
            <w:proofErr w:type="spellStart"/>
            <w:r w:rsidRPr="00FB72AF">
              <w:rPr>
                <w:rFonts w:cs="Times New Roman"/>
              </w:rPr>
              <w:t>cpp</w:t>
            </w:r>
            <w:proofErr w:type="spellEnd"/>
            <w:r w:rsidRPr="00FB72AF">
              <w:rPr>
                <w:rFonts w:cs="Times New Roman"/>
              </w:rPr>
              <w:t xml:space="preserve"> and .h).</w:t>
            </w:r>
          </w:p>
          <w:p w:rsidR="00FB72AF" w:rsidRPr="00FB72AF" w:rsidRDefault="00FB72AF" w:rsidP="00FB72AF">
            <w:pPr>
              <w:pStyle w:val="ListParagraph"/>
              <w:numPr>
                <w:ilvl w:val="0"/>
                <w:numId w:val="25"/>
              </w:numPr>
              <w:spacing w:after="0"/>
              <w:rPr>
                <w:rFonts w:cs="Times New Roman"/>
              </w:rPr>
            </w:pPr>
            <w:r w:rsidRPr="00FB72AF">
              <w:rPr>
                <w:rFonts w:cs="Times New Roman"/>
              </w:rPr>
              <w:t>A word document containing the UML class diagram with explanation for each class and relationship.</w:t>
            </w:r>
          </w:p>
          <w:p w:rsidR="00FB72AF" w:rsidRDefault="00FB72AF" w:rsidP="006064A5">
            <w:pPr>
              <w:pStyle w:val="NormalWeb"/>
              <w:spacing w:before="0" w:beforeAutospacing="0" w:after="120" w:afterAutospacing="0"/>
              <w:jc w:val="both"/>
              <w:rPr>
                <w:b/>
                <w:bCs/>
                <w:sz w:val="20"/>
                <w:lang w:val="en-AU"/>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FB72AF" w:rsidRDefault="004220DC" w:rsidP="004220DC">
            <w:pPr>
              <w:pStyle w:val="Header"/>
              <w:tabs>
                <w:tab w:val="clear" w:pos="4320"/>
                <w:tab w:val="clear" w:pos="8640"/>
              </w:tabs>
              <w:rPr>
                <w:rFonts w:asciiTheme="minorHAnsi" w:hAnsiTheme="minorHAnsi" w:cs="Arial"/>
                <w:b/>
                <w:bCs/>
                <w:sz w:val="24"/>
                <w:szCs w:val="24"/>
              </w:rPr>
            </w:pPr>
            <w:r>
              <w:rPr>
                <w:rFonts w:asciiTheme="minorHAnsi" w:hAnsiTheme="minorHAnsi"/>
                <w:b/>
                <w:sz w:val="24"/>
                <w:szCs w:val="24"/>
              </w:rPr>
              <w:t>Thursday, 16</w:t>
            </w:r>
            <w:r w:rsidR="00FB72AF" w:rsidRPr="00FB72AF">
              <w:rPr>
                <w:rFonts w:asciiTheme="minorHAnsi" w:hAnsiTheme="minorHAnsi"/>
                <w:b/>
                <w:sz w:val="24"/>
                <w:szCs w:val="24"/>
                <w:vertAlign w:val="superscript"/>
              </w:rPr>
              <w:t>th</w:t>
            </w:r>
            <w:r w:rsidR="00FB72AF" w:rsidRPr="00FB72AF">
              <w:rPr>
                <w:rFonts w:asciiTheme="minorHAnsi" w:hAnsiTheme="minorHAnsi"/>
                <w:b/>
                <w:sz w:val="24"/>
                <w:szCs w:val="24"/>
              </w:rPr>
              <w:t xml:space="preserve"> </w:t>
            </w:r>
            <w:r>
              <w:rPr>
                <w:rFonts w:asciiTheme="minorHAnsi" w:hAnsiTheme="minorHAnsi"/>
                <w:b/>
                <w:sz w:val="24"/>
                <w:szCs w:val="24"/>
              </w:rPr>
              <w:t>October</w:t>
            </w:r>
            <w:r w:rsidR="00FB72AF" w:rsidRPr="00FB72AF">
              <w:rPr>
                <w:rFonts w:asciiTheme="minorHAnsi" w:hAnsiTheme="minorHAnsi"/>
                <w:b/>
                <w:sz w:val="24"/>
                <w:szCs w:val="24"/>
              </w:rPr>
              <w:t xml:space="preserve"> 2014, 5 pm</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lastRenderedPageBreak/>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BE3480"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FB72AF" w:rsidRPr="00224798" w:rsidRDefault="00FA6542" w:rsidP="00FB72AF">
      <w:pPr>
        <w:tabs>
          <w:tab w:val="left" w:pos="7110"/>
        </w:tabs>
      </w:pPr>
      <w:r>
        <w:t xml:space="preserve">This assignment will provide you with experience in writing C++ programs with </w:t>
      </w:r>
      <w:r w:rsidR="00FB72AF" w:rsidRPr="00224798">
        <w:tab/>
      </w:r>
    </w:p>
    <w:p w:rsidR="004220DC" w:rsidRDefault="004220DC" w:rsidP="00FB72AF">
      <w:pPr>
        <w:numPr>
          <w:ilvl w:val="0"/>
          <w:numId w:val="21"/>
        </w:numPr>
      </w:pPr>
      <w:r>
        <w:t>Overloaded operators and friends</w:t>
      </w:r>
    </w:p>
    <w:p w:rsidR="009E5EDE" w:rsidRPr="00FB72AF" w:rsidRDefault="004220DC" w:rsidP="00FB72AF">
      <w:pPr>
        <w:numPr>
          <w:ilvl w:val="0"/>
          <w:numId w:val="21"/>
        </w:numPr>
      </w:pPr>
      <w:r>
        <w:t>Inheritance and Polymorphism</w:t>
      </w:r>
      <w:r w:rsidR="009E5EDE" w:rsidRPr="00FB72AF">
        <w:rPr>
          <w:color w:val="000000"/>
        </w:rPr>
        <w:t xml:space="preserve">  </w:t>
      </w:r>
    </w:p>
    <w:p w:rsidR="00C82DF0" w:rsidRDefault="00C82DF0" w:rsidP="00FB72AF">
      <w:pPr>
        <w:rPr>
          <w:rFonts w:ascii="Arial" w:hAnsi="Arial" w:cs="Arial"/>
        </w:rPr>
      </w:pPr>
    </w:p>
    <w:p w:rsidR="00FB72AF" w:rsidRDefault="00FB72AF" w:rsidP="00FB72AF">
      <w:pPr>
        <w:autoSpaceDE w:val="0"/>
        <w:autoSpaceDN w:val="0"/>
        <w:adjustRightInd w:val="0"/>
        <w:rPr>
          <w:rFonts w:ascii="ArialUnicodeMS" w:hAnsi="ArialUnicodeMS"/>
          <w:sz w:val="22"/>
          <w:szCs w:val="22"/>
          <w:lang w:eastAsia="en-US"/>
        </w:rPr>
      </w:pPr>
    </w:p>
    <w:p w:rsidR="00FB72AF" w:rsidRPr="00BA3830"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8"/>
          <w:szCs w:val="22"/>
          <w:lang w:eastAsia="en-US"/>
        </w:rPr>
      </w:pP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eastAsia="en-US"/>
        </w:rPr>
      </w:pPr>
      <w:r w:rsidRPr="00224798">
        <w:rPr>
          <w:b/>
          <w:bCs/>
          <w:sz w:val="22"/>
          <w:szCs w:val="22"/>
          <w:lang w:eastAsia="en-US"/>
        </w:rPr>
        <w:t>Remember that:</w:t>
      </w:r>
    </w:p>
    <w:p w:rsidR="00FB72AF" w:rsidRPr="0022296D" w:rsidRDefault="00FB72AF" w:rsidP="00FB72AF">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eastAsia="en-US"/>
        </w:rPr>
      </w:pPr>
      <w:r w:rsidRPr="00224798">
        <w:rPr>
          <w:b/>
          <w:bCs/>
          <w:sz w:val="22"/>
          <w:szCs w:val="22"/>
          <w:lang w:eastAsia="en-US"/>
        </w:rPr>
        <w:t>1.</w:t>
      </w:r>
      <w:r w:rsidRPr="00224798">
        <w:rPr>
          <w:b/>
          <w:bCs/>
          <w:sz w:val="22"/>
          <w:szCs w:val="22"/>
          <w:lang w:eastAsia="en-US"/>
        </w:rPr>
        <w:tab/>
      </w:r>
      <w:r>
        <w:rPr>
          <w:b/>
          <w:sz w:val="22"/>
          <w:szCs w:val="22"/>
        </w:rPr>
        <w:t>All programs should be able to run on the lab’s computers.</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eastAsia="en-US"/>
        </w:rPr>
      </w:pPr>
      <w:r>
        <w:rPr>
          <w:b/>
          <w:bCs/>
          <w:sz w:val="22"/>
          <w:szCs w:val="22"/>
          <w:lang w:eastAsia="en-US"/>
        </w:rPr>
        <w:t xml:space="preserve">2. </w:t>
      </w:r>
      <w:r>
        <w:rPr>
          <w:b/>
          <w:bCs/>
          <w:sz w:val="22"/>
          <w:szCs w:val="22"/>
          <w:lang w:eastAsia="en-US"/>
        </w:rPr>
        <w:tab/>
      </w:r>
      <w:r w:rsidRPr="00224798">
        <w:rPr>
          <w:b/>
          <w:bCs/>
          <w:sz w:val="22"/>
          <w:szCs w:val="22"/>
          <w:lang w:eastAsia="en-US"/>
        </w:rPr>
        <w:t xml:space="preserve">You must put the following information on the header of each text and source file you will be submitting in this assignment: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w:t>
      </w:r>
      <w:r w:rsidRPr="00224798">
        <w:rPr>
          <w:b/>
          <w:bCs/>
          <w:sz w:val="22"/>
          <w:szCs w:val="22"/>
          <w:lang w:eastAsia="en-US"/>
        </w:rPr>
        <w:t xml:space="preserve">Student’s </w:t>
      </w:r>
      <w:r>
        <w:rPr>
          <w:b/>
          <w:bCs/>
          <w:sz w:val="22"/>
          <w:szCs w:val="22"/>
          <w:lang w:eastAsia="en-US"/>
        </w:rPr>
        <w:t xml:space="preserve">full </w:t>
      </w:r>
      <w:r w:rsidRPr="00224798">
        <w:rPr>
          <w:b/>
          <w:bCs/>
          <w:sz w:val="22"/>
          <w:szCs w:val="22"/>
          <w:lang w:eastAsia="en-US"/>
        </w:rPr>
        <w:t xml:space="preserve">name: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Student’s ID:</w:t>
      </w:r>
      <w:r w:rsidRPr="00224798">
        <w:rPr>
          <w:b/>
          <w:bCs/>
          <w:sz w:val="22"/>
          <w:szCs w:val="22"/>
          <w:lang w:eastAsia="en-US"/>
        </w:rPr>
        <w:t xml:space="preserve">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w:t>
      </w:r>
      <w:r w:rsidRPr="00224798">
        <w:rPr>
          <w:b/>
          <w:bCs/>
          <w:sz w:val="22"/>
          <w:szCs w:val="22"/>
          <w:lang w:eastAsia="en-US"/>
        </w:rPr>
        <w:t xml:space="preserve">Modification Date: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w:t>
      </w:r>
      <w:r w:rsidRPr="00224798">
        <w:rPr>
          <w:b/>
          <w:bCs/>
          <w:sz w:val="22"/>
          <w:szCs w:val="22"/>
          <w:lang w:eastAsia="en-US"/>
        </w:rPr>
        <w:t xml:space="preserve">Purpose of this file (or program):  </w:t>
      </w:r>
    </w:p>
    <w:p w:rsidR="00FB72AF" w:rsidRPr="0022296D"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22"/>
          <w:szCs w:val="22"/>
        </w:rPr>
      </w:pPr>
      <w:r>
        <w:rPr>
          <w:b/>
          <w:bCs/>
          <w:sz w:val="22"/>
        </w:rPr>
        <w:t xml:space="preserve">3. </w:t>
      </w:r>
      <w:r>
        <w:rPr>
          <w:b/>
          <w:bCs/>
          <w:sz w:val="22"/>
        </w:rPr>
        <w:tab/>
      </w:r>
      <w:r w:rsidRPr="0022296D">
        <w:rPr>
          <w:b/>
          <w:sz w:val="22"/>
          <w:szCs w:val="22"/>
        </w:rPr>
        <w:t>Assignments that are not able to be compiled will result in zero mark given to the assignment.</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22"/>
        </w:rPr>
      </w:pPr>
      <w:r>
        <w:rPr>
          <w:b/>
          <w:bCs/>
          <w:sz w:val="22"/>
        </w:rPr>
        <w:t>4.</w:t>
      </w:r>
      <w:r>
        <w:rPr>
          <w:b/>
          <w:bCs/>
          <w:sz w:val="22"/>
        </w:rPr>
        <w:tab/>
      </w:r>
      <w:r w:rsidRPr="00224798">
        <w:rPr>
          <w:b/>
          <w:bCs/>
          <w:sz w:val="22"/>
        </w:rPr>
        <w:t>You must only use the C++ features that have already been covered in the lectures</w:t>
      </w:r>
    </w:p>
    <w:p w:rsidR="00FB72AF" w:rsidRPr="00BA3830"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12"/>
        </w:rPr>
      </w:pPr>
    </w:p>
    <w:p w:rsidR="00FB72AF" w:rsidRPr="00B52D9E" w:rsidRDefault="00FB72AF" w:rsidP="00FB72AF"/>
    <w:p w:rsidR="00FB72AF" w:rsidRPr="00C82DF0" w:rsidRDefault="00FB72AF"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345677" w:rsidRDefault="004220DC" w:rsidP="00345677">
      <w:pPr>
        <w:rPr>
          <w:rFonts w:ascii="Arial" w:hAnsi="Arial" w:cs="Arial"/>
          <w:b/>
          <w:color w:val="000000"/>
        </w:rPr>
      </w:pPr>
      <w:r>
        <w:rPr>
          <w:rFonts w:ascii="Arial" w:hAnsi="Arial" w:cs="Arial"/>
          <w:b/>
        </w:rPr>
        <w:t>TASK 1</w:t>
      </w:r>
      <w:r w:rsidR="00FB72AF">
        <w:rPr>
          <w:rFonts w:ascii="Arial" w:hAnsi="Arial" w:cs="Arial"/>
          <w:b/>
        </w:rPr>
        <w:t>:</w:t>
      </w:r>
    </w:p>
    <w:p w:rsidR="00345677" w:rsidRPr="00345677" w:rsidRDefault="00345677" w:rsidP="00345677">
      <w:pPr>
        <w:rPr>
          <w:rFonts w:ascii="Arial" w:hAnsi="Arial" w:cs="Arial"/>
          <w:b/>
          <w:color w:val="000000"/>
        </w:rPr>
      </w:pPr>
    </w:p>
    <w:p w:rsidR="00876C7F" w:rsidRDefault="00876C7F" w:rsidP="00876C7F">
      <w:pPr>
        <w:jc w:val="both"/>
      </w:pPr>
      <w:r>
        <w:tab/>
        <w:t xml:space="preserve">Develop an application using a </w:t>
      </w:r>
      <w:proofErr w:type="spellStart"/>
      <w:r>
        <w:t>BankAccount</w:t>
      </w:r>
      <w:proofErr w:type="spellEnd"/>
      <w:r>
        <w:t xml:space="preserve"> class for a local bank. Include </w:t>
      </w:r>
      <w:r w:rsidR="00802D51">
        <w:t xml:space="preserve">account number and balance as the data members and also </w:t>
      </w:r>
      <w:r>
        <w:t>suitable constructors and set/get functions. Include also the following overloaded operators to your class:</w:t>
      </w:r>
      <w:bookmarkStart w:id="0" w:name="_GoBack"/>
      <w:bookmarkEnd w:id="0"/>
    </w:p>
    <w:p w:rsidR="00876C7F" w:rsidRDefault="00876C7F" w:rsidP="00876C7F">
      <w:pPr>
        <w:jc w:val="both"/>
      </w:pPr>
    </w:p>
    <w:p w:rsidR="00876C7F" w:rsidRDefault="00876C7F" w:rsidP="00876C7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insertion operator (</w:t>
      </w:r>
      <w:r w:rsidRPr="00B73319">
        <w:rPr>
          <w:rFonts w:ascii="Courier New" w:hAnsi="Courier New" w:cs="Courier New"/>
          <w:sz w:val="24"/>
          <w:szCs w:val="24"/>
        </w:rPr>
        <w:t>&lt;&lt;</w:t>
      </w:r>
      <w:r>
        <w:rPr>
          <w:rFonts w:ascii="Times New Roman" w:hAnsi="Times New Roman" w:cs="Times New Roman"/>
          <w:sz w:val="24"/>
          <w:szCs w:val="24"/>
        </w:rPr>
        <w:t>) to display a bank account’s information.</w:t>
      </w:r>
    </w:p>
    <w:p w:rsidR="00876C7F" w:rsidRDefault="00876C7F" w:rsidP="00876C7F">
      <w:pPr>
        <w:pStyle w:val="ListParagraph"/>
        <w:spacing w:after="0" w:line="240" w:lineRule="auto"/>
        <w:ind w:left="778"/>
        <w:jc w:val="both"/>
        <w:rPr>
          <w:rFonts w:ascii="Times New Roman" w:hAnsi="Times New Roman" w:cs="Times New Roman"/>
          <w:sz w:val="24"/>
          <w:szCs w:val="24"/>
        </w:rPr>
      </w:pPr>
    </w:p>
    <w:p w:rsidR="00876C7F" w:rsidRDefault="00876C7F" w:rsidP="00876C7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73319">
        <w:rPr>
          <w:rFonts w:ascii="Courier New" w:hAnsi="Courier New" w:cs="Courier New"/>
          <w:sz w:val="24"/>
          <w:szCs w:val="24"/>
        </w:rPr>
        <w:t>+=</w:t>
      </w:r>
      <w:r>
        <w:rPr>
          <w:rFonts w:ascii="Times New Roman" w:hAnsi="Times New Roman" w:cs="Times New Roman"/>
          <w:sz w:val="24"/>
          <w:szCs w:val="24"/>
        </w:rPr>
        <w:t xml:space="preserve"> operator that takes a double parameter to represent a deposit amount to be added to the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balance.</w:t>
      </w:r>
    </w:p>
    <w:p w:rsidR="00876C7F" w:rsidRPr="00B73319" w:rsidRDefault="00876C7F" w:rsidP="00876C7F">
      <w:pPr>
        <w:jc w:val="both"/>
      </w:pPr>
    </w:p>
    <w:p w:rsidR="00876C7F" w:rsidRDefault="00876C7F" w:rsidP="00876C7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73319">
        <w:rPr>
          <w:rFonts w:ascii="Courier New" w:hAnsi="Courier New" w:cs="Courier New"/>
          <w:sz w:val="24"/>
          <w:szCs w:val="24"/>
        </w:rPr>
        <w:t>–=</w:t>
      </w:r>
      <w:r>
        <w:rPr>
          <w:rFonts w:ascii="Times New Roman" w:hAnsi="Times New Roman" w:cs="Times New Roman"/>
          <w:sz w:val="24"/>
          <w:szCs w:val="24"/>
        </w:rPr>
        <w:t xml:space="preserve"> operator that takes a double parameter to represent a withdrawal amount to be deducted from the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balance.</w:t>
      </w:r>
    </w:p>
    <w:p w:rsidR="00876C7F" w:rsidRPr="00B73319" w:rsidRDefault="00876C7F" w:rsidP="00876C7F">
      <w:pPr>
        <w:jc w:val="both"/>
      </w:pPr>
    </w:p>
    <w:p w:rsidR="00876C7F" w:rsidRDefault="00876C7F" w:rsidP="00876C7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73319">
        <w:rPr>
          <w:rFonts w:ascii="Courier New" w:hAnsi="Courier New" w:cs="Courier New"/>
          <w:sz w:val="24"/>
          <w:szCs w:val="24"/>
        </w:rPr>
        <w:t>&gt;</w:t>
      </w:r>
      <w:r>
        <w:rPr>
          <w:rFonts w:ascii="Times New Roman" w:hAnsi="Times New Roman" w:cs="Times New Roman"/>
          <w:sz w:val="24"/>
          <w:szCs w:val="24"/>
        </w:rPr>
        <w:t xml:space="preserve"> and </w:t>
      </w:r>
      <w:r w:rsidRPr="00B73319">
        <w:rPr>
          <w:rFonts w:ascii="Courier New" w:hAnsi="Courier New" w:cs="Courier New"/>
          <w:sz w:val="24"/>
          <w:szCs w:val="24"/>
        </w:rPr>
        <w:t>&lt;</w:t>
      </w:r>
      <w:r>
        <w:rPr>
          <w:rFonts w:ascii="Times New Roman" w:hAnsi="Times New Roman" w:cs="Times New Roman"/>
          <w:sz w:val="24"/>
          <w:szCs w:val="24"/>
        </w:rPr>
        <w:t xml:space="preserve"> operator that determine whether one account is less than or greater than another based on the balance amount.</w:t>
      </w:r>
    </w:p>
    <w:p w:rsidR="00876C7F" w:rsidRPr="007976DA" w:rsidRDefault="00876C7F" w:rsidP="00876C7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73319">
        <w:rPr>
          <w:rFonts w:ascii="Courier New" w:hAnsi="Courier New" w:cs="Courier New"/>
          <w:sz w:val="24"/>
          <w:szCs w:val="24"/>
        </w:rPr>
        <w:t>==</w:t>
      </w:r>
      <w:r>
        <w:rPr>
          <w:rFonts w:ascii="Times New Roman" w:hAnsi="Times New Roman" w:cs="Times New Roman"/>
          <w:sz w:val="24"/>
          <w:szCs w:val="24"/>
        </w:rPr>
        <w:t xml:space="preserve"> operator that compares two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objects based on the account number.</w:t>
      </w:r>
    </w:p>
    <w:p w:rsidR="00876C7F" w:rsidRDefault="00876C7F" w:rsidP="00876C7F">
      <w:pPr>
        <w:pStyle w:val="ListParagraph"/>
        <w:spacing w:after="0" w:line="240" w:lineRule="auto"/>
        <w:ind w:left="1440"/>
        <w:jc w:val="both"/>
        <w:rPr>
          <w:rFonts w:ascii="Times New Roman" w:hAnsi="Times New Roman" w:cs="Times New Roman"/>
          <w:sz w:val="24"/>
          <w:szCs w:val="24"/>
        </w:rPr>
      </w:pPr>
    </w:p>
    <w:p w:rsidR="00876C7F" w:rsidRDefault="00876C7F" w:rsidP="00876C7F">
      <w:pPr>
        <w:jc w:val="both"/>
      </w:pPr>
      <w:r>
        <w:tab/>
        <w:t xml:space="preserve">Design and implement a driver program that allows the user to perform various operations on several </w:t>
      </w:r>
      <w:proofErr w:type="spellStart"/>
      <w:r>
        <w:t>BankAccount</w:t>
      </w:r>
      <w:proofErr w:type="spellEnd"/>
      <w:r>
        <w:t xml:space="preserve"> objects stored in an array. New </w:t>
      </w:r>
      <w:proofErr w:type="spellStart"/>
      <w:r>
        <w:t>BankAccount</w:t>
      </w:r>
      <w:proofErr w:type="spellEnd"/>
      <w:r>
        <w:t xml:space="preserve"> objects should be created with a minimum deposit of RM100.00. Make sure proper validations are done for each deposit or withdrawal made to an account. A new </w:t>
      </w:r>
      <w:proofErr w:type="spellStart"/>
      <w:r>
        <w:t>BankAccount</w:t>
      </w:r>
      <w:proofErr w:type="spellEnd"/>
      <w:r>
        <w:t xml:space="preserve"> created should not have the same account number with any of the existing </w:t>
      </w:r>
      <w:proofErr w:type="spellStart"/>
      <w:r>
        <w:t>BankAccount</w:t>
      </w:r>
      <w:proofErr w:type="spellEnd"/>
      <w:r>
        <w:t xml:space="preserve">. </w:t>
      </w:r>
    </w:p>
    <w:p w:rsidR="004220DC" w:rsidRDefault="004220DC" w:rsidP="00876C7F">
      <w:pPr>
        <w:jc w:val="both"/>
      </w:pPr>
    </w:p>
    <w:p w:rsidR="004220DC" w:rsidRDefault="004220DC" w:rsidP="00876C7F">
      <w:pPr>
        <w:jc w:val="both"/>
      </w:pPr>
    </w:p>
    <w:p w:rsidR="00876C7F" w:rsidRDefault="00876C7F" w:rsidP="00876C7F">
      <w:pPr>
        <w:jc w:val="both"/>
      </w:pPr>
    </w:p>
    <w:p w:rsidR="004220DC" w:rsidRDefault="004220DC" w:rsidP="004220DC">
      <w:pPr>
        <w:rPr>
          <w:rFonts w:ascii="Arial" w:hAnsi="Arial" w:cs="Arial"/>
          <w:b/>
          <w:color w:val="000000"/>
        </w:rPr>
      </w:pPr>
      <w:r>
        <w:rPr>
          <w:rFonts w:ascii="Arial" w:hAnsi="Arial" w:cs="Arial"/>
          <w:b/>
        </w:rPr>
        <w:t>TASK 2:</w:t>
      </w:r>
    </w:p>
    <w:p w:rsidR="00876C7F" w:rsidRDefault="00876C7F" w:rsidP="00876C7F"/>
    <w:p w:rsidR="00876C7F" w:rsidRDefault="00876C7F" w:rsidP="00876C7F">
      <w:pPr>
        <w:jc w:val="both"/>
      </w:pPr>
      <w:r>
        <w:t xml:space="preserve">                Radio Frequency Identification (RFID) chips are small tags that can be placed on a product.  They behave like wireless barcodes and can wirelessly broadcast an identification number to a receiver.  One application of RFID chips is to use them to aid in the logistics of shipping freight.  Consider a shipping container full of items.  Without RFID chips, a person has to manually inventory all of the items in the container to verify the contents.  With an RFID chip attached to the shipping container, the RFID chip can electronically broadcast to a human the exact contents of the shipping container without human intervention.</w:t>
      </w:r>
    </w:p>
    <w:p w:rsidR="00876C7F" w:rsidRDefault="00876C7F" w:rsidP="00876C7F">
      <w:pPr>
        <w:jc w:val="both"/>
      </w:pPr>
    </w:p>
    <w:p w:rsidR="00876C7F" w:rsidRDefault="00876C7F" w:rsidP="00876C7F">
      <w:pPr>
        <w:jc w:val="both"/>
      </w:pPr>
      <w:r>
        <w:t xml:space="preserve">To model this application, write a base class called </w:t>
      </w:r>
      <w:proofErr w:type="spellStart"/>
      <w:r>
        <w:t>ShippingContainer</w:t>
      </w:r>
      <w:proofErr w:type="spellEnd"/>
      <w:r>
        <w:t xml:space="preserve"> that has a container ID number as an integer.  Include member functions to set and access the ID number.  Add a virtual function called </w:t>
      </w:r>
      <w:proofErr w:type="spellStart"/>
      <w:r>
        <w:t>getManifest</w:t>
      </w:r>
      <w:proofErr w:type="spellEnd"/>
      <w:r>
        <w:t xml:space="preserve"> that returns an empty string.  The purpose of this function is to return the contents of the shipping container.</w:t>
      </w:r>
    </w:p>
    <w:p w:rsidR="00876C7F" w:rsidRDefault="00876C7F" w:rsidP="00876C7F">
      <w:pPr>
        <w:jc w:val="both"/>
      </w:pPr>
    </w:p>
    <w:p w:rsidR="00876C7F" w:rsidRDefault="00876C7F" w:rsidP="00876C7F">
      <w:pPr>
        <w:jc w:val="both"/>
      </w:pPr>
      <w:r>
        <w:t xml:space="preserve">Create a derived class called </w:t>
      </w:r>
      <w:proofErr w:type="spellStart"/>
      <w:r>
        <w:t>ManualShippingContainer</w:t>
      </w:r>
      <w:proofErr w:type="spellEnd"/>
      <w:r>
        <w:t xml:space="preserve"> that represents the manual method of inventorying the container.  In this method, a human simply attaches a textual description of all contents of the container.  For example, the description might be “4 crates of apples, 10 crates of pears.”  Add a new class variable of type string to store the manifest.  Add a function called </w:t>
      </w:r>
      <w:proofErr w:type="spellStart"/>
      <w:r>
        <w:t>setManifest</w:t>
      </w:r>
      <w:proofErr w:type="spellEnd"/>
      <w:r>
        <w:t xml:space="preserve"> that sets this string.  Override the </w:t>
      </w:r>
      <w:proofErr w:type="spellStart"/>
      <w:r>
        <w:t>getManifest</w:t>
      </w:r>
      <w:proofErr w:type="spellEnd"/>
      <w:r>
        <w:t xml:space="preserve"> function so that it returns this string.</w:t>
      </w:r>
    </w:p>
    <w:p w:rsidR="00876C7F" w:rsidRDefault="00876C7F" w:rsidP="00876C7F">
      <w:pPr>
        <w:jc w:val="both"/>
      </w:pPr>
    </w:p>
    <w:p w:rsidR="00876C7F" w:rsidRDefault="00876C7F" w:rsidP="00876C7F">
      <w:pPr>
        <w:jc w:val="both"/>
      </w:pPr>
      <w:r>
        <w:t xml:space="preserve">Create a second derived class called </w:t>
      </w:r>
      <w:proofErr w:type="spellStart"/>
      <w:r>
        <w:t>RFIDShippingContainer</w:t>
      </w:r>
      <w:proofErr w:type="spellEnd"/>
      <w:r>
        <w:t xml:space="preserve"> that represents the RFID method of inventorying the container.  To simulate what the RFID chips would compute, create an add function to simulate adding an item to the container.  The class should store a list of all added items (as a string) and their quantity using the data structures of your choice.  For example, if the add </w:t>
      </w:r>
      <w:proofErr w:type="gramStart"/>
      <w:r>
        <w:t>function are</w:t>
      </w:r>
      <w:proofErr w:type="gramEnd"/>
      <w:r>
        <w:t xml:space="preserve"> invoked three times as follows:</w:t>
      </w:r>
    </w:p>
    <w:p w:rsidR="00876C7F" w:rsidRDefault="00876C7F" w:rsidP="00876C7F">
      <w:pPr>
        <w:jc w:val="both"/>
      </w:pPr>
    </w:p>
    <w:p w:rsidR="00876C7F" w:rsidRPr="00E60B9B" w:rsidRDefault="00876C7F" w:rsidP="00876C7F">
      <w:pPr>
        <w:jc w:val="both"/>
        <w:rPr>
          <w:i/>
        </w:rPr>
      </w:pPr>
      <w:proofErr w:type="spellStart"/>
      <w:proofErr w:type="gramStart"/>
      <w:r w:rsidRPr="00E60B9B">
        <w:rPr>
          <w:i/>
        </w:rPr>
        <w:t>rfidContainer.add</w:t>
      </w:r>
      <w:proofErr w:type="spellEnd"/>
      <w:r w:rsidRPr="00E60B9B">
        <w:rPr>
          <w:i/>
        </w:rPr>
        <w:t>(</w:t>
      </w:r>
      <w:proofErr w:type="gramEnd"/>
      <w:r w:rsidRPr="00E60B9B">
        <w:rPr>
          <w:i/>
        </w:rPr>
        <w:t>“crate of pears”);</w:t>
      </w:r>
      <w:r w:rsidRPr="00E60B9B">
        <w:rPr>
          <w:i/>
        </w:rPr>
        <w:tab/>
      </w:r>
      <w:r w:rsidRPr="00E60B9B">
        <w:rPr>
          <w:i/>
        </w:rPr>
        <w:tab/>
        <w:t>//add one crate of pears</w:t>
      </w:r>
    </w:p>
    <w:p w:rsidR="00876C7F" w:rsidRPr="00E60B9B" w:rsidRDefault="00876C7F" w:rsidP="00876C7F">
      <w:pPr>
        <w:jc w:val="both"/>
        <w:rPr>
          <w:i/>
        </w:rPr>
      </w:pPr>
      <w:proofErr w:type="spellStart"/>
      <w:proofErr w:type="gramStart"/>
      <w:r w:rsidRPr="00E60B9B">
        <w:rPr>
          <w:i/>
        </w:rPr>
        <w:t>rfidContainer.add</w:t>
      </w:r>
      <w:proofErr w:type="spellEnd"/>
      <w:r w:rsidRPr="00E60B9B">
        <w:rPr>
          <w:i/>
        </w:rPr>
        <w:t>(</w:t>
      </w:r>
      <w:proofErr w:type="gramEnd"/>
      <w:r w:rsidRPr="00E60B9B">
        <w:rPr>
          <w:i/>
        </w:rPr>
        <w:t>“crate of apples”);</w:t>
      </w:r>
      <w:r w:rsidRPr="00E60B9B">
        <w:rPr>
          <w:i/>
        </w:rPr>
        <w:tab/>
        <w:t>//add one crate of apples</w:t>
      </w:r>
    </w:p>
    <w:p w:rsidR="00876C7F" w:rsidRPr="00E60B9B" w:rsidRDefault="00876C7F" w:rsidP="00876C7F">
      <w:pPr>
        <w:jc w:val="both"/>
        <w:rPr>
          <w:i/>
        </w:rPr>
      </w:pPr>
      <w:proofErr w:type="spellStart"/>
      <w:proofErr w:type="gramStart"/>
      <w:r w:rsidRPr="00E60B9B">
        <w:rPr>
          <w:i/>
        </w:rPr>
        <w:t>rfidContainer.add</w:t>
      </w:r>
      <w:proofErr w:type="spellEnd"/>
      <w:r w:rsidRPr="00E60B9B">
        <w:rPr>
          <w:i/>
        </w:rPr>
        <w:t>(</w:t>
      </w:r>
      <w:proofErr w:type="gramEnd"/>
      <w:r w:rsidRPr="00E60B9B">
        <w:rPr>
          <w:i/>
        </w:rPr>
        <w:t>“crate of pears”);</w:t>
      </w:r>
      <w:r w:rsidRPr="00E60B9B">
        <w:rPr>
          <w:i/>
        </w:rPr>
        <w:tab/>
      </w:r>
      <w:r w:rsidRPr="00E60B9B">
        <w:rPr>
          <w:i/>
        </w:rPr>
        <w:tab/>
        <w:t>//add one crate of pears</w:t>
      </w:r>
    </w:p>
    <w:p w:rsidR="00876C7F" w:rsidRDefault="00876C7F" w:rsidP="00876C7F">
      <w:pPr>
        <w:jc w:val="both"/>
      </w:pPr>
    </w:p>
    <w:p w:rsidR="00876C7F" w:rsidRDefault="00876C7F" w:rsidP="00876C7F">
      <w:pPr>
        <w:jc w:val="both"/>
      </w:pPr>
      <w:r>
        <w:t xml:space="preserve">At this point, the data structure should be storing a list of two items: crate of apples and crate of pears.  The quantity of apples is one and the quantity of pears is two.  Override the </w:t>
      </w:r>
      <w:proofErr w:type="spellStart"/>
      <w:r>
        <w:t>getManifest</w:t>
      </w:r>
      <w:proofErr w:type="spellEnd"/>
      <w:r>
        <w:t xml:space="preserve"> function so that it returns a string of all items that is built by traversing the list of items.  In the above example, the return string would be “2 </w:t>
      </w:r>
      <w:proofErr w:type="gramStart"/>
      <w:r>
        <w:t>crate</w:t>
      </w:r>
      <w:proofErr w:type="gramEnd"/>
      <w:r>
        <w:t xml:space="preserve"> of pears, 1 crate of apples.”</w:t>
      </w:r>
    </w:p>
    <w:p w:rsidR="00876C7F" w:rsidRDefault="00876C7F" w:rsidP="00876C7F">
      <w:pPr>
        <w:jc w:val="both"/>
      </w:pPr>
    </w:p>
    <w:p w:rsidR="00876C7F" w:rsidRDefault="00876C7F" w:rsidP="00876C7F">
      <w:pPr>
        <w:jc w:val="both"/>
      </w:pPr>
      <w:r>
        <w:t>Include other necessary functions, constructors, and destructor to all the classes above.</w:t>
      </w:r>
    </w:p>
    <w:p w:rsidR="00876C7F" w:rsidRDefault="00876C7F" w:rsidP="00876C7F">
      <w:pPr>
        <w:jc w:val="both"/>
      </w:pPr>
    </w:p>
    <w:p w:rsidR="00876C7F" w:rsidRDefault="00876C7F" w:rsidP="00876C7F">
      <w:pPr>
        <w:jc w:val="both"/>
      </w:pPr>
      <w:r>
        <w:t xml:space="preserve">Finally, write a main program that creates an array of pointers to 6 </w:t>
      </w:r>
      <w:proofErr w:type="spellStart"/>
      <w:r>
        <w:t>ShippingContainer</w:t>
      </w:r>
      <w:proofErr w:type="spellEnd"/>
      <w:r>
        <w:t xml:space="preserve"> objects.  The array should be used to store both the </w:t>
      </w:r>
      <w:proofErr w:type="spellStart"/>
      <w:r>
        <w:t>ManualShippingContainer</w:t>
      </w:r>
      <w:proofErr w:type="spellEnd"/>
      <w:r>
        <w:t xml:space="preserve"> objects and </w:t>
      </w:r>
      <w:proofErr w:type="spellStart"/>
      <w:r>
        <w:t>RFIDShippingContainer</w:t>
      </w:r>
      <w:proofErr w:type="spellEnd"/>
      <w:r>
        <w:t xml:space="preserve"> objects.  Construct the main program to allow the user to decide the number of each type of objects to be stored in the array.  Instantiate all the objects accordingly and demonstrate how each objects behaves differently when the same instructions are given to them.  For the </w:t>
      </w:r>
      <w:proofErr w:type="spellStart"/>
      <w:r>
        <w:t>ManualShippingContainer</w:t>
      </w:r>
      <w:proofErr w:type="spellEnd"/>
      <w:r>
        <w:t xml:space="preserve"> objects, you will have to invoke </w:t>
      </w:r>
      <w:proofErr w:type="spellStart"/>
      <w:r>
        <w:t>setManifest</w:t>
      </w:r>
      <w:proofErr w:type="spellEnd"/>
      <w:r>
        <w:t xml:space="preserve"> function to set the contents.  For the </w:t>
      </w:r>
      <w:proofErr w:type="spellStart"/>
      <w:r>
        <w:t>RFIDShippingContainer</w:t>
      </w:r>
      <w:proofErr w:type="spellEnd"/>
      <w:r>
        <w:t xml:space="preserve"> objects, you will have to invoke add to set the contents (although, if this were real, the contents of the container would “add” themselves via the RFID chips instead of requiring a human to type them in).  </w:t>
      </w:r>
    </w:p>
    <w:p w:rsidR="00C82DF0" w:rsidRDefault="00C82DF0" w:rsidP="00C82DF0">
      <w:pPr>
        <w:rPr>
          <w:rFonts w:ascii="Arial" w:hAnsi="Arial" w:cs="Arial"/>
        </w:rPr>
      </w:pPr>
    </w:p>
    <w:p w:rsidR="00C82DF0" w:rsidRDefault="00C82DF0" w:rsidP="00C82DF0">
      <w:pPr>
        <w:rPr>
          <w:rFonts w:ascii="Arial" w:hAnsi="Arial" w:cs="Arial"/>
        </w:rPr>
      </w:pPr>
    </w:p>
    <w:p w:rsidR="004220DC" w:rsidRDefault="004220DC" w:rsidP="00C82DF0">
      <w:pPr>
        <w:rPr>
          <w:rFonts w:ascii="Arial" w:hAnsi="Arial" w:cs="Arial"/>
        </w:rPr>
      </w:pPr>
    </w:p>
    <w:p w:rsidR="004220DC" w:rsidRDefault="004220DC" w:rsidP="00C82DF0">
      <w:pPr>
        <w:rPr>
          <w:rFonts w:ascii="Arial" w:hAnsi="Arial" w:cs="Arial"/>
        </w:rPr>
      </w:pPr>
    </w:p>
    <w:p w:rsidR="004220DC" w:rsidRDefault="004220DC" w:rsidP="00F9279D">
      <w:pPr>
        <w:pBdr>
          <w:bottom w:val="single" w:sz="4" w:space="1" w:color="auto"/>
        </w:pBdr>
        <w:rPr>
          <w:rFonts w:ascii="Arial" w:hAnsi="Arial" w:cs="Arial"/>
        </w:rPr>
      </w:pPr>
    </w:p>
    <w:p w:rsidR="004220DC" w:rsidRDefault="004220DC" w:rsidP="00C82DF0">
      <w:pPr>
        <w:rPr>
          <w:rFonts w:ascii="Arial" w:hAnsi="Arial" w:cs="Arial"/>
        </w:rPr>
      </w:pPr>
    </w:p>
    <w:p w:rsidR="004220DC" w:rsidRDefault="004220DC" w:rsidP="00C82DF0">
      <w:pPr>
        <w:rPr>
          <w:rFonts w:ascii="Arial" w:hAnsi="Arial" w:cs="Arial"/>
        </w:rPr>
      </w:pPr>
    </w:p>
    <w:p w:rsidR="004220DC" w:rsidRDefault="004220DC" w:rsidP="00C82DF0">
      <w:pPr>
        <w:rPr>
          <w:rFonts w:ascii="Arial" w:hAnsi="Arial" w:cs="Arial"/>
        </w:rPr>
      </w:pPr>
    </w:p>
    <w:p w:rsidR="00F9279D" w:rsidRPr="00C82DF0" w:rsidRDefault="00F9279D" w:rsidP="00F9279D">
      <w:pPr>
        <w:pStyle w:val="NoSpacing"/>
        <w:rPr>
          <w:rFonts w:ascii="Arial" w:hAnsi="Arial" w:cs="Arial"/>
          <w:b/>
          <w:sz w:val="24"/>
          <w:szCs w:val="24"/>
        </w:rPr>
      </w:pPr>
      <w:r>
        <w:rPr>
          <w:rFonts w:ascii="Arial" w:hAnsi="Arial" w:cs="Arial"/>
          <w:b/>
          <w:sz w:val="24"/>
          <w:szCs w:val="24"/>
        </w:rPr>
        <w:t>MARKS ALLOCATION</w:t>
      </w:r>
      <w:r w:rsidRPr="00C82DF0">
        <w:rPr>
          <w:rFonts w:ascii="Arial" w:hAnsi="Arial" w:cs="Arial"/>
          <w:b/>
          <w:sz w:val="24"/>
          <w:szCs w:val="24"/>
        </w:rPr>
        <w:t>:</w:t>
      </w:r>
    </w:p>
    <w:p w:rsidR="004220DC" w:rsidRDefault="004220DC" w:rsidP="004220DC">
      <w:pPr>
        <w:jc w:val="both"/>
      </w:pPr>
    </w:p>
    <w:tbl>
      <w:tblPr>
        <w:tblStyle w:val="TableGrid"/>
        <w:tblW w:w="0" w:type="auto"/>
        <w:jc w:val="center"/>
        <w:tblLook w:val="04A0" w:firstRow="1" w:lastRow="0" w:firstColumn="1" w:lastColumn="0" w:noHBand="0" w:noVBand="1"/>
      </w:tblPr>
      <w:tblGrid>
        <w:gridCol w:w="4428"/>
        <w:gridCol w:w="1890"/>
        <w:gridCol w:w="1620"/>
      </w:tblGrid>
      <w:tr w:rsidR="004220DC" w:rsidRPr="004220DC" w:rsidTr="00F9279D">
        <w:trPr>
          <w:trHeight w:val="151"/>
          <w:jc w:val="center"/>
        </w:trPr>
        <w:tc>
          <w:tcPr>
            <w:tcW w:w="4428" w:type="dxa"/>
            <w:vMerge w:val="restart"/>
            <w:shd w:val="clear" w:color="auto" w:fill="BFBFBF" w:themeFill="background1" w:themeFillShade="BF"/>
            <w:vAlign w:val="center"/>
          </w:tcPr>
          <w:p w:rsidR="004220DC" w:rsidRPr="004220DC" w:rsidRDefault="004220DC" w:rsidP="004220DC">
            <w:pPr>
              <w:jc w:val="center"/>
              <w:rPr>
                <w:b/>
              </w:rPr>
            </w:pPr>
            <w:r w:rsidRPr="004220DC">
              <w:rPr>
                <w:b/>
              </w:rPr>
              <w:t>Criteria</w:t>
            </w:r>
          </w:p>
        </w:tc>
        <w:tc>
          <w:tcPr>
            <w:tcW w:w="3510" w:type="dxa"/>
            <w:gridSpan w:val="2"/>
            <w:shd w:val="clear" w:color="auto" w:fill="BFBFBF" w:themeFill="background1" w:themeFillShade="BF"/>
          </w:tcPr>
          <w:p w:rsidR="004220DC" w:rsidRPr="004220DC" w:rsidRDefault="004220DC" w:rsidP="001B7581">
            <w:pPr>
              <w:jc w:val="center"/>
              <w:rPr>
                <w:b/>
              </w:rPr>
            </w:pPr>
            <w:r>
              <w:rPr>
                <w:b/>
              </w:rPr>
              <w:t>Marks Allocated</w:t>
            </w:r>
          </w:p>
        </w:tc>
      </w:tr>
      <w:tr w:rsidR="004220DC" w:rsidRPr="004220DC" w:rsidTr="00F9279D">
        <w:trPr>
          <w:trHeight w:val="150"/>
          <w:jc w:val="center"/>
        </w:trPr>
        <w:tc>
          <w:tcPr>
            <w:tcW w:w="4428" w:type="dxa"/>
            <w:vMerge/>
            <w:shd w:val="clear" w:color="auto" w:fill="BFBFBF" w:themeFill="background1" w:themeFillShade="BF"/>
          </w:tcPr>
          <w:p w:rsidR="004220DC" w:rsidRPr="004220DC" w:rsidRDefault="004220DC" w:rsidP="001B7581">
            <w:pPr>
              <w:jc w:val="center"/>
              <w:rPr>
                <w:b/>
              </w:rPr>
            </w:pPr>
          </w:p>
        </w:tc>
        <w:tc>
          <w:tcPr>
            <w:tcW w:w="1890" w:type="dxa"/>
            <w:shd w:val="clear" w:color="auto" w:fill="BFBFBF" w:themeFill="background1" w:themeFillShade="BF"/>
          </w:tcPr>
          <w:p w:rsidR="004220DC" w:rsidRPr="004220DC" w:rsidRDefault="004220DC" w:rsidP="001B7581">
            <w:pPr>
              <w:jc w:val="center"/>
              <w:rPr>
                <w:b/>
              </w:rPr>
            </w:pPr>
            <w:r>
              <w:rPr>
                <w:b/>
              </w:rPr>
              <w:t>Task 1</w:t>
            </w:r>
          </w:p>
        </w:tc>
        <w:tc>
          <w:tcPr>
            <w:tcW w:w="1620" w:type="dxa"/>
            <w:shd w:val="clear" w:color="auto" w:fill="BFBFBF" w:themeFill="background1" w:themeFillShade="BF"/>
          </w:tcPr>
          <w:p w:rsidR="004220DC" w:rsidRPr="004220DC" w:rsidRDefault="004220DC" w:rsidP="001B7581">
            <w:pPr>
              <w:jc w:val="center"/>
              <w:rPr>
                <w:b/>
              </w:rPr>
            </w:pPr>
            <w:r>
              <w:rPr>
                <w:b/>
              </w:rPr>
              <w:t>Task 2</w:t>
            </w:r>
          </w:p>
        </w:tc>
      </w:tr>
      <w:tr w:rsidR="004220DC" w:rsidTr="00F9279D">
        <w:trPr>
          <w:jc w:val="center"/>
        </w:trPr>
        <w:tc>
          <w:tcPr>
            <w:tcW w:w="4428" w:type="dxa"/>
          </w:tcPr>
          <w:p w:rsidR="004220DC" w:rsidRDefault="004220DC" w:rsidP="001B7581">
            <w:r>
              <w:t>Correctness</w:t>
            </w:r>
          </w:p>
        </w:tc>
        <w:tc>
          <w:tcPr>
            <w:tcW w:w="1890" w:type="dxa"/>
          </w:tcPr>
          <w:p w:rsidR="004220DC" w:rsidRDefault="004220DC" w:rsidP="001B7581">
            <w:pPr>
              <w:jc w:val="center"/>
            </w:pPr>
            <w:r>
              <w:t>1</w:t>
            </w:r>
          </w:p>
        </w:tc>
        <w:tc>
          <w:tcPr>
            <w:tcW w:w="1620" w:type="dxa"/>
          </w:tcPr>
          <w:p w:rsidR="004220DC" w:rsidRDefault="00F9279D" w:rsidP="001B7581">
            <w:pPr>
              <w:jc w:val="center"/>
            </w:pPr>
            <w:r>
              <w:t>1</w:t>
            </w:r>
          </w:p>
        </w:tc>
      </w:tr>
      <w:tr w:rsidR="004220DC" w:rsidTr="00F9279D">
        <w:trPr>
          <w:jc w:val="center"/>
        </w:trPr>
        <w:tc>
          <w:tcPr>
            <w:tcW w:w="4428" w:type="dxa"/>
          </w:tcPr>
          <w:p w:rsidR="004220DC" w:rsidRDefault="004220DC" w:rsidP="001B7581">
            <w:r>
              <w:t>Class Design and Implementation</w:t>
            </w:r>
          </w:p>
        </w:tc>
        <w:tc>
          <w:tcPr>
            <w:tcW w:w="1890" w:type="dxa"/>
          </w:tcPr>
          <w:p w:rsidR="004220DC" w:rsidRDefault="004220DC" w:rsidP="001B7581">
            <w:pPr>
              <w:jc w:val="center"/>
            </w:pPr>
            <w:r>
              <w:t>2</w:t>
            </w:r>
          </w:p>
        </w:tc>
        <w:tc>
          <w:tcPr>
            <w:tcW w:w="1620" w:type="dxa"/>
          </w:tcPr>
          <w:p w:rsidR="004220DC" w:rsidRDefault="00F9279D" w:rsidP="001B7581">
            <w:pPr>
              <w:jc w:val="center"/>
            </w:pPr>
            <w:r>
              <w:t>4</w:t>
            </w:r>
          </w:p>
        </w:tc>
      </w:tr>
      <w:tr w:rsidR="004220DC" w:rsidTr="00F9279D">
        <w:trPr>
          <w:jc w:val="center"/>
        </w:trPr>
        <w:tc>
          <w:tcPr>
            <w:tcW w:w="4428" w:type="dxa"/>
          </w:tcPr>
          <w:p w:rsidR="004220DC" w:rsidRDefault="004220DC" w:rsidP="001B7581">
            <w:r>
              <w:t>Main Function</w:t>
            </w:r>
          </w:p>
        </w:tc>
        <w:tc>
          <w:tcPr>
            <w:tcW w:w="1890" w:type="dxa"/>
          </w:tcPr>
          <w:p w:rsidR="004220DC" w:rsidRDefault="00F9279D" w:rsidP="001B7581">
            <w:pPr>
              <w:jc w:val="center"/>
            </w:pPr>
            <w:r>
              <w:t>1</w:t>
            </w:r>
          </w:p>
        </w:tc>
        <w:tc>
          <w:tcPr>
            <w:tcW w:w="1620" w:type="dxa"/>
          </w:tcPr>
          <w:p w:rsidR="004220DC" w:rsidRDefault="00F9279D" w:rsidP="001B7581">
            <w:pPr>
              <w:jc w:val="center"/>
            </w:pPr>
            <w:r>
              <w:t>3</w:t>
            </w:r>
          </w:p>
        </w:tc>
      </w:tr>
      <w:tr w:rsidR="004220DC" w:rsidTr="00F9279D">
        <w:trPr>
          <w:jc w:val="center"/>
        </w:trPr>
        <w:tc>
          <w:tcPr>
            <w:tcW w:w="4428" w:type="dxa"/>
          </w:tcPr>
          <w:p w:rsidR="004220DC" w:rsidRDefault="004220DC" w:rsidP="001B7581">
            <w:r>
              <w:t>Readability</w:t>
            </w:r>
          </w:p>
        </w:tc>
        <w:tc>
          <w:tcPr>
            <w:tcW w:w="1890" w:type="dxa"/>
          </w:tcPr>
          <w:p w:rsidR="004220DC" w:rsidRDefault="00F9279D" w:rsidP="001B7581">
            <w:pPr>
              <w:jc w:val="center"/>
            </w:pPr>
            <w:r>
              <w:t>0.5</w:t>
            </w:r>
          </w:p>
        </w:tc>
        <w:tc>
          <w:tcPr>
            <w:tcW w:w="1620" w:type="dxa"/>
          </w:tcPr>
          <w:p w:rsidR="004220DC" w:rsidRDefault="00F9279D" w:rsidP="001B7581">
            <w:pPr>
              <w:jc w:val="center"/>
            </w:pPr>
            <w:r>
              <w:t>0.5</w:t>
            </w:r>
          </w:p>
        </w:tc>
      </w:tr>
      <w:tr w:rsidR="004220DC" w:rsidTr="00F9279D">
        <w:trPr>
          <w:jc w:val="center"/>
        </w:trPr>
        <w:tc>
          <w:tcPr>
            <w:tcW w:w="4428" w:type="dxa"/>
          </w:tcPr>
          <w:p w:rsidR="004220DC" w:rsidRDefault="004220DC" w:rsidP="001B7581">
            <w:r>
              <w:t>Well formatted output</w:t>
            </w:r>
          </w:p>
        </w:tc>
        <w:tc>
          <w:tcPr>
            <w:tcW w:w="1890" w:type="dxa"/>
          </w:tcPr>
          <w:p w:rsidR="004220DC" w:rsidRDefault="00F9279D" w:rsidP="001B7581">
            <w:pPr>
              <w:jc w:val="center"/>
            </w:pPr>
            <w:r>
              <w:t>1</w:t>
            </w:r>
          </w:p>
        </w:tc>
        <w:tc>
          <w:tcPr>
            <w:tcW w:w="1620" w:type="dxa"/>
          </w:tcPr>
          <w:p w:rsidR="004220DC" w:rsidRDefault="00F9279D" w:rsidP="001B7581">
            <w:pPr>
              <w:jc w:val="center"/>
            </w:pPr>
            <w:r>
              <w:t>1</w:t>
            </w:r>
          </w:p>
        </w:tc>
      </w:tr>
    </w:tbl>
    <w:p w:rsidR="004220DC" w:rsidRDefault="004220DC" w:rsidP="00C82DF0">
      <w:pPr>
        <w:rPr>
          <w:rFonts w:ascii="Arial" w:hAnsi="Arial" w:cs="Arial"/>
        </w:rPr>
      </w:pPr>
    </w:p>
    <w:p w:rsidR="004220DC" w:rsidRPr="00C82DF0" w:rsidRDefault="004220DC" w:rsidP="00C82DF0">
      <w:pPr>
        <w:rPr>
          <w:rFonts w:ascii="Arial" w:hAnsi="Arial" w:cs="Arial"/>
        </w:rPr>
      </w:pPr>
    </w:p>
    <w:p w:rsidR="00C82DF0" w:rsidRPr="00751143" w:rsidRDefault="00BE3480"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480" w:rsidRDefault="00BE3480" w:rsidP="000231A5">
      <w:r>
        <w:separator/>
      </w:r>
    </w:p>
  </w:endnote>
  <w:endnote w:type="continuationSeparator" w:id="0">
    <w:p w:rsidR="00BE3480" w:rsidRDefault="00BE3480"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480" w:rsidRDefault="00BE3480" w:rsidP="000231A5">
      <w:r>
        <w:separator/>
      </w:r>
    </w:p>
  </w:footnote>
  <w:footnote w:type="continuationSeparator" w:id="0">
    <w:p w:rsidR="00BE3480" w:rsidRDefault="00BE3480"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E559E9"/>
    <w:multiLevelType w:val="hybridMultilevel"/>
    <w:tmpl w:val="36002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nsid w:val="111D2BCE"/>
    <w:multiLevelType w:val="hybridMultilevel"/>
    <w:tmpl w:val="69ECE258"/>
    <w:lvl w:ilvl="0" w:tplc="04090005">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nsid w:val="13821384"/>
    <w:multiLevelType w:val="hybridMultilevel"/>
    <w:tmpl w:val="E89C6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56B39AD"/>
    <w:multiLevelType w:val="hybridMultilevel"/>
    <w:tmpl w:val="80501AA4"/>
    <w:lvl w:ilvl="0" w:tplc="83140FB4">
      <w:start w:val="1"/>
      <w:numFmt w:val="lowerRoman"/>
      <w:lvlText w:val="(%1)"/>
      <w:lvlJc w:val="left"/>
      <w:pPr>
        <w:tabs>
          <w:tab w:val="num" w:pos="1080"/>
        </w:tabs>
        <w:ind w:left="1080" w:hanging="720"/>
      </w:pPr>
      <w:rPr>
        <w:rFonts w:ascii="Times New Roman" w:hAnsi="Times New Roman" w:hint="default"/>
        <w:b w:val="0"/>
        <w:i w:val="0"/>
        <w:sz w:val="24"/>
        <w:szCs w:val="24"/>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9">
    <w:nsid w:val="2DB94400"/>
    <w:multiLevelType w:val="hybridMultilevel"/>
    <w:tmpl w:val="EE561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1640AC"/>
    <w:multiLevelType w:val="hybridMultilevel"/>
    <w:tmpl w:val="8A568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6590C74"/>
    <w:multiLevelType w:val="hybridMultilevel"/>
    <w:tmpl w:val="CA94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F639B6"/>
    <w:multiLevelType w:val="hybridMultilevel"/>
    <w:tmpl w:val="9BA4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D3DA5"/>
    <w:multiLevelType w:val="hybridMultilevel"/>
    <w:tmpl w:val="3DECF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C677B"/>
    <w:multiLevelType w:val="hybridMultilevel"/>
    <w:tmpl w:val="39783162"/>
    <w:lvl w:ilvl="0" w:tplc="0409000F">
      <w:start w:val="1"/>
      <w:numFmt w:val="decimal"/>
      <w:lvlText w:val="%1."/>
      <w:lvlJc w:val="left"/>
      <w:pPr>
        <w:ind w:left="1013" w:hanging="360"/>
      </w:pPr>
    </w:lvl>
    <w:lvl w:ilvl="1" w:tplc="04090019">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3">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65024F9"/>
    <w:multiLevelType w:val="hybridMultilevel"/>
    <w:tmpl w:val="4D342E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8"/>
  </w:num>
  <w:num w:numId="3">
    <w:abstractNumId w:val="20"/>
  </w:num>
  <w:num w:numId="4">
    <w:abstractNumId w:val="2"/>
  </w:num>
  <w:num w:numId="5">
    <w:abstractNumId w:val="14"/>
  </w:num>
  <w:num w:numId="6">
    <w:abstractNumId w:val="19"/>
  </w:num>
  <w:num w:numId="7">
    <w:abstractNumId w:val="16"/>
  </w:num>
  <w:num w:numId="8">
    <w:abstractNumId w:val="11"/>
  </w:num>
  <w:num w:numId="9">
    <w:abstractNumId w:val="6"/>
  </w:num>
  <w:num w:numId="10">
    <w:abstractNumId w:val="23"/>
  </w:num>
  <w:num w:numId="11">
    <w:abstractNumId w:val="25"/>
  </w:num>
  <w:num w:numId="12">
    <w:abstractNumId w:val="17"/>
  </w:num>
  <w:num w:numId="13">
    <w:abstractNumId w:val="10"/>
  </w:num>
  <w:num w:numId="14">
    <w:abstractNumId w:val="5"/>
  </w:num>
  <w:num w:numId="15">
    <w:abstractNumId w:val="12"/>
  </w:num>
  <w:num w:numId="16">
    <w:abstractNumId w:val="7"/>
  </w:num>
  <w:num w:numId="17">
    <w:abstractNumId w:val="22"/>
  </w:num>
  <w:num w:numId="18">
    <w:abstractNumId w:val="4"/>
  </w:num>
  <w:num w:numId="19">
    <w:abstractNumId w:val="9"/>
  </w:num>
  <w:num w:numId="20">
    <w:abstractNumId w:val="13"/>
  </w:num>
  <w:num w:numId="21">
    <w:abstractNumId w:val="24"/>
  </w:num>
  <w:num w:numId="22">
    <w:abstractNumId w:val="1"/>
  </w:num>
  <w:num w:numId="23">
    <w:abstractNumId w:val="21"/>
  </w:num>
  <w:num w:numId="24">
    <w:abstractNumId w:val="15"/>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0C4CE5"/>
    <w:rsid w:val="00104522"/>
    <w:rsid w:val="00124CDA"/>
    <w:rsid w:val="00170257"/>
    <w:rsid w:val="00170B5D"/>
    <w:rsid w:val="001A65BE"/>
    <w:rsid w:val="001B2A85"/>
    <w:rsid w:val="001B34DC"/>
    <w:rsid w:val="001B585E"/>
    <w:rsid w:val="001F0604"/>
    <w:rsid w:val="00213523"/>
    <w:rsid w:val="00213D16"/>
    <w:rsid w:val="00264580"/>
    <w:rsid w:val="002761C4"/>
    <w:rsid w:val="002C2CCB"/>
    <w:rsid w:val="002D2905"/>
    <w:rsid w:val="002F180D"/>
    <w:rsid w:val="00302192"/>
    <w:rsid w:val="003077FF"/>
    <w:rsid w:val="0031229B"/>
    <w:rsid w:val="00345677"/>
    <w:rsid w:val="003665B3"/>
    <w:rsid w:val="003A055D"/>
    <w:rsid w:val="003A4387"/>
    <w:rsid w:val="003C3A24"/>
    <w:rsid w:val="003E756F"/>
    <w:rsid w:val="004220DC"/>
    <w:rsid w:val="0043320E"/>
    <w:rsid w:val="00446197"/>
    <w:rsid w:val="004501A1"/>
    <w:rsid w:val="004B5DEB"/>
    <w:rsid w:val="004E1F51"/>
    <w:rsid w:val="004E3BEB"/>
    <w:rsid w:val="005409C5"/>
    <w:rsid w:val="005632E9"/>
    <w:rsid w:val="005675A5"/>
    <w:rsid w:val="00570470"/>
    <w:rsid w:val="00571011"/>
    <w:rsid w:val="005C2291"/>
    <w:rsid w:val="005E0DD0"/>
    <w:rsid w:val="005E5987"/>
    <w:rsid w:val="0060604A"/>
    <w:rsid w:val="006064A5"/>
    <w:rsid w:val="00621E7D"/>
    <w:rsid w:val="00633E0E"/>
    <w:rsid w:val="00637576"/>
    <w:rsid w:val="00641D7D"/>
    <w:rsid w:val="00647C7B"/>
    <w:rsid w:val="006A1075"/>
    <w:rsid w:val="006A1495"/>
    <w:rsid w:val="006C6374"/>
    <w:rsid w:val="00705AC2"/>
    <w:rsid w:val="00726895"/>
    <w:rsid w:val="00767398"/>
    <w:rsid w:val="00771023"/>
    <w:rsid w:val="007E12DF"/>
    <w:rsid w:val="00802D51"/>
    <w:rsid w:val="0082718E"/>
    <w:rsid w:val="00841D89"/>
    <w:rsid w:val="008543A9"/>
    <w:rsid w:val="00854946"/>
    <w:rsid w:val="00876C7F"/>
    <w:rsid w:val="00886908"/>
    <w:rsid w:val="008944D7"/>
    <w:rsid w:val="008C0BB0"/>
    <w:rsid w:val="008D2CE8"/>
    <w:rsid w:val="008F38CF"/>
    <w:rsid w:val="00900324"/>
    <w:rsid w:val="00914EC8"/>
    <w:rsid w:val="0093654C"/>
    <w:rsid w:val="00944744"/>
    <w:rsid w:val="00966946"/>
    <w:rsid w:val="009851E2"/>
    <w:rsid w:val="009E5EDE"/>
    <w:rsid w:val="009E6A32"/>
    <w:rsid w:val="00A32091"/>
    <w:rsid w:val="00A5675C"/>
    <w:rsid w:val="00A64AA1"/>
    <w:rsid w:val="00A91C39"/>
    <w:rsid w:val="00A94B00"/>
    <w:rsid w:val="00AE6189"/>
    <w:rsid w:val="00AE6D3D"/>
    <w:rsid w:val="00AF1D7C"/>
    <w:rsid w:val="00B24341"/>
    <w:rsid w:val="00B44960"/>
    <w:rsid w:val="00B8298E"/>
    <w:rsid w:val="00B87B24"/>
    <w:rsid w:val="00BA6C99"/>
    <w:rsid w:val="00BE3480"/>
    <w:rsid w:val="00BF5218"/>
    <w:rsid w:val="00BF7C3E"/>
    <w:rsid w:val="00C21970"/>
    <w:rsid w:val="00C25356"/>
    <w:rsid w:val="00C37766"/>
    <w:rsid w:val="00C703A6"/>
    <w:rsid w:val="00C82DF0"/>
    <w:rsid w:val="00C83CFB"/>
    <w:rsid w:val="00CF6180"/>
    <w:rsid w:val="00D01587"/>
    <w:rsid w:val="00D219CE"/>
    <w:rsid w:val="00D65264"/>
    <w:rsid w:val="00DC4234"/>
    <w:rsid w:val="00DC5CE4"/>
    <w:rsid w:val="00DD13F8"/>
    <w:rsid w:val="00E361F7"/>
    <w:rsid w:val="00E4705E"/>
    <w:rsid w:val="00E9352A"/>
    <w:rsid w:val="00EC61DB"/>
    <w:rsid w:val="00F74B1B"/>
    <w:rsid w:val="00F83B96"/>
    <w:rsid w:val="00F9279D"/>
    <w:rsid w:val="00F946DF"/>
    <w:rsid w:val="00F94726"/>
    <w:rsid w:val="00FA424B"/>
    <w:rsid w:val="00FA6542"/>
    <w:rsid w:val="00FB72AF"/>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nhideWhenUsed/>
    <w:rsid w:val="000231A5"/>
    <w:pPr>
      <w:tabs>
        <w:tab w:val="center" w:pos="4680"/>
        <w:tab w:val="right" w:pos="9360"/>
      </w:tabs>
    </w:pPr>
  </w:style>
  <w:style w:type="character" w:customStyle="1" w:styleId="FooterChar">
    <w:name w:val="Footer Char"/>
    <w:basedOn w:val="DefaultParagraphFont"/>
    <w:link w:val="Footer"/>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nhideWhenUsed/>
    <w:rsid w:val="000231A5"/>
    <w:pPr>
      <w:tabs>
        <w:tab w:val="center" w:pos="4680"/>
        <w:tab w:val="right" w:pos="9360"/>
      </w:tabs>
    </w:pPr>
  </w:style>
  <w:style w:type="character" w:customStyle="1" w:styleId="FooterChar">
    <w:name w:val="Footer Char"/>
    <w:basedOn w:val="DefaultParagraphFont"/>
    <w:link w:val="Footer"/>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5</cp:revision>
  <cp:lastPrinted>2011-03-07T07:39:00Z</cp:lastPrinted>
  <dcterms:created xsi:type="dcterms:W3CDTF">2014-09-25T06:32:00Z</dcterms:created>
  <dcterms:modified xsi:type="dcterms:W3CDTF">2014-09-29T05:17:00Z</dcterms:modified>
</cp:coreProperties>
</file>