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hd w:fill="1A3A5C" w:val="clear"/>
        <w:spacing w:after="0" w:before="80"/>
        <w:jc w:val="center"/>
      </w:pPr>
      <w:r>
        <w:rPr>
          <w:sz w:val="20"/>
          <w:szCs w:val="20"/>
        </w:rPr>
        <w:t xml:space="preserve">  </w:t>
      </w:r>
    </w:p>
    <w:p>
      <w:pPr>
        <w:shd w:fill="1A3A5C" w:val="clear"/>
        <w:spacing w:after="0" w:before="0"/>
        <w:jc w:val="center"/>
      </w:pPr>
      <w:r>
        <w:rPr>
          <w:rFonts w:ascii="Arial" w:cs="Arial" w:eastAsia="Arial" w:hAnsi="Arial"/>
          <w:b/>
          <w:bCs/>
          <w:color w:val="FFFFFF"/>
          <w:sz w:val="56"/>
          <w:szCs w:val="56"/>
        </w:rPr>
        <w:t xml:space="preserve">SCHEMATIC REVIEW</w:t>
      </w:r>
    </w:p>
    <w:p>
      <w:pPr>
        <w:shd w:fill="1A3A5C" w:val="clear"/>
        <w:spacing w:after="0" w:before="0"/>
        <w:jc w:val="center"/>
      </w:pPr>
      <w:r>
        <w:rPr>
          <w:rFonts w:ascii="Arial" w:cs="Arial" w:eastAsia="Arial" w:hAnsi="Arial"/>
          <w:b/>
          <w:bCs/>
          <w:color w:val="D6E8F7"/>
          <w:sz w:val="28"/>
          <w:szCs w:val="28"/>
        </w:rPr>
        <w:t xml:space="preserve">MISSING &amp; INCOMPLETE CONNECTIONS REPORT</w:t>
      </w:r>
    </w:p>
    <w:p>
      <w:pPr>
        <w:shd w:fill="2E6DA4" w:val="clear"/>
        <w:spacing w:after="0" w:before="0"/>
        <w:jc w:val="center"/>
      </w:pPr>
      <w:r>
        <w:rPr>
          <w:rFonts w:ascii="Arial" w:cs="Arial" w:eastAsia="Arial" w:hAnsi="Arial"/>
          <w:color w:val="FFFFFF"/>
          <w:sz w:val="21"/>
          <w:szCs w:val="21"/>
        </w:rPr>
        <w:t xml:space="preserve">OBD Tracker  |  EC200U + ESP32 + CAN + GPS  |  KiCad EDA</w:t>
      </w:r>
    </w:p>
    <w:p>
      <w:pPr>
        <w:shd w:fill="2E6DA4" w:val="clear"/>
        <w:spacing w:after="60" w:before="0"/>
        <w:jc w:val="center"/>
      </w:pPr>
      <w:r>
        <w:rPr>
          <w:rFonts w:ascii="Arial" w:cs="Arial" w:eastAsia="Arial" w:hAnsi="Arial"/>
          <w:color w:val="D6E8F7"/>
          <w:sz w:val="18"/>
          <w:szCs w:val="18"/>
        </w:rPr>
        <w:t xml:space="preserve">6 Critical  |  11 High  |  12 Medium  |  5 Low  |  46 Connections Verified Correct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gridSpan w:val="1"/>
            <w:tcBorders>
              <w:top w:val="single" w:color="CCCCCC" w:sz="4"/>
              <w:left w:val="single" w:color="CCCCCC" w:sz="4"/>
              <w:bottom w:val="single" w:color="CCCCCC" w:sz="4"/>
              <w:right w:val="single" w:color="CCCCCC" w:sz="4"/>
            </w:tcBorders>
            <w:shd w:fill="C0392B" w:val="clear"/>
            <w:tcMar>
              <w:top w:type="dxa" w:w="85"/>
              <w:left w:type="dxa" w:w="115"/>
              <w:bottom w:type="dxa" w:w="85"/>
              <w:right w:type="dxa" w:w="115"/>
            </w:tcMar>
            <w:vAlign w:val="center"/>
          </w:tcPr>
          <w:p>
            <w:pPr>
              <w:jc w:val="center"/>
            </w:pPr>
            <w:r>
              <w:rPr>
                <w:rFonts w:ascii="Arial" w:cs="Arial" w:eastAsia="Arial" w:hAnsi="Arial"/>
                <w:b/>
                <w:bCs/>
                <w:i w:val="false"/>
                <w:iCs w:val="false"/>
                <w:color w:val="FFFFFF"/>
                <w:sz w:val="18"/>
                <w:szCs w:val="18"/>
              </w:rPr>
              <w:t xml:space="preserve">CRITICAL
6 Issues
Fix BEFORE
ordering PCBs</w:t>
            </w:r>
          </w:p>
        </w:tc>
        <w:tc>
          <w:tcPr>
            <w:gridSpan w:val="1"/>
            <w:tcBorders>
              <w:top w:val="single" w:color="CCCCCC" w:sz="4"/>
              <w:left w:val="single" w:color="CCCCCC" w:sz="4"/>
              <w:bottom w:val="single" w:color="CCCCCC" w:sz="4"/>
              <w:right w:val="single" w:color="CCCCCC" w:sz="4"/>
            </w:tcBorders>
            <w:shd w:fill="BA4A00" w:val="clear"/>
            <w:tcMar>
              <w:top w:type="dxa" w:w="85"/>
              <w:left w:type="dxa" w:w="115"/>
              <w:bottom w:type="dxa" w:w="85"/>
              <w:right w:type="dxa" w:w="115"/>
            </w:tcMar>
            <w:vAlign w:val="center"/>
          </w:tcPr>
          <w:p>
            <w:pPr>
              <w:jc w:val="center"/>
            </w:pPr>
            <w:r>
              <w:rPr>
                <w:rFonts w:ascii="Arial" w:cs="Arial" w:eastAsia="Arial" w:hAnsi="Arial"/>
                <w:b/>
                <w:bCs/>
                <w:i w:val="false"/>
                <w:iCs w:val="false"/>
                <w:color w:val="FFFFFF"/>
                <w:sz w:val="18"/>
                <w:szCs w:val="18"/>
              </w:rPr>
              <w:t xml:space="preserve">HIGH
11 Issues
Fix BEFORE
first test</w:t>
            </w:r>
          </w:p>
        </w:tc>
        <w:tc>
          <w:tcPr>
            <w:gridSpan w:val="1"/>
            <w:tcBorders>
              <w:top w:val="single" w:color="CCCCCC" w:sz="4"/>
              <w:left w:val="single" w:color="CCCCCC" w:sz="4"/>
              <w:bottom w:val="single" w:color="CCCCCC" w:sz="4"/>
              <w:right w:val="single" w:color="CCCCCC" w:sz="4"/>
            </w:tcBorders>
            <w:shd w:fill="2E6DA4" w:val="clear"/>
            <w:tcMar>
              <w:top w:type="dxa" w:w="85"/>
              <w:left w:type="dxa" w:w="115"/>
              <w:bottom w:type="dxa" w:w="85"/>
              <w:right w:type="dxa" w:w="115"/>
            </w:tcMar>
            <w:vAlign w:val="center"/>
          </w:tcPr>
          <w:p>
            <w:pPr>
              <w:jc w:val="center"/>
            </w:pPr>
            <w:r>
              <w:rPr>
                <w:rFonts w:ascii="Arial" w:cs="Arial" w:eastAsia="Arial" w:hAnsi="Arial"/>
                <w:b/>
                <w:bCs/>
                <w:i w:val="false"/>
                <w:iCs w:val="false"/>
                <w:color w:val="FFFFFF"/>
                <w:sz w:val="18"/>
                <w:szCs w:val="18"/>
              </w:rPr>
              <w:t xml:space="preserve">MEDIUM
12 Issues
Fix for
full function</w:t>
            </w:r>
          </w:p>
        </w:tc>
        <w:tc>
          <w:tcPr>
            <w:gridSpan w:val="1"/>
            <w:tcBorders>
              <w:top w:val="single" w:color="CCCCCC" w:sz="4"/>
              <w:left w:val="single" w:color="CCCCCC" w:sz="4"/>
              <w:bottom w:val="single" w:color="CCCCCC" w:sz="4"/>
              <w:right w:val="single" w:color="CCCCCC" w:sz="4"/>
            </w:tcBorders>
            <w:shd w:fill="0E6655" w:val="clear"/>
            <w:tcMar>
              <w:top w:type="dxa" w:w="85"/>
              <w:left w:type="dxa" w:w="115"/>
              <w:bottom w:type="dxa" w:w="85"/>
              <w:right w:type="dxa" w:w="115"/>
            </w:tcMar>
            <w:vAlign w:val="center"/>
          </w:tcPr>
          <w:p>
            <w:pPr>
              <w:jc w:val="center"/>
            </w:pPr>
            <w:r>
              <w:rPr>
                <w:rFonts w:ascii="Arial" w:cs="Arial" w:eastAsia="Arial" w:hAnsi="Arial"/>
                <w:b/>
                <w:bCs/>
                <w:i w:val="false"/>
                <w:iCs w:val="false"/>
                <w:color w:val="FFFFFF"/>
                <w:sz w:val="18"/>
                <w:szCs w:val="18"/>
              </w:rPr>
              <w:t xml:space="preserve">LOW
5 Issues
Good practice
for production</w:t>
            </w:r>
          </w:p>
        </w:tc>
      </w:tr>
    </w:tbl>
    <w:p>
      <w:pPr>
        <w:spacing w:after="100" w:before="100"/>
      </w:pPr>
      <w:r>
        <w:t xml:space="preserve"/>
      </w:r>
    </w:p>
    <w:p>
      <w:pPr>
        <w:pBdr>
          <w:left w:val="single" w:color="C0392B" w:sz="14" w:space="8"/>
        </w:pBdr>
        <w:shd w:fill="FADBD8" w:val="clear"/>
        <w:spacing w:after="100" w:before="100"/>
        <w:ind w:left="150" w:right="150"/>
      </w:pPr>
      <w:r>
        <w:rPr>
          <w:rFonts w:ascii="Arial" w:cs="Arial" w:eastAsia="Arial" w:hAnsi="Arial"/>
          <w:b w:val="false"/>
          <w:bCs w:val="false"/>
          <w:color w:val="1A1A2E"/>
          <w:sz w:val="18"/>
          <w:szCs w:val="18"/>
        </w:rPr>
        <w:t xml:space="preserve">  CRITICAL:  6 critical issues will destroy hardware (VBAT 5V to EC200U) or make the device completely non-functional (watchdog DRV unconnected, I2C address conflict, missing GRFC caps). Fix all 6 before ordering PCBs.</w:t>
      </w:r>
    </w:p>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1 — All Missing and Wrong Connections (34 Issues)</w:t>
      </w:r>
    </w:p>
    <w:p>
      <w:pPr>
        <w:spacing w:after="80" w:before="70"/>
        <w:jc w:val="both"/>
      </w:pPr>
      <w:r>
        <w:rPr>
          <w:rFonts w:ascii="Arial" w:cs="Arial" w:eastAsia="Arial" w:hAnsi="Arial"/>
          <w:color w:val="1A1A2E"/>
          <w:sz w:val="19"/>
          <w:szCs w:val="19"/>
        </w:rPr>
        <w:t xml:space="preserve">Every missing, floating, or incorrectly connected signal found by careful inspection of the schematic image. Issues are grouped by severity: Critical, High, Medium, Low.</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1100"/>
        <w:gridCol w:w="1300"/>
        <w:gridCol w:w="1900"/>
        <w:gridCol w:w="3320"/>
        <w:gridCol w:w="960"/>
      </w:tblGrid>
      <w:tr>
        <w:trPr>
          <w:tblHeader/>
        </w:trPr>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Block / IC</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Pin / Signal</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Current State in Schematic</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What Must Be Added / Fixed</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Severity</w:t>
            </w:r>
          </w:p>
        </w:tc>
      </w:tr>
      <w:tr>
        <w:tc>
          <w:tcPr>
            <w:gridSpan w:val="6"/>
            <w:tcBorders>
              <w:top w:val="single" w:color="CCCCCC" w:sz="4"/>
              <w:left w:val="single" w:color="CCCCCC" w:sz="4"/>
              <w:bottom w:val="single" w:color="CCCCCC" w:sz="4"/>
              <w:right w:val="single" w:color="CCCCCC" w:sz="4"/>
            </w:tcBorders>
            <w:shd w:fill="C0392B"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CRITICAL — Will destroy hardware or make device completely non-functional</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VBAT_BB (Pin 50) + VBAT_RF (Pin 57)</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Both connected to 'VBAT' net. VBAT appears to come from raw VIN_12V or 5V supply. EC200U maximum VBAT = 4.3V.</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AMS1117-4.2 LDO (SOT-223) between VCC_5V and a new VBAT_4V2 net. Connect both VBAT_BB and VBAT_RF to VBAT_4V2. Add 100uF + 10uF + 100nF caps at VBAT_4V2 net.</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VDD_EXT (Pin 128)</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Connected to VCC_1V8 (AMS1117-1.8 LDO output). VDD_EXT is an OUTPUT pin from EC200U — not an input.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DISCONNECT from VCC_1V8. VDD_EXT is EC200U's own 1.8V output. Use this net (rename to VDD_EXT_OUT) to power PWRKEY pull-up and RESET pull-up resistors. Remove or isolate AMS1117-1.8 if it has no other purpose.</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GRFC1 (Pin 143)</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NC — X mark visible. No connection.</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100nF ceramic capacitor from GRFC1 (pin 143) to GND. Place within 2mm of module pad. Mandatory per Quectel hardware design guide — missing this causes RF instability.</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4</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GRFC2 (Pin 139)</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NC — X mark visible. No connection.</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100nF ceramic capacitor from GRFC2 (pin 139) to GND. Place within 2mm of module pad. Same mandatory requirement as GRFC1.</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5</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TPL5110 (U12)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DRV (Output Pin)</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NC — X mark. DRV output has no connection. Watchdog cannot reset the system.</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Connect DRV output to ESP32 EN pin (active-HIGH reset input). Add 100nF decoupling cap on the DRV line. Without this, the TPL5110 watchdog fires but nothing gets reset — completely useless.</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MPU-6050 (U9)</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AD0 (Pin 9) — I2C address select</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NC or floating. Default (AD0=GND) = address 0x68. DS3231M is also 0x68. ADDRESS CONFLICT on I2C bus.</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Connect AD0 to VCC_3V3 (3.3V). This sets MPU-6050 address to 0x69. Final I2C addresses: DS3231M=0x68, MPU-6050=0x69, AT24C256=0x50, PCF8574T=0x20. No more conflict.</w:t>
            </w:r>
          </w:p>
        </w:tc>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w:t>
            </w:r>
          </w:p>
        </w:tc>
      </w:tr>
      <w:tr>
        <w:tc>
          <w:tcPr>
            <w:gridSpan w:val="6"/>
            <w:tcBorders>
              <w:top w:val="single" w:color="CCCCCC" w:sz="4"/>
              <w:left w:val="single" w:color="CCCCCC" w:sz="4"/>
              <w:bottom w:val="single" w:color="CCCCCC" w:sz="4"/>
              <w:right w:val="single" w:color="CCCCCC" w:sz="4"/>
            </w:tcBorders>
            <w:shd w:fill="BA4A00"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HIGH — Device partially non-functional or unreliable</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7</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CAN Bus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120 Ohm Termination Resistors</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Not visible in schematic. No termination on CANH-CANL lines.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Two 120 Ohm resistors (0805) between CANH and CANL — one at the SN65HVD230 side and one at OBD-II connector side. Add solder-bridge jumpers so termination can be disabled if device is mid-bus.</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8</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STATUS pin — Net Label Mismatch</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STATUS pin shows net label 'NMODULE_STATUS'. ESP32 side shows 'MODULE_STATUS'. These are different net names in KiCad — they will NOT connect.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Rename EC200U STATUS pin net from 'NMODULE_STATUS' to 'MODULE_STATUS' (match exactly what ESP32 IO35 uses). Run ERC after fix to verify nets connect.</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9</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USB_BOOT Pin</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NC — X mark. Pin is floating.</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Tie USB_BOOT to GND via 10k Ohm resistor. A floating USB_BOOT pin can accidentally enter EC200U USB firmware update mode on boot.</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10</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WAKEUP_IN (Pin 1)</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NC — floating. If left floating, EC200U may not wake from sleep properly.</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47k Ohm pull-up resistor from WAKEUP_IN to VDD_EXT_OUT (EC200U's own 1.8V output on pin 128). This keeps the pin at safe HIGH level when not actively controlling.</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V_DISABLE (Pin 4)</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NC — floating. RF can be accidentally disabled if pin floats LOW.</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10k Ohm pull-up resistor from V_DISABLE to VDD_EXT_OUT (1.8V). HIGH = RF enabled (normal operation). Only pull LOW if you want to disable the RF intentionally.</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MAIN_RTS (Pin 61)</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NC — floating. Hardware flow control undefined state.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Tie MAIN_RTS pin to GND via 0 Ohm or wire. This disables hardware flow control (CTS/RTS) allowing simple 2-wire UART (TX+RX only). If you want hardware flow control, connect to ESP32 GPIO.</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I2C Bus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Pull-up Resistors on SDA and SCL</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4.7k Ohm pull-up resistors on I2C_SDA and I2C_SCL not explicitly visible in schematic. I2C bus will not function at all without them.</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4.7k Ohm resistor from I2C_SDA to VCC_3V3. ADD: 4.7k Ohm resistor from I2C_SCL to VCC_3V3. Place near ESP32 IO21/IO22 pins. Required for all 4 I2C devices: DS3231M, MPU-6050, AT24C256, PCF8574T.</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14</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SN65HVD230 (U2)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Vref Pin (Pin 5)</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Vref output pin has no bypass capacitor visible. May cause CAN bus noise issues.</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100nF ceramic capacitor from Vref (pin 5) to GND. This decouples the reference voltage output and reduces common-mode noise on CAN bus.</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15</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ANT_GNSS (Pin 47)</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GNSS antenna pin — connection to J3 SMA not clearly visible/traced in schematic.</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Verify net label on pin 47 connects to J3 SMA center pin via 50 Ohm controlled-impedance microstrip trace. Without GNSS antenna, no GPS data at all.</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ANT_MAIN (Pin 48)</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LTE antenna pin — connection to J2 SMA not clearly visible/traced in schematic.</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Verify net label on pin 48 connects to J2 SMA center pin via 50 Ohm controlled-impedance microstrip trace. Without LTE antenna, no 4G data at all.</w:t>
            </w:r>
          </w:p>
        </w:tc>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w:t>
            </w:r>
          </w:p>
        </w:tc>
      </w:tr>
      <w:tr>
        <w:tc>
          <w:tcPr>
            <w:gridSpan w:val="6"/>
            <w:tcBorders>
              <w:top w:val="single" w:color="CCCCCC" w:sz="4"/>
              <w:left w:val="single" w:color="CCCCCC" w:sz="4"/>
              <w:bottom w:val="single" w:color="CCCCCC" w:sz="4"/>
              <w:right w:val="single" w:color="CCCCCC" w:sz="4"/>
            </w:tcBorders>
            <w:shd w:fill="2E6DA4"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MEDIUM — Feature missing or unreliable behavior under certain conditions</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17</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DS3231M (U8)</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VBAT Backup Pin</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C3 (1uF capacitor) on VBAT pin. 1uF provides only seconds of RTC backup. RTC loses time every time power is removed.</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Replace 1uF capacitor C3 with a 3V CR2032 coin cell holder connected through a Schottky diode (BAT54). Or use a 220uF/3V supercapacitor for ~1 day backup. Add Schottky diode to prevent main power charging the cell.</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18</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DS3231M (U8)</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RST Pin (RTC_RST net)</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RST pin has net label RTC_RST but destination is unclear. Needs proper pull-up or connection.</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10k Ohm pull-up from RTC_RST (DS3231M pin RST) to VCC_3V3. Optionally add a reset button from RTC_RST to GND for development purposes. Without pull-up, RST floats and DS3231M may behave erratically.</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19</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USIM_DET (Pin 23) — SIM card detect</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USIM_DET pin destination unclear. SIM card holder card-detect switch may not be connected.</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Connect EC200U USIM_DET pin to SIM card holder mechanical detect switch pin (the switch that closes when a SIM card is inserted). Add 47k Ohm pull-up to VDD_EXT_OUT. LOW = card inserted.</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20</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SIM Card (J1)</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ESD Protection on SIM Lines</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No ESD protection IC visible on USIM_DATA and USIM_CLK lines between SIM holder and EC200U.</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PRTR5V0U2X (NXP, SC-74) or USBLC6-2 dual TVS between SIM holder and EC200U SIM pins. Also add 22 Ohm series resistors on USIM_DATA and USIM_CLK. SIM card is directly accessible and ESD prone.</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CP2102N (U6)</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RST Pin</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RST pin shows NC (X). CP2102N may have undefined reset behavior without pull-up.</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10k Ohm pull-up resistor from CP2102N RST pin to VCC_3V3. This keeps the chip in active/run state. Without it, RST may float causing USB connection instability.</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CP2102N (U6)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RTS/DTR — Auto-Reset for ESP32</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RTS and DTR pins visible but NC (X marks). Auto-reset circuit not implemented.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For one-click Arduino/PlatformIO flashing: connect CP2102N RTS through 100nF cap to ESP32 EN pin. Connect CP2102N DTR through 100nF cap to ESP32 IO0. Without this, you must manually press BOOT+RESET buttons to flash firmware.</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CP2102N (U6)</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REGIN Pin</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CP2102N REGIN pin connection unclear. REGIN must be connected to VBUS (5V from USB) for internal LDO to power the chip.</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Verify REGIN pin is connected to USB_VBUS (5V). Without REGIN powered, CP2102N has no supply and USB will not enumerate.</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24</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PCF8574T (U11)</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INT Pin (Pin 13)</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INT output going to AUX_CL net — this appears to route to MPU-6050 AUX_CL pin which is incorrect. INT should go to an ESP32 input GPIO.</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Connect PCF8574T INT pin (active LOW output) to a spare ESP32 input GPIO (e.g. IO15 or IO34). Add 10k Ohm pull-up to VCC_3V3 on the INT line. AUX_CL is MPU-6050 auxiliary I2C clock — unrelated to PCF8574T INT.</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25</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PCF8574T (U11)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P0-P7 GPIO Expansion Pins</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P0 through P7 pins — no connections visible. These 8 pins are the purpose of the I2C expander.</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Connect P0-P7 to your application outputs: LEDs, relay drivers, additional status indicators. At minimum assign: P0=LED (with 330 Ohm series), P1=LED, or connect all unused pins to GND via 10k Ohm. Floating expander outputs can latch in unknown states.</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TPL5110 (U12)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EN / ONE_SHOT Pin</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EN_WDG net on EN pin — destination unclear. If floating, watchdog may not enable.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Connect EN pin to VCC_3V3 (tie HIGH for always-on watchdog operation). If you want software-controlled enable, connect to an ESP32 GPIO. Never leave floating — watchdog behavior is undefined.</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27</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USB-C Connector (J7)</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VBUS Polyfuse / Protection</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USB VBUS connects directly to CP2102N VBUS pin. No current limiting fuse or TVS visible on USB input.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500mA polyfuse (Bourns MF-MSMF050-2) in series on USB_VBUS before CP2102N VBUS pin. Also add USBLC6-2 TVS between D+/D- and GND for USB ESD protection.</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28</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 (U1)</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IO36 (SENSOR_VP) and IO39 (SENSOR_VN)</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Both analog input pins show no connections. These input-only ADC pins are floating.</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Use for vehicle battery voltage monitoring: add a 100k Ohm / 10k Ohm resistor divider from VIN_12V to IO36. This allows firmware to read battery voltage (12V / 11 x 3.3V = ~3.0V at full charge). Or add NC flags explicitly.</w:t>
            </w:r>
          </w:p>
        </w:tc>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w:t>
            </w:r>
          </w:p>
        </w:tc>
      </w:tr>
      <w:tr>
        <w:tc>
          <w:tcPr>
            <w:gridSpan w:val="6"/>
            <w:tcBorders>
              <w:top w:val="single" w:color="CCCCCC" w:sz="4"/>
              <w:left w:val="single" w:color="CCCCCC" w:sz="4"/>
              <w:bottom w:val="single" w:color="CCCCCC" w:sz="4"/>
              <w:right w:val="single" w:color="CCCCCC" w:sz="4"/>
            </w:tcBorders>
            <w:shd w:fill="0E6655"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LOW — Good practice additions for production robustness</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29</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 (U1)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IO18 (SWP/SD3), IO19, IO23 (SHD/SD2)</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Three GPIO pins with no connections shown. If floating, they can cause noise on SPI bus.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10k Ohm pull-down resistors to GND on each. Or assign to SPI bus (MOSI/MISO/SCK) if SD card is planned. Adding explicit NC flags in KiCad also resolves ERC warnings.</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bCs/>
                <w:i w:val="false"/>
                <w:iCs w:val="false"/>
                <w:color w:val="0E6655"/>
                <w:sz w:val="18"/>
                <w:szCs w:val="18"/>
              </w:rPr>
              <w:t xml:space="preserve">LOW</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30</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LM2596 (U3)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ON/OFF Pin</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ON/OFF pin has a net label but destination unclear in the schematic image.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Connect ON/OFF to GND for always-on operation (most common). Or connect to an ESP32 GPIO for software power control of the 5V rail. Never leave floating — defaults to enabled but confirms intent.</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bCs/>
                <w:i w:val="false"/>
                <w:iCs w:val="false"/>
                <w:color w:val="0E6655"/>
                <w:sz w:val="18"/>
                <w:szCs w:val="18"/>
              </w:rPr>
              <w:t xml:space="preserve">LOW</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31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DS3231M (U8)</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32KHz Output Pin</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32KHz output goes to Y1 crystal symbol. DS3231M has an internal TCXO — if using DS3231M, an external crystal is NOT needed. Purpose of Y1 here is unclear.</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If using DS3231M (which has built-in temperature-compensated oscillator), the Y1 external crystal is not required. Disconnect Y1 or replace with just the 32KHz output going to a test point. If Y1 is needed for another purpose, clarify in schematic.</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bCs/>
                <w:i w:val="false"/>
                <w:iCs w:val="false"/>
                <w:color w:val="0E6655"/>
                <w:sz w:val="18"/>
                <w:szCs w:val="18"/>
              </w:rPr>
              <w:t xml:space="preserve">LOW</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32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(U13)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AP_READY (Pin 2)</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NC. Optional handshake pin.</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Tie AP_READY to VDD_EXT_OUT (1.8V) via 47k Ohm pull-up, or connect to an ESP32 GPIO for handshaking. Leaving NC is acceptable for basic operation.</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bCs/>
                <w:i w:val="false"/>
                <w:iCs w:val="false"/>
                <w:color w:val="0E6655"/>
                <w:sz w:val="18"/>
                <w:szCs w:val="18"/>
              </w:rPr>
              <w:t xml:space="preserve">LOW</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33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OBD Connector (J6)</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NC Pins 1,2,3,7,8,9,10,11,12,13,15</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Unused OBD-II pins not explicitly marked as NC (No Connect) in schematic.</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explicit NC flags (KiCad No Connect X symbol) on all unused OBD-II pins: 1, 2, 3, 7, 8, 9, 10, 11, 12, 13, 15. This eliminates ERC errors and documents intent clearly.</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bCs/>
                <w:i w:val="false"/>
                <w:iCs w:val="false"/>
                <w:color w:val="0E6655"/>
                <w:sz w:val="18"/>
                <w:szCs w:val="18"/>
              </w:rPr>
              <w:t xml:space="preserve">LOW</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34</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All Power Nets</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PWR_FLAG Symbols</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PWR_FLAG symbols may be missing on power nets (VCC_5V, VCC_3V3, VDD_EXT_OUT, VBAT_4V2, GND). KiCad ERC will report errors.</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PWR_FLAG symbol to: VCC_5V, VCC_3V3, VBAT_4V2, VDD_EXT_OUT, VCC_1V8 (if kept), GND. Place one per power net on the sheet where it is generated. Eliminates KiCad ERC 'Pin not driven' errors.</w:t>
            </w:r>
          </w:p>
        </w:tc>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bCs/>
                <w:i w:val="false"/>
                <w:iCs w:val="false"/>
                <w:color w:val="0E6655"/>
                <w:sz w:val="18"/>
                <w:szCs w:val="18"/>
              </w:rPr>
              <w:t xml:space="preserve">LOW</w:t>
            </w:r>
          </w:p>
        </w:tc>
      </w:tr>
    </w:tbl>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2 — Connections Verified Correct (46 Items)</w:t>
      </w:r>
    </w:p>
    <w:p>
      <w:pPr>
        <w:spacing w:after="80" w:before="70"/>
        <w:jc w:val="both"/>
      </w:pPr>
      <w:r>
        <w:rPr>
          <w:rFonts w:ascii="Arial" w:cs="Arial" w:eastAsia="Arial" w:hAnsi="Arial"/>
          <w:color w:val="1A1A2E"/>
          <w:sz w:val="19"/>
          <w:szCs w:val="19"/>
        </w:rPr>
        <w:t xml:space="preserve">The following connections were visually confirmed correct in the schematic. No changes needed on these.</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500"/>
        <w:gridCol w:w="3860"/>
      </w:tblGrid>
      <w:tr>
        <w:trPr>
          <w:tblHeader/>
        </w:trPr>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Block</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Signal / Connection</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Verified Correct</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Notes</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SN65HVD230</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CAN_TX (D pin) ← ESP32 IO5</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net label matches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Direction correct: ESP32 drives CAN TX</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SN65HVD230</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CAN_RX (R pin) → ESP32 IO4</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net label matches</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Direction correct: ESP32 receives CAN RX</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SN65HVD230</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CANH / CANL net labels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net labels present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PESD1CAN D2 TVS visible on both lines</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SN65HVD230</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VCC_3V3 power</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connected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100nF decoupling cap C14 visible</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SN65HVD230</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Rs pin via R2 (33 Ohm) to GND</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33 Ohm sets slope control / high speed mode</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LM2596 (U3)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VIN_12V → VIN pin</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Bulk cap C1 (100nF... verify 1000uF needed), D4 TVS</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LM2596 (U3)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L1 inductor + D3 (SS34) → VCC_5V</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Standard buck converter circuit</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AMS1117-3.3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VCC_5V → VI, VO → VCC_3V3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Decoupling caps C6 and C7 visible</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OBD Connector</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Pin 16 → VIN_12V</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TVS D4 SMAJ15A on VIN_12V visible</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OBD Connector</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Pins 4/5 → GND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Both chassis and signal GND to PGND</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OBD Connector</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Pin 6 → CANH, Pin 14 → CANL</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Net labels CANH and CANL visible at connector</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IO26 → MODULE_PWR → EC200U PWRKEY</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net label match</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Correct GPIO assignment for power key</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IO27 → MODULE_RESET → EC200U RESET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net label match</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Correct GPIO for hardware reset</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IO17 → UART2_TX → EC200U MAIN_RXD (pin 62)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after fix from previous report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UART wiring corrected from earlier review</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IO16 → UART2_RX ← EC200U MAIN_TXD (pin 63)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after fix from previous report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UART wiring corrected from earlier review</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IO12 → GNSS_CMD → EC200U GNSS_RXD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 sends GNSS config commands</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IO13 ← GNSS_DATA ← EC200U GNSS_TXD</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 receives NMEA sentences</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IO21 → I2C_SDA (shared bus)</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Shared with DS3231M, MPU-6050, AT24C256, PCF8574T</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IO22 → I2C_SCL (shared bus)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Same shared I2C bus</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ESP32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IO1/IO3 ↔ DEBUG_TX/DEBUG_RX</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UART0 connected to CP2102N TXD/RXD</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DS3231M (U8)</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SCL/SDA → I2C bus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I2C_SCL and I2C_SDA net labels visible</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DS3231M (U8)</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INT/SQW → INT_RTC net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Alarm interrupt output going to ESP32</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DS3231M (U8)</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32KHz → Y1 crystal</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Present — but see issue #31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Clarification needed on Y1 purpose</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MPU-6050 (U9)</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SDA/SCL → I2C bus</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I2C_SDA and I2C_SCL net labels correct</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MPU-6050 (U9)</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VDD/VDDIO → VCC_3V3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Decoupling caps needed nearby</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PCF8574T (U11)</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SDA/SCL → I2C bus</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A0/A1/A2 = GND gives address 0x20</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TPL5110 (U12)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DONE → WDG_FEED → ESP32 IO32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WDG_FEED net label present and connected</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TPL5110 (U12)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DELAY/N_DRV → WDG_DELAY (resistor to GND)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Timing resistor sets watchdog timeout period</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TPL5110 (U12)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VDD → VCC_3V3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Power supply for watchdog IC</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CP2102N (U6)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TXD → DEBUG_RX → ESP32 IO3</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USB-UART bridge receiving</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CP2102N (U6)</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RXD ← DEBUG_TX ← ESP32 IO1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correct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USB-UART bridge transmitting</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CP2102N (U6)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VBUS ← USB_VBUS from USB-C connector</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Power from USB host</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CP2102N (U6)</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D+/D- ↔ USB-C connector D+/D-</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USB data lines connected</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SIM Card (J1)</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USIM_VCC → EC200U USIM_VDD (pin 9)</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net label USIM_VCC</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supplies SIM power</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SIM Card (J1)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USIM_IO → EC200U USIM_DATA (pin 15)</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net label USIM_IO</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Bidirectional SIM data</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SIM Card (J1)</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USIM_CLK → EC200U USIM_CLK (pin 16)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net label USIM_CLK</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SIM clock</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SIM Card (J1)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USIM_RST → EC200U USIM_RST (pin 17)</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net label USIM_RST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Active LOW SIM reset</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SIM Card (J1)</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GND → DGND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SIM card ground</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USB_DM / USB_DP → USB net labels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USB port net labels present</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GND_1, GND_2, GND_3 → GND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all three GND arrows visible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Multiple ground connections correct</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Ferrite Bead FB1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On VIN_12V line before power circuit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EMI filtering on 12V input</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SMAJ15A (D4)</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TVS on VIN_12V from OBD Pin 16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Transient protection on 12V input</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PESD1CAN (D2)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TVS on CANH/CANL at OBD connector</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CAN bus ESD protection</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J2 SMA</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LTE antenna connector present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 on schematic</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SMA edge connector for LTE</w:t>
            </w:r>
          </w:p>
        </w:tc>
      </w:tr>
      <w:tr>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J3 SMA</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GNSS antenna connector present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visible on schematic</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SMA edge connector for GPS</w:t>
            </w:r>
          </w:p>
        </w:tc>
      </w:tr>
      <w:tr>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USB-C (J7)</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Physical USB-C connector present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Yes — Conn_USB_C_Socket visible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USB Type-C receptacle for firmware flashing</w:t>
            </w:r>
          </w:p>
        </w:tc>
      </w:tr>
    </w:tbl>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3 — KiCad Action Checklist (Fix Order)</w:t>
      </w:r>
    </w:p>
    <w:p>
      <w:pPr>
        <w:spacing w:after="80" w:before="70"/>
        <w:jc w:val="both"/>
      </w:pPr>
      <w:r>
        <w:rPr>
          <w:rFonts w:ascii="Arial" w:cs="Arial" w:eastAsia="Arial" w:hAnsi="Arial"/>
          <w:color w:val="1A1A2E"/>
          <w:sz w:val="19"/>
          <w:szCs w:val="19"/>
        </w:rPr>
        <w:t xml:space="preserve">Use this as your KiCad editing checklist. Work top to bottom. Fix all Critical items first, then High, then Medium, then Low. After completing all items, run KiCad ERC (Electrical Rules Check) — it should return zero errors.</w:t>
      </w:r>
    </w:p>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500"/>
        <w:gridCol w:w="3760"/>
      </w:tblGrid>
      <w:tr>
        <w:trPr>
          <w:tblHeader/>
        </w:trPr>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Priority</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Action</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KiCad Component to Add / Change</w:t>
            </w:r>
          </w:p>
        </w:tc>
        <w:tc>
          <w:tcPr>
            <w:gridSpan w:val="1"/>
            <w:tcBorders>
              <w:top w:val="single" w:color="CCCCCC" w:sz="4"/>
              <w:left w:val="single" w:color="CCCCCC" w:sz="4"/>
              <w:bottom w:val="single" w:color="CCCCCC" w:sz="4"/>
              <w:right w:val="single" w:color="CCCCCC" w:sz="4"/>
            </w:tcBorders>
            <w:shd w:fill="1A3A5C" w:val="clear"/>
            <w:tcMar>
              <w:top w:type="dxa" w:w="85"/>
              <w:left w:type="dxa" w:w="115"/>
              <w:bottom w:type="dxa" w:w="85"/>
              <w:right w:type="dxa" w:w="115"/>
            </w:tcMar>
            <w:vAlign w:val="center"/>
          </w:tcPr>
          <w:p>
            <w:pPr>
              <w:jc w:val="left"/>
            </w:pPr>
            <w:r>
              <w:rPr>
                <w:rFonts w:ascii="Arial" w:cs="Arial" w:eastAsia="Arial" w:hAnsi="Arial"/>
                <w:b/>
                <w:bCs/>
                <w:i w:val="false"/>
                <w:iCs w:val="false"/>
                <w:color w:val="FFFFFF"/>
                <w:sz w:val="18"/>
                <w:szCs w:val="18"/>
              </w:rPr>
              <w:t xml:space="preserve">Net Names to Use</w:t>
            </w:r>
          </w:p>
        </w:tc>
      </w:tr>
      <w:tr>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 #1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4.2V LDO for EC200U VBAT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Regulator_Linear:AMS1117-4.2 (SOT-223)
Add: C (100uF electrolytic) + C (10uF 0805) + C (100nF 0402)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VCC_5V → AMS1117-4.2 VI
AMS1117-4.2 VO → VBAT_4V2
EC200U VBAT_BB (pin50) = VBAT_4V2
EC200U VBAT_RF (pin57) = VBAT_4V2</w:t>
            </w:r>
          </w:p>
        </w:tc>
      </w:tr>
      <w:tr>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 #2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Fix VDD_EXT (EC200U pin 128)</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Remove wire from VDD_EXT to VCC_1V8.
Rename VDD_EXT net to VDD_EXT_OUT.
Add 10k to PWRKEY from VDD_EXT_OUT.
Add 10k to RESET from VDD_EXT_OUT.</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pin 128 → VDD_EXT_OUT
VDD_EXT_OUT → PWRKEY pull-up
VDD_EXT_OUT → RESET_N pull-up
VDD_EXT_OUT → WAKEUP_IN pull-up (47k)</w:t>
            </w:r>
          </w:p>
        </w:tc>
      </w:tr>
      <w:tr>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 #3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GRFC1 and GRFC2 caps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Device:C (100nF 0402) on pin 143
Add: Device:C (100nF 0402) on pin 139</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pin 143 (GRFC1) → GND via 100nF
EC200U pin 139 (GRFC2) → GND via 100nF</w:t>
            </w:r>
          </w:p>
        </w:tc>
      </w:tr>
      <w:tr>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 #4</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Connect TPL5110 DRV to ESP32 EN</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wire: TPL5110 DRV pin → ESP32 EN pin
Add: Device:C (100nF 0402) on DRV line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TPL5110 DRV → SYS_RESET net → ESP32 EN</w:t>
            </w:r>
          </w:p>
        </w:tc>
      </w:tr>
      <w:tr>
        <w:tc>
          <w:tcPr>
            <w:gridSpan w:val="1"/>
            <w:tcBorders>
              <w:top w:val="single" w:color="CCCCCC" w:sz="4"/>
              <w:left w:val="single" w:color="CCCCCC" w:sz="4"/>
              <w:bottom w:val="single" w:color="CCCCCC" w:sz="4"/>
              <w:right w:val="single" w:color="CCCCCC" w:sz="4"/>
            </w:tcBorders>
            <w:shd w:fill="FADBD8" w:val="clear"/>
            <w:tcMar>
              <w:top w:type="dxa" w:w="85"/>
              <w:left w:type="dxa" w:w="115"/>
              <w:bottom w:type="dxa" w:w="85"/>
              <w:right w:type="dxa" w:w="115"/>
            </w:tcMar>
            <w:vAlign w:val="center"/>
          </w:tcPr>
          <w:p>
            <w:pPr>
              <w:jc w:val="left"/>
            </w:pPr>
            <w:r>
              <w:rPr>
                <w:rFonts w:ascii="Arial" w:cs="Arial" w:eastAsia="Arial" w:hAnsi="Arial"/>
                <w:b/>
                <w:bCs/>
                <w:i w:val="false"/>
                <w:iCs w:val="false"/>
                <w:color w:val="C0392B"/>
                <w:sz w:val="18"/>
                <w:szCs w:val="18"/>
              </w:rPr>
              <w:t xml:space="preserve">CRITICAL #5</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Fix MPU-6050 AD0 pin</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Change AD0 pin: remove NC flag
Add wire: AD0 → VCC_3V3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MPU-6050 AD0 → VCC_3V3
(Sets I2C address to 0x69)</w:t>
            </w:r>
          </w:p>
        </w:tc>
      </w:tr>
      <w:tr>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 #6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CAN 120 Ohm termination</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Device:R (120 Ohm, 0805) x2
Add: Jumper_3_Bridged12 for optional disable</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CANH to CANL via 120 Ohm at SN65HVD230 side
CANH to CANL via 120 Ohm at OBD connector side</w:t>
            </w:r>
          </w:p>
        </w:tc>
      </w:tr>
      <w:tr>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 #7</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Rename STATUS net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Edit EC200U STATUS pin net label:
Change 'NMODULE_STATUS' → 'MODULE_STATUS'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pin 19 → MODULE_STATUS
ESP32 IO35 → MODULE_STATUS (already correct)</w:t>
            </w:r>
          </w:p>
        </w:tc>
      </w:tr>
      <w:tr>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 #8</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Tie EC200U USB_BOOT to GND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Remove NC flag on USB_BOOT pin
Add 10k Ohm resistor to GND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USB_BOOT → GND via 10k Ohm</w:t>
            </w:r>
          </w:p>
        </w:tc>
      </w:tr>
      <w:tr>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 #9</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I2C pull-up resistors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Device:R (4.7k Ohm, 0402) x2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I2C_SDA → VCC_3V3 via 4.7k
I2C_SCL → VCC_3V3 via 4.7k</w:t>
            </w:r>
          </w:p>
        </w:tc>
      </w:tr>
      <w:tr>
        <w:tc>
          <w:tcPr>
            <w:gridSpan w:val="1"/>
            <w:tcBorders>
              <w:top w:val="single" w:color="CCCCCC" w:sz="4"/>
              <w:left w:val="single" w:color="CCCCCC" w:sz="4"/>
              <w:bottom w:val="single" w:color="CCCCCC" w:sz="4"/>
              <w:right w:val="single" w:color="CCCCCC" w:sz="4"/>
            </w:tcBorders>
            <w:shd w:fill="FAE5D3" w:val="clear"/>
            <w:tcMar>
              <w:top w:type="dxa" w:w="85"/>
              <w:left w:type="dxa" w:w="115"/>
              <w:bottom w:type="dxa" w:w="85"/>
              <w:right w:type="dxa" w:w="115"/>
            </w:tcMar>
            <w:vAlign w:val="center"/>
          </w:tcPr>
          <w:p>
            <w:pPr>
              <w:jc w:val="left"/>
            </w:pPr>
            <w:r>
              <w:rPr>
                <w:rFonts w:ascii="Arial" w:cs="Arial" w:eastAsia="Arial" w:hAnsi="Arial"/>
                <w:b/>
                <w:bCs/>
                <w:i w:val="false"/>
                <w:iCs w:val="false"/>
                <w:color w:val="BA4A00"/>
                <w:sz w:val="18"/>
                <w:szCs w:val="18"/>
              </w:rPr>
              <w:t xml:space="preserve">HIGH #10</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Tie EC200U MAIN_RTS to GND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Remove NC flag on MAIN_RTS
Add 0 Ohm jumper or wire to GND</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EC200U MAIN_RTS (pin 61) → GND
(Disables hardware flow control)</w:t>
            </w:r>
          </w:p>
        </w:tc>
      </w:tr>
      <w:tr>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 #11</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Fix DS3231M VBAT backup</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Remove 1uF cap C3
Add: BatteryHolder:BatteryHolder_CR2032_SMD
Add: Device:D_Schottky (BAT54) in series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CR2032+ → BAT54 anode → BAT54 cathode → VBAT_RTC
VBAT_RTC → DS3231M VBAT pin</w:t>
            </w:r>
          </w:p>
        </w:tc>
      </w:tr>
      <w:tr>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 #12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CP2102N RST pull-up</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Device:R (10k Ohm, 0402)
Remove NC flag on RST pin</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CP2102N RST → VCC_3V3 via 10k Ohm</w:t>
            </w:r>
          </w:p>
        </w:tc>
      </w:tr>
      <w:tr>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 #13</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CP2102N auto-reset circuit</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Device:C (100nF, 0402) x2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CP2102N RTS → 100nF → ESP32 EN
CP2102N DTR → 100nF → ESP32 IO0</w:t>
            </w:r>
          </w:p>
        </w:tc>
      </w:tr>
      <w:tr>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 #14</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Connect PCF8574T INT to ESP32 GPIO</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Remove connection to AUX_CL
Add wire: PCF8574T INT → ESP32 free GPIO
Add: Device:R (10k pull-up, 0402)</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PCF8574T INT (pin 13) → INT_PCF net → ESP32 IO15 (or free GPIO)</w:t>
            </w:r>
          </w:p>
        </w:tc>
      </w:tr>
      <w:tr>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 #15</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USIM_DET connection</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wire from SIM holder detect switch to EC200U USIM_DET pin 23
Add: Device:R (47k pull-up, 0402)</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SIM holder detect pin → USIM_DET net
USIM_DET → VDD_EXT_OUT via 47k</w:t>
            </w:r>
          </w:p>
        </w:tc>
      </w:tr>
      <w:tr>
        <w:tc>
          <w:tcPr>
            <w:gridSpan w:val="1"/>
            <w:tcBorders>
              <w:top w:val="single" w:color="CCCCCC" w:sz="4"/>
              <w:left w:val="single" w:color="CCCCCC" w:sz="4"/>
              <w:bottom w:val="single" w:color="CCCCCC" w:sz="4"/>
              <w:right w:val="single" w:color="CCCCCC" w:sz="4"/>
            </w:tcBorders>
            <w:shd w:fill="D6E8F7" w:val="clear"/>
            <w:tcMar>
              <w:top w:type="dxa" w:w="85"/>
              <w:left w:type="dxa" w:w="115"/>
              <w:bottom w:type="dxa" w:w="85"/>
              <w:right w:type="dxa" w:w="115"/>
            </w:tcMar>
            <w:vAlign w:val="center"/>
          </w:tcPr>
          <w:p>
            <w:pPr>
              <w:jc w:val="left"/>
            </w:pPr>
            <w:r>
              <w:rPr>
                <w:rFonts w:ascii="Arial" w:cs="Arial" w:eastAsia="Arial" w:hAnsi="Arial"/>
                <w:b/>
                <w:bCs/>
                <w:i w:val="false"/>
                <w:iCs w:val="false"/>
                <w:color w:val="2E6DA4"/>
                <w:sz w:val="18"/>
                <w:szCs w:val="18"/>
              </w:rPr>
              <w:t xml:space="preserve">MEDIUM #16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SIM card ESD protection</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Device:PRTR5V0U2X (or USBLC6-2) between SIM holder and EC200U SIM pins
Add: Device:R (22 Ohm) series on USIM_DATA and USIM_CLK</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SIM holder pin C7 → 22R → USIM_IO_PROT → EC200U pin 15
SIM holder pin C3 → 22R → USIM_CLK_PROT → EC200U pin 16</w:t>
            </w:r>
          </w:p>
        </w:tc>
      </w:tr>
      <w:tr>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bCs/>
                <w:i w:val="false"/>
                <w:iCs w:val="false"/>
                <w:color w:val="0E6655"/>
                <w:sz w:val="18"/>
                <w:szCs w:val="18"/>
              </w:rPr>
              <w:t xml:space="preserve">LOW #17</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SN65HVD230 Vref cap</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Device:C (100nF 0402) on Vref pin</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SN65HVD230 Vref (pin 5) → GND via 100nF</w:t>
            </w:r>
          </w:p>
        </w:tc>
      </w:tr>
      <w:tr>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bCs/>
                <w:i w:val="false"/>
                <w:iCs w:val="false"/>
                <w:color w:val="0E6655"/>
                <w:sz w:val="18"/>
                <w:szCs w:val="18"/>
              </w:rPr>
              <w:t xml:space="preserve">LOW #18</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NC flags on unused OBD pins</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KiCad No Connect X on J6 pins 1,2,3,7,8,9,10,11,12,13,15</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Eliminates ERC errors. Documents design intent.</w:t>
            </w:r>
          </w:p>
        </w:tc>
      </w:tr>
      <w:tr>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bCs/>
                <w:i w:val="false"/>
                <w:iCs w:val="false"/>
                <w:color w:val="0E6655"/>
                <w:sz w:val="18"/>
                <w:szCs w:val="18"/>
              </w:rPr>
              <w:t xml:space="preserve">LOW #19</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PWR_FLAG to all power nets</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Power:PWR_FLAG on VCC_5V, VCC_3V3, VBAT_4V2, VDD_EXT_OUT, GND</w:t>
            </w:r>
          </w:p>
        </w:tc>
        <w:tc>
          <w:tcPr>
            <w:gridSpan w:val="1"/>
            <w:tcBorders>
              <w:top w:val="single" w:color="CCCCCC" w:sz="4"/>
              <w:left w:val="single" w:color="CCCCCC" w:sz="4"/>
              <w:bottom w:val="single" w:color="CCCCCC" w:sz="4"/>
              <w:right w:val="single" w:color="CCCCCC" w:sz="4"/>
            </w:tcBorders>
            <w:shd w:fill="FFFFFF"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One PWR_FLAG per power net on the generating sheet</w:t>
            </w:r>
          </w:p>
        </w:tc>
      </w:tr>
      <w:tr>
        <w:tc>
          <w:tcPr>
            <w:gridSpan w:val="1"/>
            <w:tcBorders>
              <w:top w:val="single" w:color="CCCCCC" w:sz="4"/>
              <w:left w:val="single" w:color="CCCCCC" w:sz="4"/>
              <w:bottom w:val="single" w:color="CCCCCC" w:sz="4"/>
              <w:right w:val="single" w:color="CCCCCC" w:sz="4"/>
            </w:tcBorders>
            <w:shd w:fill="D1F2EB" w:val="clear"/>
            <w:tcMar>
              <w:top w:type="dxa" w:w="85"/>
              <w:left w:type="dxa" w:w="115"/>
              <w:bottom w:type="dxa" w:w="85"/>
              <w:right w:type="dxa" w:w="115"/>
            </w:tcMar>
            <w:vAlign w:val="center"/>
          </w:tcPr>
          <w:p>
            <w:pPr>
              <w:jc w:val="left"/>
            </w:pPr>
            <w:r>
              <w:rPr>
                <w:rFonts w:ascii="Arial" w:cs="Arial" w:eastAsia="Arial" w:hAnsi="Arial"/>
                <w:b/>
                <w:bCs/>
                <w:i w:val="false"/>
                <w:iCs w:val="false"/>
                <w:color w:val="0E6655"/>
                <w:sz w:val="18"/>
                <w:szCs w:val="18"/>
              </w:rPr>
              <w:t xml:space="preserve">LOW #20</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IO36 battery monitoring voltage divider</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Add: Device:R (100k Ohm) + Device:R (10k Ohm) voltage divider
From VIN_12V to GND through 100k+10k
Midpoint to ESP32 IO36</w:t>
            </w:r>
          </w:p>
        </w:tc>
        <w:tc>
          <w:tcPr>
            <w:gridSpan w:val="1"/>
            <w:tcBorders>
              <w:top w:val="single" w:color="CCCCCC" w:sz="4"/>
              <w:left w:val="single" w:color="CCCCCC" w:sz="4"/>
              <w:bottom w:val="single" w:color="CCCCCC" w:sz="4"/>
              <w:right w:val="single" w:color="CCCCCC" w:sz="4"/>
            </w:tcBorders>
            <w:shd w:fill="EEF4FB" w:val="clear"/>
            <w:tcMar>
              <w:top w:type="dxa" w:w="85"/>
              <w:left w:type="dxa" w:w="115"/>
              <w:bottom w:type="dxa" w:w="85"/>
              <w:right w:type="dxa" w:w="115"/>
            </w:tcMar>
            <w:vAlign w:val="center"/>
          </w:tcPr>
          <w:p>
            <w:pPr>
              <w:jc w:val="left"/>
            </w:pPr>
            <w:r>
              <w:rPr>
                <w:rFonts w:ascii="Arial" w:cs="Arial" w:eastAsia="Arial" w:hAnsi="Arial"/>
                <w:b w:val="false"/>
                <w:bCs w:val="false"/>
                <w:i w:val="false"/>
                <w:iCs w:val="false"/>
                <w:color w:val="1A1A2E"/>
                <w:sz w:val="18"/>
                <w:szCs w:val="18"/>
              </w:rPr>
              <w:t xml:space="preserve">VIN_12V → 100k → ADC_VBAT → 10k → GND
ADC_VBAT → ESP32 SENSOR_VP (IO36)</w:t>
            </w:r>
          </w:p>
        </w:tc>
      </w:tr>
    </w:tbl>
    <w:p>
      <w:pPr>
        <w:spacing w:after="100" w:before="100"/>
      </w:pPr>
      <w:r>
        <w:t xml:space="preserve"/>
      </w:r>
    </w:p>
    <w:p>
      <w:r>
        <w:br w:type="page"/>
      </w:r>
    </w:p>
    <w:p>
      <w:pPr>
        <w:pStyle w:val="Heading1"/>
        <w:pBdr>
          <w:bottom w:val="single" w:color="2E6DA4" w:sz="8" w:space="6"/>
        </w:pBdr>
        <w:spacing w:after="140" w:before="280"/>
      </w:pPr>
      <w:r>
        <w:rPr>
          <w:rFonts w:ascii="Arial" w:cs="Arial" w:eastAsia="Arial" w:hAnsi="Arial"/>
          <w:b/>
          <w:bCs/>
          <w:color w:val="1A3A5C"/>
          <w:sz w:val="32"/>
          <w:szCs w:val="32"/>
        </w:rPr>
        <w:t xml:space="preserve">Section 4 — Critical Fix Details</w:t>
      </w:r>
    </w:p>
    <w:p>
      <w:pPr>
        <w:pStyle w:val="Heading2"/>
        <w:spacing w:after="90" w:before="200"/>
      </w:pPr>
      <w:r>
        <w:rPr>
          <w:rFonts w:ascii="Arial" w:cs="Arial" w:eastAsia="Arial" w:hAnsi="Arial"/>
          <w:b/>
          <w:bCs/>
          <w:color w:val="2E6DA4"/>
          <w:sz w:val="26"/>
          <w:szCs w:val="26"/>
        </w:rPr>
        <w:t xml:space="preserve">Fix 1 — EC200U VBAT: Add 4.2V LDO (Most Important Fix)</w:t>
      </w:r>
    </w:p>
    <w:p>
      <w:pPr>
        <w:spacing w:after="80" w:before="70"/>
        <w:jc w:val="both"/>
      </w:pPr>
      <w:r>
        <w:rPr>
          <w:rFonts w:ascii="Arial" w:cs="Arial" w:eastAsia="Arial" w:hAnsi="Arial"/>
          <w:color w:val="1A1A2E"/>
          <w:sz w:val="19"/>
          <w:szCs w:val="19"/>
        </w:rPr>
        <w:t xml:space="preserve">The EC200U-CN absolute maximum VBAT voltage is 4.3V. Your current schematic connects VBAT_BB and VBAT_RF to a 'VBAT' net that appears to come from raw 12V or 5V supply. Both will destroy the module permanently.</w:t>
      </w:r>
    </w:p>
    <w:p>
      <w:pPr>
        <w:spacing w:after="50" w:before="50"/>
      </w:pPr>
      <w:r>
        <w:t xml:space="preserve"/>
      </w:r>
    </w:p>
    <w:p>
      <w:pPr>
        <w:spacing w:after="80" w:before="70"/>
        <w:jc w:val="both"/>
      </w:pPr>
      <w:r>
        <w:rPr>
          <w:rFonts w:ascii="Arial" w:cs="Arial" w:eastAsia="Arial" w:hAnsi="Arial"/>
          <w:color w:val="1A1A2E"/>
          <w:sz w:val="19"/>
          <w:szCs w:val="19"/>
        </w:rPr>
        <w:t xml:space="preserve">Add this circuit between VCC_5V and EC200U VBAT pins:</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VCC_5V ──── AMS1117-4.2 (SOT-223) ──── VBAT_4V2</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                  |                         |</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                 GND            100uF + 10uF + 100nF to GND</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EC200U VBAT_BB (pin 50) ─── VBAT_4V2</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EC200U VBAT_RF (pin 57) ─── VBAT_4V2</w:t>
      </w:r>
    </w:p>
    <w:p>
      <w:pPr>
        <w:spacing w:after="50" w:before="50"/>
      </w:pPr>
      <w:r>
        <w:t xml:space="preserve"/>
      </w:r>
    </w:p>
    <w:p>
      <w:pPr>
        <w:pBdr>
          <w:left w:val="single" w:color="BA4A00" w:sz="14" w:space="8"/>
        </w:pBdr>
        <w:shd w:fill="FAE5D3" w:val="clear"/>
        <w:spacing w:after="100" w:before="100"/>
        <w:ind w:left="150" w:right="150"/>
      </w:pPr>
      <w:r>
        <w:rPr>
          <w:rFonts w:ascii="Arial" w:cs="Arial" w:eastAsia="Arial" w:hAnsi="Arial"/>
          <w:b w:val="false"/>
          <w:bCs w:val="false"/>
          <w:color w:val="1A1A2E"/>
          <w:sz w:val="18"/>
          <w:szCs w:val="18"/>
        </w:rPr>
        <w:t xml:space="preserve">  WARNING:  If AMS1117-4.2 cannot source enough current (EC200U peaks at 2A during 4G TX), use LP38501-4.2MSEL or NCP5501 which supports 2A. AMS1117 is only rated for 1A.</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Fix 2 — VDD_EXT: Output vs Input Conflict</w:t>
      </w:r>
    </w:p>
    <w:p>
      <w:pPr>
        <w:spacing w:after="80" w:before="70"/>
        <w:jc w:val="both"/>
      </w:pPr>
      <w:r>
        <w:rPr>
          <w:rFonts w:ascii="Arial" w:cs="Arial" w:eastAsia="Arial" w:hAnsi="Arial"/>
          <w:color w:val="1A1A2E"/>
          <w:sz w:val="19"/>
          <w:szCs w:val="19"/>
        </w:rPr>
        <w:t xml:space="preserve">EC200U pin 128 (VDD_EXT) is an OUTPUT from the EC200U providing 1.8V at up to 50mA. Your schematic connects it to VCC_1V8 (AMS1117-1.8 LDO output). Two voltage sources on one net will fight each other.</w:t>
      </w:r>
    </w:p>
    <w:p>
      <w:pPr>
        <w:pStyle w:val="ListParagraph"/>
        <w:numPr>
          <w:ilvl w:val="0"/>
          <w:numId w:val="2"/>
        </w:numPr>
        <w:spacing w:after="35" w:before="35"/>
      </w:pPr>
      <w:r>
        <w:rPr>
          <w:rFonts w:ascii="Arial" w:cs="Arial" w:eastAsia="Arial" w:hAnsi="Arial"/>
          <w:b w:val="false"/>
          <w:bCs w:val="false"/>
          <w:color w:val="1A1A2E"/>
          <w:sz w:val="19"/>
          <w:szCs w:val="19"/>
        </w:rPr>
        <w:t xml:space="preserve">Remove the wire from VDD_EXT to VCC_1V8 net.</w:t>
      </w:r>
    </w:p>
    <w:p>
      <w:pPr>
        <w:pStyle w:val="ListParagraph"/>
        <w:numPr>
          <w:ilvl w:val="0"/>
          <w:numId w:val="2"/>
        </w:numPr>
        <w:spacing w:after="35" w:before="35"/>
      </w:pPr>
      <w:r>
        <w:rPr>
          <w:rFonts w:ascii="Arial" w:cs="Arial" w:eastAsia="Arial" w:hAnsi="Arial"/>
          <w:b w:val="false"/>
          <w:bCs w:val="false"/>
          <w:color w:val="1A1A2E"/>
          <w:sz w:val="19"/>
          <w:szCs w:val="19"/>
        </w:rPr>
        <w:t xml:space="preserve">Rename the VDD_EXT net to 'VDD_EXT_OUT' on your schematic.</w:t>
      </w:r>
    </w:p>
    <w:p>
      <w:pPr>
        <w:pStyle w:val="ListParagraph"/>
        <w:numPr>
          <w:ilvl w:val="0"/>
          <w:numId w:val="2"/>
        </w:numPr>
        <w:spacing w:after="35" w:before="35"/>
      </w:pPr>
      <w:r>
        <w:rPr>
          <w:rFonts w:ascii="Arial" w:cs="Arial" w:eastAsia="Arial" w:hAnsi="Arial"/>
          <w:b w:val="false"/>
          <w:bCs w:val="false"/>
          <w:color w:val="1A1A2E"/>
          <w:sz w:val="19"/>
          <w:szCs w:val="19"/>
        </w:rPr>
        <w:t xml:space="preserve">Use VDD_EXT_OUT to power: PWRKEY pull-up (10k to VDD_EXT_OUT), RESET pull-up (10k to VDD_EXT_OUT), WAKEUP_IN pull-up (47k to VDD_EXT_OUT), V_DISABLE pull-up (10k to VDD_EXT_OUT).</w:t>
      </w:r>
    </w:p>
    <w:p>
      <w:pPr>
        <w:pStyle w:val="ListParagraph"/>
        <w:numPr>
          <w:ilvl w:val="0"/>
          <w:numId w:val="2"/>
        </w:numPr>
        <w:spacing w:after="35" w:before="35"/>
      </w:pPr>
      <w:r>
        <w:rPr>
          <w:rFonts w:ascii="Arial" w:cs="Arial" w:eastAsia="Arial" w:hAnsi="Arial"/>
          <w:b w:val="false"/>
          <w:bCs w:val="false"/>
          <w:color w:val="1A1A2E"/>
          <w:sz w:val="19"/>
          <w:szCs w:val="19"/>
        </w:rPr>
        <w:t xml:space="preserve">If AMS1117-1.8 is not needed for anything else, remove it to simplify the BOM.</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Fix 3 — TPL5110 DRV Pin: Connect to ESP32 EN</w:t>
      </w:r>
    </w:p>
    <w:p>
      <w:pPr>
        <w:spacing w:after="80" w:before="70"/>
        <w:jc w:val="both"/>
      </w:pPr>
      <w:r>
        <w:rPr>
          <w:rFonts w:ascii="Arial" w:cs="Arial" w:eastAsia="Arial" w:hAnsi="Arial"/>
          <w:color w:val="1A1A2E"/>
          <w:sz w:val="19"/>
          <w:szCs w:val="19"/>
        </w:rPr>
        <w:t xml:space="preserve">The TPL5110 DRV pin is currently NC (not connected). This means when the watchdog timer expires, DRV goes HIGH but nothing happens. The ESP32 never resets. The watchdog is completely useless.</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TPL5110 DRV (pin 5) ──── SYS_RESET net ──── ESP32 EN pin</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                                  |</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                           100nF cap to GND (noise suppression)</w:t>
      </w:r>
    </w:p>
    <w:p>
      <w:pPr>
        <w:spacing w:after="50" w:before="50"/>
      </w:pPr>
      <w:r>
        <w:t xml:space="preserve"/>
      </w:r>
    </w:p>
    <w:p>
      <w:pPr>
        <w:pBdr>
          <w:left w:val="single" w:color="2E6DA4" w:sz="14" w:space="8"/>
        </w:pBdr>
        <w:shd w:fill="D6E8F7" w:val="clear"/>
        <w:spacing w:after="100" w:before="100"/>
        <w:ind w:left="150" w:right="150"/>
      </w:pPr>
      <w:r>
        <w:rPr>
          <w:rFonts w:ascii="Arial" w:cs="Arial" w:eastAsia="Arial" w:hAnsi="Arial"/>
          <w:b w:val="false"/>
          <w:bCs w:val="false"/>
          <w:color w:val="1A1A2E"/>
          <w:sz w:val="18"/>
          <w:szCs w:val="18"/>
        </w:rPr>
        <w:t xml:space="preserve">  NOTE:  The SYS_RESET net already exists in your schematic (used by MCP100-450D reset IC). Connect TPL5110 DRV to the same SYS_RESET net. Both the supervisor IC and watchdog will now share the reset line.</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Fix 4 — MPU-6050 AD0 Pin: I2C Address Conflict</w:t>
      </w:r>
    </w:p>
    <w:p>
      <w:pPr>
        <w:spacing w:after="80" w:before="70"/>
        <w:jc w:val="both"/>
      </w:pPr>
      <w:r>
        <w:rPr>
          <w:rFonts w:ascii="Arial" w:cs="Arial" w:eastAsia="Arial" w:hAnsi="Arial"/>
          <w:color w:val="1A1A2E"/>
          <w:sz w:val="19"/>
          <w:szCs w:val="19"/>
        </w:rPr>
        <w:t xml:space="preserve">DS3231M RTC has fixed I2C address 0x68. MPU-6050 with AD0=GND (or floating) also = 0x68. When ESP32 tries to read either sensor, both respond simultaneously causing bus corruption and I2C lockup.</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WRONG:  MPU-6050 AD0 ── GND (or floating)  → address 0x68  CONFLICT</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CORRECT: MPU-6050 AD0 ── VCC_3V3            → address 0x69  NO CONFLICT</w:t>
      </w:r>
    </w:p>
    <w:p>
      <w:pPr>
        <w:spacing w:after="50" w:before="50"/>
      </w:pPr>
      <w:r>
        <w:t xml:space="preserve"/>
      </w:r>
    </w:p>
    <w:p>
      <w:pPr>
        <w:spacing w:after="80" w:before="70"/>
        <w:jc w:val="both"/>
      </w:pPr>
      <w:r>
        <w:rPr>
          <w:rFonts w:ascii="Arial" w:cs="Arial" w:eastAsia="Arial" w:hAnsi="Arial"/>
          <w:color w:val="1A1A2E"/>
          <w:sz w:val="19"/>
          <w:szCs w:val="19"/>
        </w:rPr>
        <w:t xml:space="preserve">Final I2C address map after fix:</w:t>
      </w:r>
    </w:p>
    <w:p>
      <w:pPr>
        <w:pStyle w:val="ListParagraph"/>
        <w:numPr>
          <w:ilvl w:val="0"/>
          <w:numId w:val="2"/>
        </w:numPr>
        <w:spacing w:after="35" w:before="35"/>
      </w:pPr>
      <w:r>
        <w:rPr>
          <w:rFonts w:ascii="Arial" w:cs="Arial" w:eastAsia="Arial" w:hAnsi="Arial"/>
          <w:b w:val="false"/>
          <w:bCs w:val="false"/>
          <w:color w:val="1A1A2E"/>
          <w:sz w:val="19"/>
          <w:szCs w:val="19"/>
        </w:rPr>
        <w:t xml:space="preserve">DS3231M = 0x68 (fixed, cannot change)</w:t>
      </w:r>
    </w:p>
    <w:p>
      <w:pPr>
        <w:pStyle w:val="ListParagraph"/>
        <w:numPr>
          <w:ilvl w:val="0"/>
          <w:numId w:val="2"/>
        </w:numPr>
        <w:spacing w:after="35" w:before="35"/>
      </w:pPr>
      <w:r>
        <w:rPr>
          <w:rFonts w:ascii="Arial" w:cs="Arial" w:eastAsia="Arial" w:hAnsi="Arial"/>
          <w:b w:val="false"/>
          <w:bCs w:val="false"/>
          <w:color w:val="1A1A2E"/>
          <w:sz w:val="19"/>
          <w:szCs w:val="19"/>
        </w:rPr>
        <w:t xml:space="preserve">MPU-6050 = 0x69 (AD0 tied to VCC_3V3)</w:t>
      </w:r>
    </w:p>
    <w:p>
      <w:pPr>
        <w:pStyle w:val="ListParagraph"/>
        <w:numPr>
          <w:ilvl w:val="0"/>
          <w:numId w:val="2"/>
        </w:numPr>
        <w:spacing w:after="35" w:before="35"/>
      </w:pPr>
      <w:r>
        <w:rPr>
          <w:rFonts w:ascii="Arial" w:cs="Arial" w:eastAsia="Arial" w:hAnsi="Arial"/>
          <w:b w:val="false"/>
          <w:bCs w:val="false"/>
          <w:color w:val="1A1A2E"/>
          <w:sz w:val="19"/>
          <w:szCs w:val="19"/>
        </w:rPr>
        <w:t xml:space="preserve">AT24C256 = 0x50 (A2=A1=A0=GND)</w:t>
      </w:r>
    </w:p>
    <w:p>
      <w:pPr>
        <w:pStyle w:val="ListParagraph"/>
        <w:numPr>
          <w:ilvl w:val="0"/>
          <w:numId w:val="2"/>
        </w:numPr>
        <w:spacing w:after="35" w:before="35"/>
      </w:pPr>
      <w:r>
        <w:rPr>
          <w:rFonts w:ascii="Arial" w:cs="Arial" w:eastAsia="Arial" w:hAnsi="Arial"/>
          <w:b w:val="false"/>
          <w:bCs w:val="false"/>
          <w:color w:val="1A1A2E"/>
          <w:sz w:val="19"/>
          <w:szCs w:val="19"/>
        </w:rPr>
        <w:t xml:space="preserve">PCF8574T = 0x20 (A2=A1=A0=GND)</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Fix 5 — GRFC1 and GRFC2: RF Decoupling Caps</w:t>
      </w:r>
    </w:p>
    <w:p>
      <w:pPr>
        <w:spacing w:after="80" w:before="70"/>
        <w:jc w:val="both"/>
      </w:pPr>
      <w:r>
        <w:rPr>
          <w:rFonts w:ascii="Arial" w:cs="Arial" w:eastAsia="Arial" w:hAnsi="Arial"/>
          <w:color w:val="1A1A2E"/>
          <w:sz w:val="19"/>
          <w:szCs w:val="19"/>
        </w:rPr>
        <w:t xml:space="preserve">EC200U pins 143 (GRFC1) and 139 (GRFC2) are RF filter reference pins. The Quectel EC200U Hardware Design Guide states these MUST have 100nF capacitors to GND. Without them, the RF front-end is unstable and LTE signal quality will be severely degraded.</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EC200U pin 143 (GRFC1) ──── 100nF 0402 ──── GND</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EC200U pin 139 (GRFC2) ──── 100nF 0402 ──── GND</w:t>
      </w:r>
    </w:p>
    <w:p>
      <w:pPr>
        <w:spacing w:after="50" w:before="50"/>
      </w:pPr>
      <w:r>
        <w:t xml:space="preserve"/>
      </w:r>
    </w:p>
    <w:p>
      <w:pPr>
        <w:pBdr>
          <w:left w:val="single" w:color="BA4A00" w:sz="14" w:space="8"/>
        </w:pBdr>
        <w:shd w:fill="FAE5D3" w:val="clear"/>
        <w:spacing w:after="100" w:before="100"/>
        <w:ind w:left="150" w:right="150"/>
      </w:pPr>
      <w:r>
        <w:rPr>
          <w:rFonts w:ascii="Arial" w:cs="Arial" w:eastAsia="Arial" w:hAnsi="Arial"/>
          <w:b w:val="false"/>
          <w:bCs w:val="false"/>
          <w:color w:val="1A1A2E"/>
          <w:sz w:val="18"/>
          <w:szCs w:val="18"/>
        </w:rPr>
        <w:t xml:space="preserve">  WARNING:  Place these capacitors within 2mm of the EC200U module pads. Use X7R or C0G ceramic type. Do NOT use Y5V type for RF decoupling.</w:t>
      </w:r>
    </w:p>
    <w:p>
      <w:pPr>
        <w:spacing w:after="50" w:before="50"/>
      </w:pPr>
      <w:r>
        <w:t xml:space="preserve"/>
      </w:r>
    </w:p>
    <w:p>
      <w:pPr>
        <w:pStyle w:val="Heading2"/>
        <w:spacing w:after="90" w:before="200"/>
      </w:pPr>
      <w:r>
        <w:rPr>
          <w:rFonts w:ascii="Arial" w:cs="Arial" w:eastAsia="Arial" w:hAnsi="Arial"/>
          <w:b/>
          <w:bCs/>
          <w:color w:val="2E6DA4"/>
          <w:sz w:val="26"/>
          <w:szCs w:val="26"/>
        </w:rPr>
        <w:t xml:space="preserve">Fix 6 — CAN Bus 120 Ohm Termination</w:t>
      </w:r>
    </w:p>
    <w:p>
      <w:pPr>
        <w:spacing w:after="80" w:before="70"/>
        <w:jc w:val="both"/>
      </w:pPr>
      <w:r>
        <w:rPr>
          <w:rFonts w:ascii="Arial" w:cs="Arial" w:eastAsia="Arial" w:hAnsi="Arial"/>
          <w:color w:val="1A1A2E"/>
          <w:sz w:val="19"/>
          <w:szCs w:val="19"/>
        </w:rPr>
        <w:t xml:space="preserve">CAN bus requires 120 Ohm characteristic impedance termination at BOTH ends of the bus. Without termination, signal reflections cause intermittent CAN errors, especially at 500kbps (standard OBD-II rate). High error rate will put ESP32 TWAI driver into BUS-OFF state.</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At SN65HVD230 side:  CANH ──── 120 Ohm ──── CANL</w:t>
      </w:r>
    </w:p>
    <w:p>
      <w:pPr>
        <w:pBdr>
          <w:left w:val="single" w:color="78909C" w:sz="10" w:space="8"/>
        </w:pBdr>
        <w:shd w:fill="F0F4F8" w:val="clear"/>
        <w:spacing w:after="55" w:before="55"/>
        <w:ind w:left="200" w:right="200"/>
      </w:pPr>
      <w:r>
        <w:rPr>
          <w:rFonts w:ascii="Consolas" w:cs="Consolas" w:eastAsia="Consolas" w:hAnsi="Consolas"/>
          <w:color w:val="1A237E"/>
          <w:sz w:val="17"/>
          <w:szCs w:val="17"/>
        </w:rPr>
        <w:t xml:space="preserve">At OBD connector:    CANH ──── 120 Ohm ──── CANL</w:t>
      </w:r>
    </w:p>
    <w:p>
      <w:pPr>
        <w:spacing w:after="50" w:before="50"/>
      </w:pPr>
      <w:r>
        <w:t xml:space="preserve"/>
      </w:r>
    </w:p>
    <w:p>
      <w:pPr>
        <w:pBdr>
          <w:left w:val="single" w:color="2E6DA4" w:sz="14" w:space="8"/>
        </w:pBdr>
        <w:shd w:fill="D6E8F7" w:val="clear"/>
        <w:spacing w:after="100" w:before="100"/>
        <w:ind w:left="150" w:right="150"/>
      </w:pPr>
      <w:r>
        <w:rPr>
          <w:rFonts w:ascii="Arial" w:cs="Arial" w:eastAsia="Arial" w:hAnsi="Arial"/>
          <w:b w:val="false"/>
          <w:bCs w:val="false"/>
          <w:color w:val="1A1A2E"/>
          <w:sz w:val="18"/>
          <w:szCs w:val="18"/>
        </w:rPr>
        <w:t xml:space="preserve">  NOTE:  Add solder-bridge jumpers (0 Ohm resistor footprints) in series with each termination resistor. This lets you disable one termination resistor if the OBD device is not at the end of the CAN bus (i.e., other devices are also connected to the same CAN bus in the vehicle).</w:t>
      </w:r>
    </w:p>
    <w:p>
      <w:pPr>
        <w:spacing w:after="100" w:before="100"/>
      </w:pPr>
      <w:r>
        <w:t xml:space="preserve"/>
      </w:r>
    </w:p>
    <w:p>
      <w:pPr>
        <w:pBdr>
          <w:left w:val="single" w:color="1E8449" w:sz="14" w:space="8"/>
        </w:pBdr>
        <w:shd w:fill="D5F5E3" w:val="clear"/>
        <w:spacing w:after="100" w:before="100"/>
        <w:ind w:left="150" w:right="150"/>
      </w:pPr>
      <w:r>
        <w:rPr>
          <w:rFonts w:ascii="Arial" w:cs="Arial" w:eastAsia="Arial" w:hAnsi="Arial"/>
          <w:b w:val="false"/>
          <w:bCs w:val="false"/>
          <w:color w:val="1A1A2E"/>
          <w:sz w:val="18"/>
          <w:szCs w:val="18"/>
        </w:rPr>
        <w:t xml:space="preserve">  OK:  After fixing all 6 critical issues and the 11 high-priority issues, run KiCad ERC. Target: zero errors. Then verify with a multimeter: VBAT_4V2 = 4.0V-4.2V, VCC_3V3 = 3.28V-3.32V, VCC_5V = 4.95V-5.05V before connecting EC200U.</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6"/>
      </w:pBdr>
      <w:jc w:val="center"/>
    </w:pPr>
    <w:r>
      <w:rPr>
        <w:rFonts w:ascii="Arial" w:cs="Arial" w:eastAsia="Arial" w:hAnsi="Arial"/>
        <w:color w:val="666666"/>
        <w:sz w:val="16"/>
        <w:szCs w:val="16"/>
      </w:rPr>
      <w:t xml:space="preserve">OBD Schematic Review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6"/>
      </w:pBdr>
    </w:pPr>
    <w:r>
      <w:rPr>
        <w:rFonts w:ascii="Arial" w:cs="Arial" w:eastAsia="Arial" w:hAnsi="Arial"/>
        <w:b/>
        <w:bCs/>
        <w:color w:val="1A3A5C"/>
        <w:sz w:val="17"/>
        <w:szCs w:val="17"/>
      </w:rPr>
      <w:t xml:space="preserve">Schematic Missing Connections Report — OBD Tracker</w:t>
    </w:r>
    <w:r>
      <w:rPr>
        <w:rFonts w:ascii="Arial" w:cs="Arial" w:eastAsia="Arial" w:hAnsi="Arial"/>
        <w:color w:val="666666"/>
        <w:sz w:val="16"/>
        <w:szCs w:val="16"/>
      </w:rPr>
      <w:t xml:space="preserve">   |   34 Issues Found  |  46 Verified Correct  |  Full Action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80"/>
      <w:outlineLvl w:val="0"/>
    </w:pPr>
    <w:rPr>
      <w:rFonts w:ascii="Arial" w:cs="Arial" w:eastAsia="Arial" w:hAnsi="Arial"/>
      <w:b/>
      <w:bCs/>
      <w:color w:val="1A3A5C"/>
      <w:sz w:val="32"/>
      <w:szCs w:val="32"/>
    </w:rPr>
  </w:style>
  <w:style w:type="paragraph" w:styleId="Heading2">
    <w:name w:val="Heading 2"/>
    <w:basedOn w:val="Normal"/>
    <w:next w:val="Normal"/>
    <w:pPr>
      <w:spacing w:after="90" w:before="200"/>
      <w:outlineLvl w:val="1"/>
    </w:pPr>
    <w:rPr>
      <w:rFonts w:ascii="Arial" w:cs="Arial" w:eastAsia="Arial" w:hAnsi="Arial"/>
      <w:b/>
      <w:bCs/>
      <w:color w:val="2E6DA4"/>
      <w:sz w:val="26"/>
      <w:szCs w:val="26"/>
    </w:rPr>
  </w:style>
  <w:style w:type="paragraph" w:styleId="Heading3">
    <w:name w:val="Heading 3"/>
    <w:basedOn w:val="Normal"/>
    <w:next w:val="Normal"/>
    <w:pPr>
      <w:spacing w:after="70" w:before="160"/>
      <w:outlineLvl w:val="2"/>
    </w:pPr>
    <w:rPr>
      <w:rFonts w:ascii="Arial" w:cs="Arial" w:eastAsia="Arial" w:hAnsi="Arial"/>
      <w:b/>
      <w:bCs/>
      <w:color w:val="BA4A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2026-04-04T05:32:55.345Z</dcterms:created>
  <dcterms:modified xsi:type="dcterms:W3CDTF">2026-04-04T05:32:55.346Z</dcterms:modified>
</cp:coreProperties>
</file>

<file path=docProps/custom.xml><?xml version="1.0" encoding="utf-8"?>
<Properties xmlns="http://schemas.openxmlformats.org/officeDocument/2006/custom-properties" xmlns:vt="http://schemas.openxmlformats.org/officeDocument/2006/docPropsVTypes"/>
</file>