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nctional-test-procedure-document"/>
    <w:p>
      <w:pPr>
        <w:pStyle w:val="Heading1"/>
      </w:pPr>
      <w:r>
        <w:t xml:space="preserve">Functional Test Procedure Document</w:t>
      </w:r>
    </w:p>
    <w:bookmarkStart w:id="20" w:name="esp32-a7672-obd-vehicle-tracking-pcb"/>
    <w:p>
      <w:pPr>
        <w:pStyle w:val="Heading2"/>
      </w:pPr>
      <w:r>
        <w:t xml:space="preserve">ESP32 + A7672 OBD Vehicle Tracking PCB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This PCB is an ESP32 + A7672 based automotive telematics and vehicle tracking device designed for:</w:t>
      </w:r>
    </w:p>
    <w:p>
      <w:pPr>
        <w:pStyle w:val="Compact"/>
        <w:numPr>
          <w:ilvl w:val="0"/>
          <w:numId w:val="1001"/>
        </w:numPr>
      </w:pPr>
      <w:r>
        <w:t xml:space="preserve">OBD vehicle data acquisition</w:t>
      </w:r>
    </w:p>
    <w:p>
      <w:pPr>
        <w:pStyle w:val="Compact"/>
        <w:numPr>
          <w:ilvl w:val="0"/>
          <w:numId w:val="1001"/>
        </w:numPr>
      </w:pPr>
      <w:r>
        <w:t xml:space="preserve">CAN communication</w:t>
      </w:r>
    </w:p>
    <w:p>
      <w:pPr>
        <w:pStyle w:val="Compact"/>
        <w:numPr>
          <w:ilvl w:val="0"/>
          <w:numId w:val="1001"/>
        </w:numPr>
      </w:pPr>
      <w:r>
        <w:t xml:space="preserve">LTE communication</w:t>
      </w:r>
    </w:p>
    <w:p>
      <w:pPr>
        <w:pStyle w:val="Compact"/>
        <w:numPr>
          <w:ilvl w:val="0"/>
          <w:numId w:val="1001"/>
        </w:numPr>
      </w:pPr>
      <w:r>
        <w:t xml:space="preserve">GNSS/GPS tracking</w:t>
      </w:r>
    </w:p>
    <w:p>
      <w:pPr>
        <w:pStyle w:val="Compact"/>
        <w:numPr>
          <w:ilvl w:val="0"/>
          <w:numId w:val="1001"/>
        </w:numPr>
      </w:pPr>
      <w:r>
        <w:t xml:space="preserve">ESP32 WiFi/Bluetooth communication</w:t>
      </w:r>
    </w:p>
    <w:p>
      <w:pPr>
        <w:pStyle w:val="Compact"/>
        <w:numPr>
          <w:ilvl w:val="0"/>
          <w:numId w:val="1001"/>
        </w:numPr>
      </w:pPr>
      <w:r>
        <w:t xml:space="preserve">USB programming and debugging</w:t>
      </w:r>
    </w:p>
    <w:p>
      <w:pPr>
        <w:pStyle w:val="FirstParagraph"/>
      </w:pPr>
      <w:r>
        <w:t xml:space="preserve">This document defines the functional tests required after PCB assembly to validate proper hardware operation.</w:t>
      </w:r>
    </w:p>
    <w:p>
      <w:r>
        <w:pict>
          <v:rect style="width:0;height:1.5pt" o:hralign="center" o:hrstd="t" o:hr="t"/>
        </w:pict>
      </w:r>
    </w:p>
    <w:bookmarkEnd w:id="22"/>
    <w:bookmarkStart w:id="23" w:name="test-equipment-required"/>
    <w:p>
      <w:pPr>
        <w:pStyle w:val="Heading1"/>
      </w:pPr>
      <w:r>
        <w:t xml:space="preserve">Test Equipment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 Power Supply (12V, 3A minimum)</w:t>
            </w:r>
          </w:p>
        </w:tc>
        <w:tc>
          <w:tcPr/>
          <w:p>
            <w:pPr>
              <w:pStyle w:val="Compact"/>
            </w:pPr>
            <w:r>
              <w:t xml:space="preserve">PCB power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Type-C cable</w:t>
            </w:r>
          </w:p>
        </w:tc>
        <w:tc>
          <w:tcPr/>
          <w:p>
            <w:pPr>
              <w:pStyle w:val="Compact"/>
            </w:pPr>
            <w:r>
              <w:t xml:space="preserve">ESP32 programming/testing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CP2102 USB-UART</w:t>
            </w:r>
          </w:p>
        </w:tc>
        <w:tc>
          <w:tcPr/>
          <w:p>
            <w:pPr>
              <w:pStyle w:val="Compact"/>
            </w:pPr>
            <w:r>
              <w:t xml:space="preserve">UART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LTE SIM card</w:t>
            </w:r>
          </w:p>
        </w:tc>
        <w:tc>
          <w:tcPr/>
          <w:p>
            <w:pPr>
              <w:pStyle w:val="Compact"/>
            </w:pPr>
            <w:r>
              <w:t xml:space="preserve">GSM/LTE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LTE antenna</w:t>
            </w:r>
          </w:p>
        </w:tc>
        <w:tc>
          <w:tcPr/>
          <w:p>
            <w:pPr>
              <w:pStyle w:val="Compact"/>
            </w:pPr>
            <w:r>
              <w:t xml:space="preserve">Cellular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GNSS antenna</w:t>
            </w:r>
          </w:p>
        </w:tc>
        <w:tc>
          <w:tcPr/>
          <w:p>
            <w:pPr>
              <w:pStyle w:val="Compact"/>
            </w:pPr>
            <w:r>
              <w:t xml:space="preserve">GPS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Multimeter</w:t>
            </w:r>
          </w:p>
        </w:tc>
        <w:tc>
          <w:tcPr/>
          <w:p>
            <w:pPr>
              <w:pStyle w:val="Compact"/>
            </w:pPr>
            <w:r>
              <w:t xml:space="preserve">Voltage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Oscilloscope (optional)</w:t>
            </w:r>
          </w:p>
        </w:tc>
        <w:tc>
          <w:tcPr/>
          <w:p>
            <w:pPr>
              <w:pStyle w:val="Compact"/>
            </w:pPr>
            <w:r>
              <w:t xml:space="preserve">Signal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analyzer (optional)</w:t>
            </w:r>
          </w:p>
        </w:tc>
        <w:tc>
          <w:tcPr/>
          <w:p>
            <w:pPr>
              <w:pStyle w:val="Compact"/>
            </w:pPr>
            <w:r>
              <w:t xml:space="preserve">CAN bus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power-on-inspection"/>
    <w:p>
      <w:pPr>
        <w:pStyle w:val="Heading1"/>
      </w:pPr>
      <w:r>
        <w:t xml:space="preserve">Power-On Inspection</w:t>
      </w:r>
    </w:p>
    <w:bookmarkStart w:id="24" w:name="visual-inspection"/>
    <w:p>
      <w:pPr>
        <w:pStyle w:val="Heading2"/>
      </w:pPr>
      <w:r>
        <w:t xml:space="preserve">Visual Inspection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2"/>
        </w:numPr>
      </w:pPr>
      <w:r>
        <w:t xml:space="preserve">No solder bridges</w:t>
      </w:r>
    </w:p>
    <w:p>
      <w:pPr>
        <w:pStyle w:val="Compact"/>
        <w:numPr>
          <w:ilvl w:val="0"/>
          <w:numId w:val="1002"/>
        </w:numPr>
      </w:pPr>
      <w:r>
        <w:t xml:space="preserve">Correct polarity of capacitors/diodes</w:t>
      </w:r>
    </w:p>
    <w:p>
      <w:pPr>
        <w:pStyle w:val="Compact"/>
        <w:numPr>
          <w:ilvl w:val="0"/>
          <w:numId w:val="1002"/>
        </w:numPr>
      </w:pPr>
      <w:r>
        <w:t xml:space="preserve">GSM module soldering quality</w:t>
      </w:r>
    </w:p>
    <w:p>
      <w:pPr>
        <w:pStyle w:val="Compact"/>
        <w:numPr>
          <w:ilvl w:val="0"/>
          <w:numId w:val="1002"/>
        </w:numPr>
      </w:pPr>
      <w:r>
        <w:t xml:space="preserve">ESP32 module alignment</w:t>
      </w:r>
    </w:p>
    <w:p>
      <w:pPr>
        <w:pStyle w:val="Compact"/>
        <w:numPr>
          <w:ilvl w:val="0"/>
          <w:numId w:val="1002"/>
        </w:numPr>
      </w:pPr>
      <w:r>
        <w:t xml:space="preserve">U.FL connectors mounted correctly</w:t>
      </w:r>
    </w:p>
    <w:p>
      <w:pPr>
        <w:pStyle w:val="Compact"/>
        <w:numPr>
          <w:ilvl w:val="0"/>
          <w:numId w:val="1002"/>
        </w:numPr>
      </w:pPr>
      <w:r>
        <w:t xml:space="preserve">SIM holder solder joints</w:t>
      </w:r>
    </w:p>
    <w:p>
      <w:pPr>
        <w:pStyle w:val="Compact"/>
        <w:numPr>
          <w:ilvl w:val="0"/>
          <w:numId w:val="1002"/>
        </w:numPr>
      </w:pPr>
      <w:r>
        <w:t xml:space="preserve">No missing components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nput-power-test"/>
    <w:p>
      <w:pPr>
        <w:pStyle w:val="Heading1"/>
      </w:pPr>
      <w:r>
        <w:t xml:space="preserve">Input Power Test</w:t>
      </w:r>
    </w:p>
    <w:bookmarkStart w:id="26" w:name="test-condition"/>
    <w:p>
      <w:pPr>
        <w:pStyle w:val="Heading2"/>
      </w:pPr>
      <w:r>
        <w:t xml:space="preserve">Test Condition</w:t>
      </w:r>
    </w:p>
    <w:p>
      <w:pPr>
        <w:pStyle w:val="FirstParagraph"/>
      </w:pPr>
      <w:r>
        <w:t xml:space="preserve">Apply:</w:t>
      </w:r>
    </w:p>
    <w:p>
      <w:pPr>
        <w:pStyle w:val="Compact"/>
        <w:numPr>
          <w:ilvl w:val="0"/>
          <w:numId w:val="1003"/>
        </w:numPr>
      </w:pPr>
      <w:r>
        <w:t xml:space="preserve">12V DC input</w:t>
      </w:r>
    </w:p>
    <w:bookmarkEnd w:id="26"/>
    <w:bookmarkStart w:id="27" w:name="expected-result"/>
    <w:p>
      <w:pPr>
        <w:pStyle w:val="Heading2"/>
      </w:pPr>
      <w:r>
        <w:t xml:space="preserve">Expected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Point</w:t>
            </w:r>
          </w:p>
        </w:tc>
        <w:tc>
          <w:tcPr/>
          <w:p>
            <w:pPr>
              <w:pStyle w:val="Compact"/>
            </w:pPr>
            <w:r>
              <w:t xml:space="preserve">Expected Voltage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12V</w:t>
            </w:r>
          </w:p>
        </w:tc>
      </w:tr>
      <w:tr>
        <w:tc>
          <w:tcPr/>
          <w:p>
            <w:pPr>
              <w:pStyle w:val="Compact"/>
            </w:pPr>
            <w:r>
              <w:t xml:space="preserve">+5V Rail</w:t>
            </w:r>
          </w:p>
        </w:tc>
        <w:tc>
          <w:tcPr/>
          <w:p>
            <w:pPr>
              <w:pStyle w:val="Compact"/>
            </w:pPr>
            <w:r>
              <w:t xml:space="preserve">5V ±5%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+3V3 Rail</w:t>
            </w:r>
          </w:p>
        </w:tc>
        <w:tc>
          <w:tcPr/>
          <w:p>
            <w:pPr>
              <w:pStyle w:val="Compact"/>
            </w:pPr>
            <w:r>
              <w:t xml:space="preserve">3.3V ±5%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GSM_VBAT</w:t>
            </w:r>
          </w:p>
        </w:tc>
        <w:tc>
          <w:tcPr/>
          <w:p>
            <w:pPr>
              <w:pStyle w:val="Compact"/>
            </w:pPr>
            <w:r>
              <w:t xml:space="preserve">3.8V – 4.2V</w:t>
            </w:r>
          </w:p>
        </w:tc>
      </w:tr>
    </w:tbl>
    <w:bookmarkEnd w:id="27"/>
    <w:bookmarkStart w:id="28" w:name="pass-criteria"/>
    <w:p>
      <w:pPr>
        <w:pStyle w:val="Heading2"/>
      </w:pPr>
      <w:r>
        <w:t xml:space="preserve">Pass Criteria</w:t>
      </w:r>
    </w:p>
    <w:p>
      <w:pPr>
        <w:pStyle w:val="Compact"/>
        <w:numPr>
          <w:ilvl w:val="0"/>
          <w:numId w:val="1004"/>
        </w:numPr>
      </w:pPr>
      <w:r>
        <w:t xml:space="preserve">No overheating</w:t>
      </w:r>
    </w:p>
    <w:p>
      <w:pPr>
        <w:pStyle w:val="Compact"/>
        <w:numPr>
          <w:ilvl w:val="0"/>
          <w:numId w:val="1004"/>
        </w:numPr>
      </w:pPr>
      <w:r>
        <w:t xml:space="preserve">No excessive current draw</w:t>
      </w:r>
    </w:p>
    <w:p>
      <w:pPr>
        <w:pStyle w:val="Compact"/>
        <w:numPr>
          <w:ilvl w:val="0"/>
          <w:numId w:val="1004"/>
        </w:numPr>
      </w:pPr>
      <w:r>
        <w:t xml:space="preserve">Stable power rails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esp32-functional-test"/>
    <w:p>
      <w:pPr>
        <w:pStyle w:val="Heading1"/>
      </w:pPr>
      <w:r>
        <w:t xml:space="preserve">ESP32 Functional Test</w:t>
      </w:r>
    </w:p>
    <w:bookmarkStart w:id="32" w:name="usb-detection-test"/>
    <w:p>
      <w:pPr>
        <w:pStyle w:val="Heading2"/>
      </w:pPr>
      <w:r>
        <w:t xml:space="preserve">USB Detection Test</w:t>
      </w:r>
    </w:p>
    <w:bookmarkStart w:id="30" w:name="procedure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05"/>
        </w:numPr>
      </w:pPr>
      <w:r>
        <w:t xml:space="preserve">Connect USB cable</w:t>
      </w:r>
    </w:p>
    <w:p>
      <w:pPr>
        <w:pStyle w:val="Compact"/>
        <w:numPr>
          <w:ilvl w:val="0"/>
          <w:numId w:val="1005"/>
        </w:numPr>
      </w:pPr>
      <w:r>
        <w:t xml:space="preserve">Connect to PC</w:t>
      </w:r>
    </w:p>
    <w:p>
      <w:pPr>
        <w:pStyle w:val="Compact"/>
        <w:numPr>
          <w:ilvl w:val="0"/>
          <w:numId w:val="1005"/>
        </w:numPr>
      </w:pPr>
      <w:r>
        <w:t xml:space="preserve">Verify COM port detection</w:t>
      </w:r>
    </w:p>
    <w:bookmarkEnd w:id="30"/>
    <w:bookmarkStart w:id="31" w:name="expected-result-1"/>
    <w:p>
      <w:pPr>
        <w:pStyle w:val="Heading3"/>
      </w:pPr>
      <w:r>
        <w:t xml:space="preserve">Expected Result</w:t>
      </w:r>
    </w:p>
    <w:p>
      <w:pPr>
        <w:pStyle w:val="Compact"/>
        <w:numPr>
          <w:ilvl w:val="0"/>
          <w:numId w:val="1006"/>
        </w:numPr>
      </w:pPr>
      <w:r>
        <w:t xml:space="preserve">CP2102 enumerates correctly</w:t>
      </w:r>
    </w:p>
    <w:p>
      <w:pPr>
        <w:pStyle w:val="Compact"/>
        <w:numPr>
          <w:ilvl w:val="0"/>
          <w:numId w:val="1006"/>
        </w:numPr>
      </w:pPr>
      <w:r>
        <w:t xml:space="preserve">COM port visible on PC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sp32-programming-test"/>
    <w:p>
      <w:pPr>
        <w:pStyle w:val="Heading2"/>
      </w:pPr>
      <w:r>
        <w:t xml:space="preserve">ESP32 Programming Test</w:t>
      </w:r>
    </w:p>
    <w:bookmarkStart w:id="33" w:name="procedure-1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07"/>
        </w:numPr>
      </w:pPr>
      <w:r>
        <w:t xml:space="preserve">Flash test firmware</w:t>
      </w:r>
    </w:p>
    <w:p>
      <w:pPr>
        <w:pStyle w:val="Compact"/>
        <w:numPr>
          <w:ilvl w:val="0"/>
          <w:numId w:val="1007"/>
        </w:numPr>
      </w:pPr>
      <w:r>
        <w:t xml:space="preserve">Open serial monitor</w:t>
      </w:r>
    </w:p>
    <w:bookmarkEnd w:id="33"/>
    <w:bookmarkStart w:id="34" w:name="expected-result-2"/>
    <w:p>
      <w:pPr>
        <w:pStyle w:val="Heading3"/>
      </w:pPr>
      <w:r>
        <w:t xml:space="preserve">Expected Result</w:t>
      </w:r>
    </w:p>
    <w:p>
      <w:pPr>
        <w:pStyle w:val="Compact"/>
        <w:numPr>
          <w:ilvl w:val="0"/>
          <w:numId w:val="1008"/>
        </w:numPr>
      </w:pPr>
      <w:r>
        <w:t xml:space="preserve">Firmware uploads successfully</w:t>
      </w:r>
    </w:p>
    <w:p>
      <w:pPr>
        <w:pStyle w:val="Compact"/>
        <w:numPr>
          <w:ilvl w:val="0"/>
          <w:numId w:val="1008"/>
        </w:numPr>
      </w:pPr>
      <w:r>
        <w:t xml:space="preserve">Boot log visible at UART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esp32-gpio-test"/>
    <w:p>
      <w:pPr>
        <w:pStyle w:val="Heading2"/>
      </w:pPr>
      <w:r>
        <w:t xml:space="preserve">ESP32 GPIO Test</w:t>
      </w:r>
    </w:p>
    <w:bookmarkStart w:id="36" w:name="verify"/>
    <w:p>
      <w:pPr>
        <w:pStyle w:val="Heading3"/>
      </w:pPr>
      <w:r>
        <w:t xml:space="preserve">Verify:</w:t>
      </w:r>
    </w:p>
    <w:p>
      <w:pPr>
        <w:pStyle w:val="Compact"/>
        <w:numPr>
          <w:ilvl w:val="0"/>
          <w:numId w:val="1009"/>
        </w:numPr>
      </w:pPr>
      <w:r>
        <w:t xml:space="preserve">Status LED operation</w:t>
      </w:r>
    </w:p>
    <w:p>
      <w:pPr>
        <w:pStyle w:val="Compact"/>
        <w:numPr>
          <w:ilvl w:val="0"/>
          <w:numId w:val="1009"/>
        </w:numPr>
      </w:pPr>
      <w:r>
        <w:t xml:space="preserve">UART communication</w:t>
      </w:r>
    </w:p>
    <w:p>
      <w:pPr>
        <w:pStyle w:val="Compact"/>
        <w:numPr>
          <w:ilvl w:val="0"/>
          <w:numId w:val="1009"/>
        </w:numPr>
      </w:pPr>
      <w:r>
        <w:t xml:space="preserve">Reset functionality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0" w:name="gsmlte-functional-test"/>
    <w:p>
      <w:pPr>
        <w:pStyle w:val="Heading1"/>
      </w:pPr>
      <w:r>
        <w:t xml:space="preserve">GSM/LTE Functional Test</w:t>
      </w:r>
    </w:p>
    <w:bookmarkStart w:id="41" w:name="sim-detection-test"/>
    <w:p>
      <w:pPr>
        <w:pStyle w:val="Heading2"/>
      </w:pPr>
      <w:r>
        <w:t xml:space="preserve">SIM Detection Test</w:t>
      </w:r>
    </w:p>
    <w:bookmarkStart w:id="39" w:name="procedure-2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10"/>
        </w:numPr>
      </w:pPr>
      <w:r>
        <w:t xml:space="preserve">Insert active SIM card</w:t>
      </w:r>
    </w:p>
    <w:p>
      <w:pPr>
        <w:pStyle w:val="Compact"/>
        <w:numPr>
          <w:ilvl w:val="0"/>
          <w:numId w:val="1010"/>
        </w:numPr>
      </w:pPr>
      <w:r>
        <w:t xml:space="preserve">Power ON board</w:t>
      </w:r>
    </w:p>
    <w:p>
      <w:pPr>
        <w:pStyle w:val="Compact"/>
        <w:numPr>
          <w:ilvl w:val="0"/>
          <w:numId w:val="1010"/>
        </w:numPr>
      </w:pPr>
      <w:r>
        <w:t xml:space="preserve">Send AT commands</w:t>
      </w:r>
    </w:p>
    <w:bookmarkEnd w:id="39"/>
    <w:bookmarkStart w:id="40" w:name="expected-result-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AT response:</w:t>
      </w:r>
    </w:p>
    <w:p>
      <w:pPr>
        <w:pStyle w:val="SourceCode"/>
      </w:pPr>
      <w:r>
        <w:rPr>
          <w:rStyle w:val="VerbatimChar"/>
        </w:rPr>
        <w:t xml:space="preserve">AT</w:t>
      </w:r>
      <w:r>
        <w:br/>
      </w: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SIM status:</w:t>
      </w:r>
    </w:p>
    <w:p>
      <w:pPr>
        <w:pStyle w:val="SourceCode"/>
      </w:pPr>
      <w:r>
        <w:rPr>
          <w:rStyle w:val="VerbatimChar"/>
        </w:rPr>
        <w:t xml:space="preserve">AT+CPIN?</w:t>
      </w:r>
      <w:r>
        <w:br/>
      </w:r>
      <w:r>
        <w:rPr>
          <w:rStyle w:val="VerbatimChar"/>
        </w:rPr>
        <w:t xml:space="preserve">+CPIN: READY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network-registration-test"/>
    <w:p>
      <w:pPr>
        <w:pStyle w:val="Heading2"/>
      </w:pPr>
      <w:r>
        <w:t xml:space="preserve">Network Registration Test</w:t>
      </w:r>
    </w:p>
    <w:bookmarkStart w:id="42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VerbatimChar"/>
        </w:rPr>
        <w:t xml:space="preserve">AT+CREG?</w:t>
      </w:r>
    </w:p>
    <w:bookmarkEnd w:id="42"/>
    <w:bookmarkStart w:id="43" w:name="expected-result-4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+CREG: 0,1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+CREG: 0,5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ignal-quality-test"/>
    <w:p>
      <w:pPr>
        <w:pStyle w:val="Heading2"/>
      </w:pPr>
      <w:r>
        <w:t xml:space="preserve">Signal Quality Test</w:t>
      </w:r>
    </w:p>
    <w:bookmarkStart w:id="45" w:name="command-1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VerbatimChar"/>
        </w:rPr>
        <w:t xml:space="preserve">AT+CSQ</w:t>
      </w:r>
    </w:p>
    <w:bookmarkEnd w:id="45"/>
    <w:bookmarkStart w:id="46" w:name="expected-result-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RSSI greater than: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15+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lte-data-test"/>
    <w:p>
      <w:pPr>
        <w:pStyle w:val="Heading2"/>
      </w:pPr>
      <w:r>
        <w:t xml:space="preserve">LTE Data Test</w:t>
      </w:r>
    </w:p>
    <w:bookmarkStart w:id="48" w:name="verify-1"/>
    <w:p>
      <w:pPr>
        <w:pStyle w:val="Heading3"/>
      </w:pPr>
      <w:r>
        <w:t xml:space="preserve">Verify</w:t>
      </w:r>
    </w:p>
    <w:p>
      <w:pPr>
        <w:pStyle w:val="Compact"/>
        <w:numPr>
          <w:ilvl w:val="0"/>
          <w:numId w:val="1011"/>
        </w:numPr>
      </w:pPr>
      <w:r>
        <w:t xml:space="preserve">Internet connectivity</w:t>
      </w:r>
    </w:p>
    <w:p>
      <w:pPr>
        <w:pStyle w:val="Compact"/>
        <w:numPr>
          <w:ilvl w:val="0"/>
          <w:numId w:val="1011"/>
        </w:numPr>
      </w:pPr>
      <w:r>
        <w:t xml:space="preserve">MQTT/HTTP communication</w:t>
      </w:r>
    </w:p>
    <w:p>
      <w:pPr>
        <w:pStyle w:val="Compact"/>
        <w:numPr>
          <w:ilvl w:val="0"/>
          <w:numId w:val="1011"/>
        </w:numPr>
      </w:pPr>
      <w:r>
        <w:t xml:space="preserve">Stable LTE operation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gnssgps-functional-test"/>
    <w:p>
      <w:pPr>
        <w:pStyle w:val="Heading1"/>
      </w:pPr>
      <w:r>
        <w:t xml:space="preserve">GNSS/GPS Functional Test</w:t>
      </w:r>
    </w:p>
    <w:bookmarkStart w:id="53" w:name="gnss-antenna-test"/>
    <w:p>
      <w:pPr>
        <w:pStyle w:val="Heading2"/>
      </w:pPr>
      <w:r>
        <w:t xml:space="preserve">GNSS Antenna Test</w:t>
      </w:r>
    </w:p>
    <w:bookmarkStart w:id="51" w:name="procedure-3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12"/>
        </w:numPr>
      </w:pPr>
      <w:r>
        <w:t xml:space="preserve">Connect GNSS antenna</w:t>
      </w:r>
    </w:p>
    <w:p>
      <w:pPr>
        <w:pStyle w:val="Compact"/>
        <w:numPr>
          <w:ilvl w:val="0"/>
          <w:numId w:val="1012"/>
        </w:numPr>
      </w:pPr>
      <w:r>
        <w:t xml:space="preserve">Place device near open sky</w:t>
      </w:r>
    </w:p>
    <w:p>
      <w:pPr>
        <w:pStyle w:val="Compact"/>
        <w:numPr>
          <w:ilvl w:val="0"/>
          <w:numId w:val="1012"/>
        </w:numPr>
      </w:pPr>
      <w:r>
        <w:t xml:space="preserve">Enable GNSS</w:t>
      </w:r>
    </w:p>
    <w:bookmarkEnd w:id="51"/>
    <w:bookmarkStart w:id="52" w:name="expected-result-6"/>
    <w:p>
      <w:pPr>
        <w:pStyle w:val="Heading3"/>
      </w:pPr>
      <w:r>
        <w:t xml:space="preserve">Expected Result</w:t>
      </w:r>
    </w:p>
    <w:p>
      <w:pPr>
        <w:pStyle w:val="Compact"/>
        <w:numPr>
          <w:ilvl w:val="0"/>
          <w:numId w:val="1013"/>
        </w:numPr>
      </w:pPr>
      <w:r>
        <w:t xml:space="preserve">Satellite lock achieved</w:t>
      </w:r>
    </w:p>
    <w:p>
      <w:pPr>
        <w:pStyle w:val="Compact"/>
        <w:numPr>
          <w:ilvl w:val="0"/>
          <w:numId w:val="1013"/>
        </w:numPr>
      </w:pPr>
      <w:r>
        <w:t xml:space="preserve">Latitude/Longitude received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gnss-data-verification"/>
    <w:p>
      <w:pPr>
        <w:pStyle w:val="Heading2"/>
      </w:pPr>
      <w:r>
        <w:t xml:space="preserve">GNSS Data Verification</w:t>
      </w:r>
    </w:p>
    <w:bookmarkStart w:id="54" w:name="verify-2"/>
    <w:p>
      <w:pPr>
        <w:pStyle w:val="Heading3"/>
      </w:pPr>
      <w:r>
        <w:t xml:space="preserve">Verify</w:t>
      </w:r>
    </w:p>
    <w:p>
      <w:pPr>
        <w:pStyle w:val="Compact"/>
        <w:numPr>
          <w:ilvl w:val="0"/>
          <w:numId w:val="1014"/>
        </w:numPr>
      </w:pPr>
      <w:r>
        <w:t xml:space="preserve">Valid NMEA data</w:t>
      </w:r>
    </w:p>
    <w:p>
      <w:pPr>
        <w:pStyle w:val="Compact"/>
        <w:numPr>
          <w:ilvl w:val="0"/>
          <w:numId w:val="1014"/>
        </w:numPr>
      </w:pPr>
      <w:r>
        <w:t xml:space="preserve">Stable location updates</w:t>
      </w:r>
    </w:p>
    <w:p>
      <w:pPr>
        <w:pStyle w:val="Compact"/>
        <w:numPr>
          <w:ilvl w:val="0"/>
          <w:numId w:val="1014"/>
        </w:numPr>
      </w:pPr>
      <w:r>
        <w:t xml:space="preserve">Multiple satellites detected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0" w:name="can-bus-functional-test"/>
    <w:p>
      <w:pPr>
        <w:pStyle w:val="Heading1"/>
      </w:pPr>
      <w:r>
        <w:t xml:space="preserve">CAN Bus Functional Test</w:t>
      </w:r>
    </w:p>
    <w:bookmarkStart w:id="59" w:name="can-communication-test"/>
    <w:p>
      <w:pPr>
        <w:pStyle w:val="Heading2"/>
      </w:pPr>
      <w:r>
        <w:t xml:space="preserve">CAN Communication Test</w:t>
      </w:r>
    </w:p>
    <w:bookmarkStart w:id="57" w:name="procedure-4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15"/>
        </w:numPr>
      </w:pPr>
      <w:r>
        <w:t xml:space="preserve">Connect to vehicle CAN bus</w:t>
      </w:r>
    </w:p>
    <w:p>
      <w:pPr>
        <w:pStyle w:val="Compact"/>
        <w:numPr>
          <w:ilvl w:val="0"/>
          <w:numId w:val="1015"/>
        </w:numPr>
      </w:pPr>
      <w:r>
        <w:t xml:space="preserve">Monitor CAN RX/TX</w:t>
      </w:r>
    </w:p>
    <w:bookmarkEnd w:id="57"/>
    <w:bookmarkStart w:id="58" w:name="expected-result-7"/>
    <w:p>
      <w:pPr>
        <w:pStyle w:val="Heading3"/>
      </w:pPr>
      <w:r>
        <w:t xml:space="preserve">Expected Result</w:t>
      </w:r>
    </w:p>
    <w:p>
      <w:pPr>
        <w:pStyle w:val="Compact"/>
        <w:numPr>
          <w:ilvl w:val="0"/>
          <w:numId w:val="1016"/>
        </w:numPr>
      </w:pPr>
      <w:r>
        <w:t xml:space="preserve">CAN frames received successfully</w:t>
      </w:r>
    </w:p>
    <w:p>
      <w:pPr>
        <w:pStyle w:val="Compact"/>
        <w:numPr>
          <w:ilvl w:val="0"/>
          <w:numId w:val="1016"/>
        </w:numPr>
      </w:pPr>
      <w:r>
        <w:t xml:space="preserve">No bus-off state</w:t>
      </w:r>
    </w:p>
    <w:p>
      <w:pPr>
        <w:pStyle w:val="Compact"/>
        <w:numPr>
          <w:ilvl w:val="0"/>
          <w:numId w:val="1016"/>
        </w:numPr>
      </w:pPr>
      <w:r>
        <w:t xml:space="preserve">Stable communication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2" w:name="usb-interface-test"/>
    <w:p>
      <w:pPr>
        <w:pStyle w:val="Heading1"/>
      </w:pPr>
      <w:r>
        <w:t xml:space="preserve">USB Interface Test</w:t>
      </w:r>
    </w:p>
    <w:bookmarkStart w:id="61" w:name="verify-3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17"/>
        </w:numPr>
      </w:pPr>
      <w:r>
        <w:t xml:space="preserve">USB enumeration</w:t>
      </w:r>
    </w:p>
    <w:p>
      <w:pPr>
        <w:pStyle w:val="Compact"/>
        <w:numPr>
          <w:ilvl w:val="0"/>
          <w:numId w:val="1017"/>
        </w:numPr>
      </w:pPr>
      <w:r>
        <w:t xml:space="preserve">UART communication</w:t>
      </w:r>
    </w:p>
    <w:p>
      <w:pPr>
        <w:pStyle w:val="Compact"/>
        <w:numPr>
          <w:ilvl w:val="0"/>
          <w:numId w:val="1017"/>
        </w:numPr>
      </w:pPr>
      <w:r>
        <w:t xml:space="preserve">Stable data transfer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thermal-validation"/>
    <w:p>
      <w:pPr>
        <w:pStyle w:val="Heading1"/>
      </w:pPr>
      <w:r>
        <w:t xml:space="preserve">Thermal Validation</w:t>
      </w:r>
    </w:p>
    <w:bookmarkStart w:id="63" w:name="run-duration"/>
    <w:p>
      <w:pPr>
        <w:pStyle w:val="Heading2"/>
      </w:pPr>
      <w:r>
        <w:t xml:space="preserve">Run Duration</w:t>
      </w:r>
    </w:p>
    <w:p>
      <w:pPr>
        <w:pStyle w:val="FirstParagraph"/>
      </w:pPr>
      <w:r>
        <w:t xml:space="preserve">30 minutes continuous operation</w:t>
      </w:r>
    </w:p>
    <w:bookmarkEnd w:id="63"/>
    <w:bookmarkStart w:id="64" w:name="verify-4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18"/>
        </w:numPr>
      </w:pPr>
      <w:r>
        <w:t xml:space="preserve">No excessive heating</w:t>
      </w:r>
    </w:p>
    <w:p>
      <w:pPr>
        <w:pStyle w:val="Compact"/>
        <w:numPr>
          <w:ilvl w:val="0"/>
          <w:numId w:val="1018"/>
        </w:numPr>
      </w:pPr>
      <w:r>
        <w:t xml:space="preserve">Stable GSM operation</w:t>
      </w:r>
    </w:p>
    <w:p>
      <w:pPr>
        <w:pStyle w:val="Compact"/>
        <w:numPr>
          <w:ilvl w:val="0"/>
          <w:numId w:val="1018"/>
        </w:numPr>
      </w:pPr>
      <w:r>
        <w:t xml:space="preserve">No random resets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power-consumption-validation"/>
    <w:p>
      <w:pPr>
        <w:pStyle w:val="Heading1"/>
      </w:pPr>
      <w:r>
        <w:t xml:space="preserve">Power Consumption Validation</w:t>
      </w:r>
    </w:p>
    <w:bookmarkStart w:id="66" w:name="verify-5"/>
    <w:p>
      <w:pPr>
        <w:pStyle w:val="Heading2"/>
      </w:pPr>
      <w:r>
        <w:t xml:space="preserve">Verify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Low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LTE TX</w:t>
            </w:r>
          </w:p>
        </w:tc>
        <w:tc>
          <w:tcPr/>
          <w:p>
            <w:pPr>
              <w:pStyle w:val="Compact"/>
            </w:pPr>
            <w:r>
              <w:t xml:space="preserve">Higher burst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Active</w:t>
            </w:r>
          </w:p>
        </w:tc>
        <w:tc>
          <w:tcPr/>
          <w:p>
            <w:pPr>
              <w:pStyle w:val="Compact"/>
            </w:pPr>
            <w:r>
              <w:t xml:space="preserve">Stable operation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rf-verification"/>
    <w:p>
      <w:pPr>
        <w:pStyle w:val="Heading1"/>
      </w:pPr>
      <w:r>
        <w:t xml:space="preserve">RF Verification</w:t>
      </w:r>
    </w:p>
    <w:bookmarkStart w:id="68" w:name="lte"/>
    <w:p>
      <w:pPr>
        <w:pStyle w:val="Heading2"/>
      </w:pPr>
      <w:r>
        <w:t xml:space="preserve">LTE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9"/>
        </w:numPr>
      </w:pPr>
      <w:r>
        <w:t xml:space="preserve">Stable network connection</w:t>
      </w:r>
    </w:p>
    <w:p>
      <w:pPr>
        <w:pStyle w:val="Compact"/>
        <w:numPr>
          <w:ilvl w:val="0"/>
          <w:numId w:val="1019"/>
        </w:numPr>
      </w:pPr>
      <w:r>
        <w:t xml:space="preserve">Good RSSI</w:t>
      </w:r>
    </w:p>
    <w:p>
      <w:pPr>
        <w:pStyle w:val="Compact"/>
        <w:numPr>
          <w:ilvl w:val="0"/>
          <w:numId w:val="1019"/>
        </w:numPr>
      </w:pPr>
      <w:r>
        <w:t xml:space="preserve">No frequent disconnects</w:t>
      </w:r>
    </w:p>
    <w:bookmarkEnd w:id="68"/>
    <w:bookmarkStart w:id="69" w:name="gnss"/>
    <w:p>
      <w:pPr>
        <w:pStyle w:val="Heading2"/>
      </w:pPr>
      <w:r>
        <w:t xml:space="preserve">GNSS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0"/>
        </w:numPr>
      </w:pPr>
      <w:r>
        <w:t xml:space="preserve">Stable GPS lock</w:t>
      </w:r>
    </w:p>
    <w:p>
      <w:pPr>
        <w:pStyle w:val="Compact"/>
        <w:numPr>
          <w:ilvl w:val="0"/>
          <w:numId w:val="1020"/>
        </w:numPr>
      </w:pPr>
      <w:r>
        <w:t xml:space="preserve">Satellite detection</w:t>
      </w:r>
    </w:p>
    <w:p>
      <w:pPr>
        <w:pStyle w:val="Compact"/>
        <w:numPr>
          <w:ilvl w:val="0"/>
          <w:numId w:val="1020"/>
        </w:numPr>
      </w:pPr>
      <w:r>
        <w:t xml:space="preserve">No intermittent signal loss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final-assembly-validation"/>
    <w:p>
      <w:pPr>
        <w:pStyle w:val="Heading1"/>
      </w:pPr>
      <w:r>
        <w:t xml:space="preserve">Final Assembly Validation</w:t>
      </w:r>
    </w:p>
    <w:bookmarkStart w:id="71" w:name="verify-6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21"/>
        </w:numPr>
      </w:pPr>
      <w:r>
        <w:t xml:space="preserve">All mounting holes aligned</w:t>
      </w:r>
    </w:p>
    <w:p>
      <w:pPr>
        <w:pStyle w:val="Compact"/>
        <w:numPr>
          <w:ilvl w:val="0"/>
          <w:numId w:val="1021"/>
        </w:numPr>
      </w:pPr>
      <w:r>
        <w:t xml:space="preserve">SIM insertion/removal works correctly</w:t>
      </w:r>
    </w:p>
    <w:p>
      <w:pPr>
        <w:pStyle w:val="Compact"/>
        <w:numPr>
          <w:ilvl w:val="0"/>
          <w:numId w:val="1021"/>
        </w:numPr>
      </w:pPr>
      <w:r>
        <w:t xml:space="preserve">U.FL connectors mechanically stable</w:t>
      </w:r>
    </w:p>
    <w:p>
      <w:pPr>
        <w:pStyle w:val="Compact"/>
        <w:numPr>
          <w:ilvl w:val="0"/>
          <w:numId w:val="1021"/>
        </w:numPr>
      </w:pPr>
      <w:r>
        <w:t xml:space="preserve">OBD connector aligned correctly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firmware-validation"/>
    <w:p>
      <w:pPr>
        <w:pStyle w:val="Heading1"/>
      </w:pPr>
      <w:r>
        <w:t xml:space="preserve">Firmware Validation</w:t>
      </w:r>
    </w:p>
    <w:bookmarkStart w:id="73" w:name="verify-7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22"/>
        </w:numPr>
      </w:pPr>
      <w:r>
        <w:t xml:space="preserve">Watchdog operation</w:t>
      </w:r>
    </w:p>
    <w:p>
      <w:pPr>
        <w:pStyle w:val="Compact"/>
        <w:numPr>
          <w:ilvl w:val="0"/>
          <w:numId w:val="1022"/>
        </w:numPr>
      </w:pPr>
      <w:r>
        <w:t xml:space="preserve">GSM recovery logic</w:t>
      </w:r>
    </w:p>
    <w:p>
      <w:pPr>
        <w:pStyle w:val="Compact"/>
        <w:numPr>
          <w:ilvl w:val="0"/>
          <w:numId w:val="1022"/>
        </w:numPr>
      </w:pPr>
      <w:r>
        <w:t xml:space="preserve">Brownout handling</w:t>
      </w:r>
    </w:p>
    <w:p>
      <w:pPr>
        <w:pStyle w:val="Compact"/>
        <w:numPr>
          <w:ilvl w:val="0"/>
          <w:numId w:val="1022"/>
        </w:numPr>
      </w:pPr>
      <w:r>
        <w:t xml:space="preserve">CAN data parsing</w:t>
      </w:r>
    </w:p>
    <w:p>
      <w:pPr>
        <w:pStyle w:val="Compact"/>
        <w:numPr>
          <w:ilvl w:val="0"/>
          <w:numId w:val="1022"/>
        </w:numPr>
      </w:pPr>
      <w:r>
        <w:t xml:space="preserve">GPS parsing</w:t>
      </w:r>
    </w:p>
    <w:p>
      <w:pPr>
        <w:pStyle w:val="Compact"/>
        <w:numPr>
          <w:ilvl w:val="0"/>
          <w:numId w:val="1022"/>
        </w:numPr>
      </w:pPr>
      <w:r>
        <w:t xml:space="preserve">Stable UART communication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ass-fail-criteria"/>
    <w:p>
      <w:pPr>
        <w:pStyle w:val="Heading1"/>
      </w:pPr>
      <w:r>
        <w:t xml:space="preserve">Pass / Fail Criteria</w:t>
      </w:r>
    </w:p>
    <w:bookmarkStart w:id="75" w:name="pass"/>
    <w:p>
      <w:pPr>
        <w:pStyle w:val="Heading2"/>
      </w:pPr>
      <w:r>
        <w:t xml:space="preserve">PASS</w:t>
      </w:r>
    </w:p>
    <w:p>
      <w:pPr>
        <w:pStyle w:val="FirstParagraph"/>
      </w:pPr>
      <w:r>
        <w:t xml:space="preserve">Board considered PASS if:</w:t>
      </w:r>
    </w:p>
    <w:p>
      <w:pPr>
        <w:pStyle w:val="Compact"/>
        <w:numPr>
          <w:ilvl w:val="0"/>
          <w:numId w:val="1023"/>
        </w:numPr>
      </w:pPr>
      <w:r>
        <w:t xml:space="preserve">All power rails stable</w:t>
      </w:r>
    </w:p>
    <w:p>
      <w:pPr>
        <w:pStyle w:val="Compact"/>
        <w:numPr>
          <w:ilvl w:val="0"/>
          <w:numId w:val="1023"/>
        </w:numPr>
      </w:pPr>
      <w:r>
        <w:t xml:space="preserve">ESP32 programmable</w:t>
      </w:r>
    </w:p>
    <w:p>
      <w:pPr>
        <w:pStyle w:val="Compact"/>
        <w:numPr>
          <w:ilvl w:val="0"/>
          <w:numId w:val="1023"/>
        </w:numPr>
      </w:pPr>
      <w:r>
        <w:t xml:space="preserve">GSM registers on network</w:t>
      </w:r>
    </w:p>
    <w:p>
      <w:pPr>
        <w:pStyle w:val="Compact"/>
        <w:numPr>
          <w:ilvl w:val="0"/>
          <w:numId w:val="1023"/>
        </w:numPr>
      </w:pPr>
      <w:r>
        <w:t xml:space="preserve">GPS acquires location</w:t>
      </w:r>
    </w:p>
    <w:p>
      <w:pPr>
        <w:pStyle w:val="Compact"/>
        <w:numPr>
          <w:ilvl w:val="0"/>
          <w:numId w:val="1023"/>
        </w:numPr>
      </w:pPr>
      <w:r>
        <w:t xml:space="preserve">CAN communication functional</w:t>
      </w:r>
    </w:p>
    <w:p>
      <w:pPr>
        <w:pStyle w:val="Compact"/>
        <w:numPr>
          <w:ilvl w:val="0"/>
          <w:numId w:val="1023"/>
        </w:numPr>
      </w:pPr>
      <w:r>
        <w:t xml:space="preserve">No overheating</w:t>
      </w:r>
    </w:p>
    <w:p>
      <w:pPr>
        <w:pStyle w:val="Compact"/>
        <w:numPr>
          <w:ilvl w:val="0"/>
          <w:numId w:val="1023"/>
        </w:numPr>
      </w:pPr>
      <w:r>
        <w:t xml:space="preserve">Stable long-duration operation</w:t>
      </w:r>
    </w:p>
    <w:bookmarkEnd w:id="75"/>
    <w:bookmarkStart w:id="76" w:name="fail"/>
    <w:p>
      <w:pPr>
        <w:pStyle w:val="Heading2"/>
      </w:pPr>
      <w:r>
        <w:t xml:space="preserve">FAIL</w:t>
      </w:r>
    </w:p>
    <w:p>
      <w:pPr>
        <w:pStyle w:val="FirstParagraph"/>
      </w:pPr>
      <w:r>
        <w:t xml:space="preserve">Board considered FAIL if:</w:t>
      </w:r>
    </w:p>
    <w:p>
      <w:pPr>
        <w:pStyle w:val="Compact"/>
        <w:numPr>
          <w:ilvl w:val="0"/>
          <w:numId w:val="1024"/>
        </w:numPr>
      </w:pPr>
      <w:r>
        <w:t xml:space="preserve">Any short circuit present</w:t>
      </w:r>
    </w:p>
    <w:p>
      <w:pPr>
        <w:pStyle w:val="Compact"/>
        <w:numPr>
          <w:ilvl w:val="0"/>
          <w:numId w:val="1024"/>
        </w:numPr>
      </w:pPr>
      <w:r>
        <w:t xml:space="preserve">GSM instability observed</w:t>
      </w:r>
    </w:p>
    <w:p>
      <w:pPr>
        <w:pStyle w:val="Compact"/>
        <w:numPr>
          <w:ilvl w:val="0"/>
          <w:numId w:val="1024"/>
        </w:numPr>
      </w:pPr>
      <w:r>
        <w:t xml:space="preserve">GPS lock failure</w:t>
      </w:r>
    </w:p>
    <w:p>
      <w:pPr>
        <w:pStyle w:val="Compact"/>
        <w:numPr>
          <w:ilvl w:val="0"/>
          <w:numId w:val="1024"/>
        </w:numPr>
      </w:pPr>
      <w:r>
        <w:t xml:space="preserve">ESP32 programming failure</w:t>
      </w:r>
    </w:p>
    <w:p>
      <w:pPr>
        <w:pStyle w:val="Compact"/>
        <w:numPr>
          <w:ilvl w:val="0"/>
          <w:numId w:val="1024"/>
        </w:numPr>
      </w:pPr>
      <w:r>
        <w:t xml:space="preserve">Continuous reset/reboot issue</w:t>
      </w:r>
    </w:p>
    <w:p>
      <w:pPr>
        <w:pStyle w:val="Compact"/>
        <w:numPr>
          <w:ilvl w:val="0"/>
          <w:numId w:val="1024"/>
        </w:numPr>
      </w:pPr>
      <w:r>
        <w:t xml:space="preserve">Excessive temperature rise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notes-for-jlcpcb-assembly-team"/>
    <w:p>
      <w:pPr>
        <w:pStyle w:val="Heading1"/>
      </w:pPr>
      <w:r>
        <w:t xml:space="preserve">Notes for JLCPCB Assembly Team</w:t>
      </w:r>
    </w:p>
    <w:bookmarkStart w:id="78" w:name="important-components"/>
    <w:p>
      <w:pPr>
        <w:pStyle w:val="Heading2"/>
      </w:pPr>
      <w:r>
        <w:t xml:space="preserve">Important Components</w:t>
      </w:r>
    </w:p>
    <w:p>
      <w:pPr>
        <w:pStyle w:val="FirstParagraph"/>
      </w:pPr>
      <w:r>
        <w:t xml:space="preserve">Critical assembly inspection required for:</w:t>
      </w:r>
    </w:p>
    <w:p>
      <w:pPr>
        <w:pStyle w:val="Compact"/>
        <w:numPr>
          <w:ilvl w:val="0"/>
          <w:numId w:val="1025"/>
        </w:numPr>
      </w:pPr>
      <w:r>
        <w:t xml:space="preserve">A7672 GSM module</w:t>
      </w:r>
    </w:p>
    <w:p>
      <w:pPr>
        <w:pStyle w:val="Compact"/>
        <w:numPr>
          <w:ilvl w:val="0"/>
          <w:numId w:val="1025"/>
        </w:numPr>
      </w:pPr>
      <w:r>
        <w:t xml:space="preserve">ESP32-WROOM module</w:t>
      </w:r>
    </w:p>
    <w:p>
      <w:pPr>
        <w:pStyle w:val="Compact"/>
        <w:numPr>
          <w:ilvl w:val="0"/>
          <w:numId w:val="1025"/>
        </w:numPr>
      </w:pPr>
      <w:r>
        <w:t xml:space="preserve">U.FL RF connectors</w:t>
      </w:r>
    </w:p>
    <w:p>
      <w:pPr>
        <w:pStyle w:val="Compact"/>
        <w:numPr>
          <w:ilvl w:val="0"/>
          <w:numId w:val="1025"/>
        </w:numPr>
      </w:pPr>
      <w:r>
        <w:t xml:space="preserve">SIM holder</w:t>
      </w:r>
    </w:p>
    <w:p>
      <w:pPr>
        <w:pStyle w:val="Compact"/>
        <w:numPr>
          <w:ilvl w:val="0"/>
          <w:numId w:val="1025"/>
        </w:numPr>
      </w:pPr>
      <w:r>
        <w:t xml:space="preserve">CP2102 USB-UART IC</w:t>
      </w:r>
    </w:p>
    <w:p>
      <w:pPr>
        <w:pStyle w:val="Compact"/>
        <w:numPr>
          <w:ilvl w:val="0"/>
          <w:numId w:val="1025"/>
        </w:numPr>
      </w:pPr>
      <w:r>
        <w:t xml:space="preserve">TPS62160 power regulator</w:t>
      </w:r>
    </w:p>
    <w:p>
      <w:pPr>
        <w:pStyle w:val="Compact"/>
        <w:numPr>
          <w:ilvl w:val="0"/>
          <w:numId w:val="1025"/>
        </w:numPr>
      </w:pPr>
      <w:r>
        <w:t xml:space="preserve">CAN transceiver</w:t>
      </w:r>
    </w:p>
    <w:bookmarkEnd w:id="78"/>
    <w:bookmarkStart w:id="79" w:name="rf-precautions"/>
    <w:p>
      <w:pPr>
        <w:pStyle w:val="Heading2"/>
      </w:pPr>
      <w:r>
        <w:t xml:space="preserve">RF Precautions</w:t>
      </w:r>
    </w:p>
    <w:p>
      <w:pPr>
        <w:pStyle w:val="Compact"/>
        <w:numPr>
          <w:ilvl w:val="0"/>
          <w:numId w:val="1026"/>
        </w:numPr>
      </w:pPr>
      <w:r>
        <w:t xml:space="preserve">Avoid damaging RF connectors</w:t>
      </w:r>
    </w:p>
    <w:p>
      <w:pPr>
        <w:pStyle w:val="Compact"/>
        <w:numPr>
          <w:ilvl w:val="0"/>
          <w:numId w:val="1026"/>
        </w:numPr>
      </w:pPr>
      <w:r>
        <w:t xml:space="preserve">Ensure proper grounding around RF section</w:t>
      </w:r>
    </w:p>
    <w:p>
      <w:pPr>
        <w:pStyle w:val="Compact"/>
        <w:numPr>
          <w:ilvl w:val="0"/>
          <w:numId w:val="1026"/>
        </w:numPr>
      </w:pPr>
      <w:r>
        <w:t xml:space="preserve">Maintain solder quality on GSM module pads</w:t>
      </w:r>
    </w:p>
    <w:bookmarkEnd w:id="79"/>
    <w:bookmarkStart w:id="80" w:name="power-section-precautions"/>
    <w:p>
      <w:pPr>
        <w:pStyle w:val="Heading2"/>
      </w:pPr>
      <w:r>
        <w:t xml:space="preserve">Power Section Precautions</w:t>
      </w:r>
    </w:p>
    <w:p>
      <w:pPr>
        <w:pStyle w:val="Compact"/>
        <w:numPr>
          <w:ilvl w:val="0"/>
          <w:numId w:val="1027"/>
        </w:numPr>
      </w:pPr>
      <w:r>
        <w:t xml:space="preserve">Verify polarity of all capacitors</w:t>
      </w:r>
    </w:p>
    <w:p>
      <w:pPr>
        <w:pStyle w:val="Compact"/>
        <w:numPr>
          <w:ilvl w:val="0"/>
          <w:numId w:val="1027"/>
        </w:numPr>
      </w:pPr>
      <w:r>
        <w:t xml:space="preserve">Ensure proper soldering of high-current GSM power path</w:t>
      </w:r>
    </w:p>
    <w:p>
      <w:pPr>
        <w:pStyle w:val="Compact"/>
        <w:numPr>
          <w:ilvl w:val="0"/>
          <w:numId w:val="1027"/>
        </w:numPr>
      </w:pPr>
      <w:r>
        <w:t xml:space="preserve">Inspect regulator thermal pads carefully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vision"/>
    <w:p>
      <w:pPr>
        <w:pStyle w:val="Heading1"/>
      </w:pPr>
      <w:r>
        <w:t xml:space="preserve">Revision</w:t>
      </w:r>
    </w:p>
    <w:p>
      <w:pPr>
        <w:pStyle w:val="FirstParagraph"/>
      </w:pPr>
      <w:r>
        <w:t xml:space="preserve">Document Version: V1.0</w:t>
      </w:r>
    </w:p>
    <w:p>
      <w:pPr>
        <w:pStyle w:val="BodyText"/>
      </w:pPr>
      <w:r>
        <w:t xml:space="preserve">PCB Type:</w:t>
      </w:r>
    </w:p>
    <w:p>
      <w:pPr>
        <w:pStyle w:val="BodyText"/>
      </w:pPr>
      <w:r>
        <w:t xml:space="preserve">ESP32 + A7672 OBD Vehicle Tracking PCB</w:t>
      </w:r>
    </w:p>
    <w:p>
      <w:pPr>
        <w:pStyle w:val="BodyText"/>
      </w:pPr>
      <w:r>
        <w:t xml:space="preserve">Prepared For:</w:t>
      </w:r>
    </w:p>
    <w:p>
      <w:pPr>
        <w:pStyle w:val="BodyText"/>
      </w:pPr>
      <w:r>
        <w:t xml:space="preserve">JLCPCB SMT Assembly and Functional Validation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2026-05-23T09:41:24Z</dcterms:created>
  <dcterms:modified xsi:type="dcterms:W3CDTF">2026-05-23T09:41:24Z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