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hd w:fill="1A3A5C" w:val="clear"/>
        <w:spacing w:after="0" w:before="80"/>
        <w:jc w:val="center"/>
      </w:pPr>
      <w:r>
        <w:rPr>
          <w:sz w:val="20"/>
          <w:szCs w:val="20"/>
        </w:rPr>
        <w:t xml:space="preserve">  </w:t>
      </w:r>
    </w:p>
    <w:p>
      <w:pPr>
        <w:shd w:fill="1A3A5C" w:val="clear"/>
        <w:spacing w:after="0" w:before="0"/>
        <w:jc w:val="center"/>
      </w:pPr>
      <w:r>
        <w:rPr>
          <w:rFonts w:ascii="Arial" w:cs="Arial" w:eastAsia="Arial" w:hAnsi="Arial"/>
          <w:b/>
          <w:bCs/>
          <w:color w:val="FFFFFF"/>
          <w:sz w:val="60"/>
          <w:szCs w:val="60"/>
        </w:rPr>
        <w:t xml:space="preserve">OBD TRACKER</w:t>
      </w:r>
    </w:p>
    <w:p>
      <w:pPr>
        <w:shd w:fill="1A3A5C" w:val="clear"/>
        <w:spacing w:after="0" w:before="0"/>
        <w:jc w:val="center"/>
      </w:pPr>
      <w:r>
        <w:rPr>
          <w:rFonts w:ascii="Arial" w:cs="Arial" w:eastAsia="Arial" w:hAnsi="Arial"/>
          <w:b/>
          <w:bCs/>
          <w:color w:val="D6E8F7"/>
          <w:sz w:val="30"/>
          <w:szCs w:val="30"/>
        </w:rPr>
        <w:t xml:space="preserve">COMPLETE EDGE CASE HANDLING GUIDE</w:t>
      </w:r>
    </w:p>
    <w:p>
      <w:pPr>
        <w:shd w:fill="2E6DA4" w:val="clear"/>
        <w:spacing w:after="0" w:before="0"/>
        <w:jc w:val="center"/>
      </w:pPr>
      <w:r>
        <w:rPr>
          <w:rFonts w:ascii="Arial" w:cs="Arial" w:eastAsia="Arial" w:hAnsi="Arial"/>
          <w:color w:val="FFFFFF"/>
          <w:sz w:val="21"/>
          <w:szCs w:val="21"/>
        </w:rPr>
        <w:t xml:space="preserve">70 Edge Cases  |  8 Categories  |  State Machine  |  Retry Logic  |  15 Tests</w:t>
      </w:r>
    </w:p>
    <w:p>
      <w:pPr>
        <w:shd w:fill="2E6DA4" w:val="clear"/>
        <w:spacing w:after="60" w:before="0"/>
        <w:jc w:val="center"/>
      </w:pPr>
      <w:r>
        <w:rPr>
          <w:rFonts w:ascii="Arial" w:cs="Arial" w:eastAsia="Arial" w:hAnsi="Arial"/>
          <w:color w:val="D6E8F7"/>
          <w:sz w:val="18"/>
          <w:szCs w:val="18"/>
        </w:rPr>
        <w:t xml:space="preserve">Network  |  GPS  |  Power  |  CAN Bus  |  EC200U Module  |  Data  |  Firmware  |  Environment</w:t>
      </w:r>
    </w:p>
    <w:p>
      <w:pPr>
        <w:spacing w:after="150" w:before="150"/>
      </w:pPr>
      <w:r>
        <w:t xml:space="preserve"/>
      </w:r>
    </w:p>
    <w:p>
      <w:pPr>
        <w:pStyle w:val="Heading1"/>
        <w:pBdr>
          <w:bottom w:val="single" w:color="2E6DA4" w:sz="8" w:space="6"/>
        </w:pBdr>
        <w:spacing w:after="140" w:before="280"/>
      </w:pPr>
      <w:r>
        <w:rPr>
          <w:rFonts w:ascii="Arial" w:cs="Arial" w:eastAsia="Arial" w:hAnsi="Arial"/>
          <w:b/>
          <w:bCs/>
          <w:color w:val="1A3A5C"/>
          <w:sz w:val="32"/>
          <w:szCs w:val="32"/>
        </w:rPr>
        <w:t xml:space="preserve">Introduction</w:t>
      </w:r>
    </w:p>
    <w:p>
      <w:pPr>
        <w:spacing w:after="80" w:before="70"/>
        <w:jc w:val="both"/>
      </w:pPr>
      <w:r>
        <w:rPr>
          <w:rFonts w:ascii="Arial" w:cs="Arial" w:eastAsia="Arial" w:hAnsi="Arial"/>
          <w:color w:val="1A1A2E"/>
          <w:sz w:val="19"/>
          <w:szCs w:val="19"/>
        </w:rPr>
        <w:t xml:space="preserve">An OBD tracking device operates in one of the harshest environments for electronics: extreme temperatures, engine vibration, intermittent power, variable GPS signal, spotty 4G cellular, and noisy CAN bus signals — all at the same time. This guide defines every known edge case, how your firmware detects it, and exactly what must happen to handle it gracefully without data loss or device failure.</w:t>
      </w:r>
    </w:p>
    <w:p>
      <w:pPr>
        <w:spacing w:after="50" w:before="50"/>
      </w:pPr>
      <w:r>
        <w:t xml:space="preserve"/>
      </w:r>
    </w:p>
    <w:p>
      <w:pPr>
        <w:spacing w:after="80" w:before="70"/>
        <w:jc w:val="both"/>
      </w:pPr>
      <w:r>
        <w:rPr>
          <w:rFonts w:ascii="Arial" w:cs="Arial" w:eastAsia="Arial" w:hAnsi="Arial"/>
          <w:color w:val="1A1A2E"/>
          <w:sz w:val="19"/>
          <w:szCs w:val="19"/>
        </w:rPr>
        <w:t xml:space="preserve">This report covers 70 edge cases across 8 categories: Network (12), GPS (8), Power/Vehicle (8), CAN Bus (10), EC200U Module (8), Data/Cloud (8), Firmware/System (10), Environmental (6). Each case has: detection method, immediate firmware action, recovery strategy, and responsible code layer.</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1 — Master Edge Case Table (All 70 Cases)</w:t>
      </w:r>
    </w:p>
    <w:p>
      <w:pPr>
        <w:spacing w:after="80" w:before="70"/>
        <w:jc w:val="both"/>
      </w:pPr>
      <w:r>
        <w:rPr>
          <w:rFonts w:ascii="Arial" w:cs="Arial" w:eastAsia="Arial" w:hAnsi="Arial"/>
          <w:color w:val="1A1A2E"/>
          <w:sz w:val="19"/>
          <w:szCs w:val="19"/>
        </w:rPr>
        <w:t xml:space="preserve">All edge cases in a single reference table, grouped by category. Use this as your firmware specification during development.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820"/>
        <w:gridCol w:w="1480"/>
        <w:gridCol w:w="1380"/>
        <w:gridCol w:w="1440"/>
        <w:gridCol w:w="1760"/>
        <w:gridCol w:w="114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Category</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Edge Case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Detection</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Immediate Action</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Recovery Strategy</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Layer</w:t>
            </w:r>
          </w:p>
        </w:tc>
      </w:tr>
      <w:tr>
        <w:tc>
          <w:tcPr>
            <w:gridSpan w:val="7"/>
            <w:tcBorders>
              <w:top w:val="single" w:color="CCCCCC" w:sz="4"/>
              <w:left w:val="single" w:color="CCCCCC" w:sz="4"/>
              <w:bottom w:val="single" w:color="CCCCCC" w:sz="4"/>
              <w:right w:val="single" w:color="CCCCCC" w:sz="4"/>
            </w:tcBorders>
            <w:shd w:fill="2E6DA4"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NETWORK &amp; CONNECTIVITY — 12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SIM card inserted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AT+CIMI returns error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Light error LED, retry every 30s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SIM_DET GPIO. Alert via BLE. Show on dashboard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SIM blocked/invalid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AT+CREG? = no registration after 60s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Buffer all data to EEPROM. Set CLOUD_OFFLINE flag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Retry every 5 min. If 24h blocked, alert on next connect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Layer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network coverage (tunnel/remote area)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AT+CREG? returns 0 or 2 (searching)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Buffer ALL data to EEPROM with timestamp. Keep CAN + GPS running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Exponential backoff: 30s &gt; 60s &gt; 2m &gt; 5m &gt; 10m max</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MQTT/AT</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Weak LTE signal (RSSI &lt; -95 dBm)</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AT+CSQ shows value under 10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Reduce MQTT publish to every 60s. Try 2G fallback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Shrink JSON payload size. Retry on signal improvement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AT/MQTT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broker unreachable or down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connect times out (5s timeout)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Queue packets in EEPROM circular buffer. Retry every 60s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Hardcode backup broker address. Try HTTP REST if MQTT fails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session drops mid-journey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keepalive ping gets no PINGRESP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Detect via 30s keepalive timeout. Reconnect immediately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Set keepalive = 30s. Will message for last-known position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Layer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TLS certificate expired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connect returns TLS handshake error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TLS_CERT_FAIL. Try without TLS on fallback port temporarily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OTA-push new certificate. Check expiry on boot, alert 30 days early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TLS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APN not configured or wrong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AT+CGDCONT or PDP activate fails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Read APN from EEPROM/NVS. If empty use default carrier APN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Allow BLE to configure APN without firmware flash. Store 3 APN slots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Config Layer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N9</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DHCP / IP address not assigned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AT+CGPADDR returns 0.0.0.0</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Detach PDP context, wait 10s, reattach</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Retry 5 times then power-cycle EC200U via PWRKEY pin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N10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DNS resolution fails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AT+CDNSGIP returns error code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cached broker IP from EEPROM as fallback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Update cached IP whenever DNS works. Try IP directly if DNS broken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DNS/AT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N11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SIM data quota exhausted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All MQTT sends fail, EC200U responds OK</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Track failed publishes. Flash warning LED pattern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Monitor data usage with AT+CGDCONT. Alert at 80% quota via SMS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N12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Roaming SIM blocked in country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AT+COPS? shows foreign operator with no 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Buffer locally. Status LED shows roaming block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Support manual operator selection AT+COPS=1,2. Store preferred MCC/MNC</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Layer</w:t>
            </w:r>
          </w:p>
        </w:tc>
      </w:tr>
      <w:tr>
        <w:tc>
          <w:tcPr>
            <w:gridSpan w:val="7"/>
            <w:tcBorders>
              <w:top w:val="single" w:color="CCCCCC" w:sz="4"/>
              <w:left w:val="single" w:color="CCCCCC" w:sz="4"/>
              <w:bottom w:val="single" w:color="CCCCCC" w:sz="4"/>
              <w:right w:val="single" w:color="CCCCCC" w:sz="4"/>
            </w:tcBorders>
            <w:shd w:fill="0E6655"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GPS / GNSS — 8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GPS fix (inside garage/building)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NMEA GPGGA shows fix quality = 0 for 2+ min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Send last position with STALE=true flag in JSON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EC200U AGPS (AT+CGNSAID) for faster lock. Retry every 30s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fix lost mid-journey (bridge/tunnel)</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NMEA fix quality drops to 0 mid-trip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Switch to IMU dead reckoning. Estimate position using accel + heading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Cross-check: if IMU says moving but GPS lost, extrapolate up to 30s only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GNSS+IMU</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antenna disconnected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NMEA output stops completely for 5s+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GPS_ANTENNA_FAULT. Stop GPS reporting. Alert dashboard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Retry GNSS power: AT+CGNSPWR=0 then AT+CGNSPWR=1. Check J3 SMA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coordinate jump (multipath)</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New position &gt; 500m from last in under 1 second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Reject outlier. Keep last valid position. Increment jump counter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If 3 jumps in 1 min: raise GNSS_UNSTABLE flag. Apply median filter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Filter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time vs RTC time differs &gt; 60s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Compare NMEA UTC with DS3231M time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Trust RTC as primary. Accept GPS time only after stable 3D fix</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Sync RTC from GPS after valid 3D fix. Use NTP as second source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High GPS speed when stationary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shows 5+ km/h but IMU shows zero movement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If IMU stationary AND GPS speed &lt; 8 km/h, report speed = 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Cross-validate GPS speed with IMU at every sample cycle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GPS+IMU Fusion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module not responding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AT+CGNSPWR? returns error or NMEA silent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Restart: AT+CGNSPWR=0 then AT+CGNSPWR=1. Wait 5s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 failed restarts: assert MODULE_RESET (IO27). Log GNSS_FAIL event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AT/GNSS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spoofing / jamming attempt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Sudden jump &gt; 1000km or HDOP jumps to 99.9</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Reject position. Keep last valid. Log GNSS_SPOOF_DETECTED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Cross-validate: GPS position impossible vs IMU movement history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GNSS+IMU</w:t>
            </w:r>
          </w:p>
        </w:tc>
      </w:tr>
      <w:tr>
        <w:tc>
          <w:tcPr>
            <w:gridSpan w:val="7"/>
            <w:tcBorders>
              <w:top w:val="single" w:color="CCCCCC" w:sz="4"/>
              <w:left w:val="single" w:color="CCCCCC" w:sz="4"/>
              <w:bottom w:val="single" w:color="CCCCCC" w:sz="4"/>
              <w:right w:val="single" w:color="CCCCCC" w:sz="4"/>
            </w:tcBorders>
            <w:shd w:fill="5B2C6F"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POWER &amp; VEHICLE — 8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Vehicle battery critically low &lt; 10V</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ADC on SENSOR_VP reads VIN &lt; 10V</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Immediately enter deep sleep. Send last location before sleep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Voltage thresholds: &lt; 10.5V = warn, &lt; 10V = sleep, &gt; 11.5V = wake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 FSM</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Cranking voltage dip (7-9V for 500ms)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ADC sees dip. C1 (1000uF) holds up voltage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LM2596 + C1 absorbs dip. No firmware action needed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holds up: 1000uF bulk cap at OBD input pin 16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Engine turned off (ignition 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silent for 30+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Enter IDLE mode: GPS on, LTE on, publish every 60s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After 10 min idle &gt; PARKING mode. After 4h &gt; DEEP_SLEEP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 FSM</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Parked long term (days)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PARKING mode active &gt; 4 hours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DEEP_SLEEP: RTC alarm every 1h. Send heartbeat + battery voltage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Alert if VIN &lt; 11V. EC200U in eDRX. GNSS off in deep sleep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Sleep Manager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Reverse polarity on OBD connector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TVS D4 + Schottky diode clamp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protection absorbs it. MCU never sees negative voltage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series P-MOSFET (AO3401A) gate protection circuit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Load dump transient spike &gt; 60V</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TVS D4 SMAJ15A clamps to 15V</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clamps. LM2596 never sees &gt; 15V spike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TVS + ferrite + bulk cap provides full protection. No firmware needed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OBD connector partially unplugged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VIN drops intermittently. Watchdog resets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TPL5110 resets ESP32 cleanly. EEPROM saves last state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Dirty-shutdown detection: set flag at boot, clear at clean shutdown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USB powered while OBD also powered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Two power sources on 3.3V rail simultaneously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Schottky diode on USB 5V path prevents backfeed conflict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Schottky diode on CP2102N VDD output. Test dual-power scenario</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7"/>
            <w:tcBorders>
              <w:top w:val="single" w:color="CCCCCC" w:sz="4"/>
              <w:left w:val="single" w:color="CCCCCC" w:sz="4"/>
              <w:bottom w:val="single" w:color="CCCCCC" w:sz="4"/>
              <w:right w:val="single" w:color="CCCCCC" w:sz="4"/>
            </w:tcBorders>
            <w:shd w:fill="C0392B"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CAN BUS — 10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CAN bus activity (ECU off / engine 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frames received for 5+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Do not send OBD requests. Wait for bus to become active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twai_get_status_info() to check bus state before transmitting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Driver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enters BUS-OFF error state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driver reports BUS_OFF error flag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Stop TX. Call twai_stop(). Wait for 128 recessive bits. Call twai_start()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BUS_OFF event. If 3 events in 1 min, log PERSISTENT_CAN_FAULT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Driver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Vehicle does not support CAN OBD-II</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response to 0x7DF broadcast after 3 retries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PROTOCOL_UNSUPPORTED. Enter GPS-only tracking mode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OBD pin 7 for K-Line protocol as fallback (ISO 9141-2)</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Protocol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RX queue overflow (bus load &gt; 80%)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reports frames dropped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Apply hardware acceptance filter: accept only 0x7E8 to 0x7EF IDs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Increase TWAI RX queue depth. Filter non-OBD-II CAN IDs in hardware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Filter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OBD-II PID not supported by this vehicle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ECU responds with 0x7F (negative response NRC)</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Mark PID as unsupported in runtime PID list. Skip it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startup: query Mode 01 PID 00 / 20 / 40 / 60 to get supported list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OBD-II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noise from alternator / ignition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Random CRC errors, error frame count rising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driver filters automatically. Log rising error counter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PESD1CAN TVS + 120 ohm termination. Keep CAN traces short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HW + Driver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Multiple ECUs respond to OBD request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Several CAN frames arrive within 5ms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Parse each response by ECU source ID (7E8, 7E9, 7EA...)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Build ECU map at startup. Handle multi-ECU response window (50ms)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OBD-II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ISO-TP multi-frame message truncated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Consecutive frame missing after first frame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ISO-TP timeout N_Cr = 150ms. Abort and retry full sequence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Proper ISO-TP state machine. Restart on timeout. Log ISO_TP_TIMEOUT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ISO-TP Layer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C9</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termination resistors missing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High error rate, inconsistent frames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high error rate. Cannot fix in 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verify 60 ohm resistance between CANH and CANL pins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C10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Proprietary ECU frames flooding RX buffer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Unknown CAN IDs filling receive queue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acceptance filter: accept only 0x7E8 to 0x7EF range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mask configuration: filter all IDs except OBD-II response range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TWAI Filter</w:t>
            </w:r>
          </w:p>
        </w:tc>
      </w:tr>
      <w:tr>
        <w:tc>
          <w:tcPr>
            <w:gridSpan w:val="7"/>
            <w:tcBorders>
              <w:top w:val="single" w:color="CCCCCC" w:sz="4"/>
              <w:left w:val="single" w:color="CCCCCC" w:sz="4"/>
              <w:bottom w:val="single" w:color="CCCCCC" w:sz="4"/>
              <w:right w:val="single" w:color="CCCCCC" w:sz="4"/>
            </w:tcBorders>
            <w:shd w:fill="BA4A00"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EC200U MODULE — 8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EC200U not responding to AT commands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timeout &gt; 2 seconds for 3 attempts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Send AT 3 times. If no response, toggle PWRKEY (IO26) for 600ms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If PWRKEY cycle fails: assert RESET_N (IO27) for 200ms. Then retry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AT/Power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 hangs: STATUS HIGH but no AT response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watchdog task detects 60s no response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watchdog task fires. PWRKEY cycle. Then RESET_N if needed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TPL5110 resets entire system if watchdog feed (IO32) stops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Watchdog+AT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EC200U unexpected reboot (STATUS toggles)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STATUS pin falling edge detected on IO35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MODULE_REBOOT with timestamp. Re-init network and GNSS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Re-register: send AT+CREG?, AT+CGACT=1, AT+CGNSPWR=1 sequence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State Manager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UART RX buffer overflow (AT responses fast)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ESP32 UART FIFO overflows, bytes lost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Set ESP-IDF UART RX buffer to 8192 bytes. Dedicated UART task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Enable hardware flow control RTS/CTS if EC200U supports it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UART Driver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works but LTE registration failed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NMEA valid. AT+CREG? = 0</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Keep buffering GPS data to EEPROM. LTE retries independently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Decouple GPS task and LTE task completely. Each reconnects independently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Task Arch</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 overheating (ambient &gt; 85 deg C)</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MPU-6050 internal temp sensor reads &gt; 80C</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Reduce LTE TX power via AT+CTXPWR. Reduce publish frequency to 30s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PCB: thermal vias under EC200U GND pad. Thermal paste to enclosure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Thermal Mgmt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 firmware update fails mid-download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 lost or HTTPS timeout during OTA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Rollback: old firmware partition stays valid until new one is verified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ESP-IDF A/B OTA partition. Commit only after successful boot+AT test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response data corrupted (garbage bytes)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Response does not match expected format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Flush UART RX buffer. Resend command after 500ms delay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Re-sync: send AT 5 times. Clear buffer before each command attempt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Parser</w:t>
            </w:r>
          </w:p>
        </w:tc>
      </w:tr>
      <w:tr>
        <w:tc>
          <w:tcPr>
            <w:gridSpan w:val="7"/>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DATA &amp; CLOUD — 8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EEPROM full (AT24C256 all 32KB used)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Write returns NACK after address 0x7FFF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Circular buffer: overwrite oldest data when ring buffer is full</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Ring buffer with head/tail pointers. Overwrite oldest 10% when at 95%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EEPROM write wear (&gt; 1M write cycles)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Write errors appear on specific addresses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Wear leveling: spread writes across all pages. Log EEPROM_WEAR_WARN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Buffer in SRAM. Write to EEPROM in bulk every 60s, not every second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EEPROM Mgr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RTC loses time after long power-off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DS3231M VBAT coin cell / supercap dead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 boot: sync time from GPS fix or NTP. Log CLOCK_UNSYNCED flag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Replace 1uF supercap with CR2032 coin cell for days of backup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 Manager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Cloud receives duplicate packets on retry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QoS 1 resend causes duplicate message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Include sequence number in every JSON payload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Server deduplicates by (device_id + seq_no) pair. Sequence resets at boot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MQTT+Server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JSON serialization overflow</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snprintf buffer overflow in payload build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Pre-calculate max JSON size. Use fixed 1024-byte static buffer only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Never build JSON from unbounded strings. Use fixed format template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JSON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Large timestamp gap in cloud database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 min gap detected in time-series 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Store offline_start and offline_end events when going offline/online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Send buffered data with original timestamps. Server fills DB gaps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Data+Server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payload too large (broker rejects)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PUBACK not received. Broker drops packet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Split large payloads into chunks of max 4KB per message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Batch max 20 OBD samples per MQTT publish message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Clock drift causes out-of-order data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Timestamps differ by seconds between sessions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monotonic counter alongside RTC timestamp in every packet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Server sorts by (device_id, seq_no, timestamp) for ordering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 Layer</w:t>
            </w:r>
          </w:p>
        </w:tc>
      </w:tr>
      <w:tr>
        <w:tc>
          <w:tcPr>
            <w:gridSpan w:val="7"/>
            <w:tcBorders>
              <w:top w:val="single" w:color="CCCCCC" w:sz="4"/>
              <w:left w:val="single" w:color="CCCCCC" w:sz="4"/>
              <w:bottom w:val="single" w:color="CCCCCC" w:sz="4"/>
              <w:right w:val="single" w:color="CCCCCC" w:sz="4"/>
            </w:tcBorders>
            <w:shd w:fill="0E6655"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FIRMWARE &amp; SYSTEM — 10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watchdog timeout (system hangs)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TPL5110 DONE pin (IO32) not pulsed within timeout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TPL5110 DRV goes HIGH, resets ESP32 via EN pin. System reboots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WDG feed task must pulse IO32 every 30s. Any task hang triggers reset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TPL5110+RTOS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FreeRTOS task stack overflow</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ESP-IDF stack overflow hook fires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task name and minimum stack high-watermark to EEPROM. Reboot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Increase stack for CAN parser and MQTT tasks. Monitor HWM in production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RTOS Layer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Heap memory exhaustion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malloc() returns NULL pointer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HEAP_EXHAUSTED. Graceful shutdown and system reboot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Minimize dynamic allocation. Use static buffers for queues and semaphores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RTOS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I2C bus lockup (SDA stuck LOW)</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All I2C reads return error / NACK timeout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Software I2C reset: toggle SCL 9 times to free stuck SDA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FreeRTOS mutex on I2C bus. Only one task at a time. Reset on failure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I2C+RTOS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Concurrent I2C access from multiple tasks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I2C bus errors due to two tasks accessing simultaneously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Mutex semaphore: xSemaphoreTake before I2C, xSemaphoreGive after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Create single I2C manager task. All sensors request via queue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RTOS+I2C</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Config lost after OTA firmware update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New firmware overwrites NVS partition accidentally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Store all config in dedicated NVS partition, never touched by OTA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Partition table: app0 + app1 + nvs_config. OTA only updates app partitions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Partition Mgr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Infinite reboot loop after bad OTA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Device reboots within 5s of boot, repeats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Count fast reboots in RTC_DATA_ATTR (survives soft reset)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After 3 fast reboots: boot into SAFE_MODE. BLE config accessible only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Boot Manager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 not synced on first cold boot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GPS fix yet, no NTP available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DS3231M RTC as primary time. Mark JSON timestamps as UNSYNCED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Boot sequence: 1-Read RTC, 2-Try GPS sync, 3-Try NTP. Best wins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 Manager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F9</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BLE config session interrupted mid-write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BLE client disconnects before config commit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Transactional writes: write to temp buffer, validate, then commit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Implement config version counter. Auto-rollback if new config invalid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Config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F10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Firmware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Flash memory corruption after power cut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ESP32 panics on boot with flash read error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reset via watchdog. ESP-IDF verifies CRC at boot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Never write to flash in ISR context. Use esp_flash_write with checks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Boot Layer</w:t>
            </w:r>
          </w:p>
        </w:tc>
      </w:tr>
      <w:tr>
        <w:tc>
          <w:tcPr>
            <w:gridSpan w:val="7"/>
            <w:tcBorders>
              <w:top w:val="single" w:color="CCCCCC" w:sz="4"/>
              <w:left w:val="single" w:color="CCCCCC" w:sz="4"/>
              <w:bottom w:val="single" w:color="CCCCCC" w:sz="4"/>
              <w:right w:val="single" w:color="CCCCCC" w:sz="4"/>
            </w:tcBorders>
            <w:shd w:fill="666666"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PHYSICAL &amp; ENVIRONMENTAL — 6 Cases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Environment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Extreme temperature &gt; 85 deg C (engine bay)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MPU-6050 reads chip temp &gt; 80C</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THERMAL_WARN. Reduce CPU to 80MHz. Reduce LTE TX 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Conformal coat PCB. Enclosure with thermal gap-filler to metal shell</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Thermal Mgmt</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Environment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Moisture ingress / condensation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System resets erratically, sensor errors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 handles resets. Log MOISTURE_SUSPECTED event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IP54+ enclosure. Conformal coat (Acrylic AR 419C). Desiccant inside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Environment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Excessive vibration from vehicle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error rate increases over time, resets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vibration events when IMU reads &gt; 3G sustained for 100ms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PCB: 4-point vibration isolation standoffs. Conformal coat all joints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HW+IMU Layer</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Environment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ESD discharge on OBD connector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transceiver behaves unexpectedly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PESD1CAN TVS clamps ESD energy. SN65HVD230 has internal ESD protection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PESD1CAN + ferrite. Verify IEC 61000-4-2 compliance (8kV)</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Environment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signal jamming or spoofing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position jumps &gt; 1km in under 1 second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Haversine check: if jump impossible at current speed, reject point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Cross-validate GPS speed vs IMU acceleration. Raise GNSS_SPOOF flag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GNSS+IMU</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Environment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PCB flexing / mechanical stress on solder joints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Intermittent sensor failures over weeks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direct firmware detection possible for gradual degradation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use flexible PCB mounts. Add underfill to QFN packages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w:t>
            </w:r>
          </w:p>
        </w:tc>
      </w:tr>
    </w:tbl>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2 — Device State Machine</w:t>
      </w:r>
    </w:p>
    <w:p>
      <w:pPr>
        <w:spacing w:after="80" w:before="70"/>
        <w:jc w:val="both"/>
      </w:pPr>
      <w:r>
        <w:rPr>
          <w:rFonts w:ascii="Arial" w:cs="Arial" w:eastAsia="Arial" w:hAnsi="Arial"/>
          <w:color w:val="1A1A2E"/>
          <w:sz w:val="19"/>
          <w:szCs w:val="19"/>
        </w:rPr>
        <w:t xml:space="preserve">Your OBD tracker must behave differently depending on its current operational state. Implement this as a FreeRTOS state variable (device_state_t) protected by a mutex. All 8 states are defined below with entry triggers, per-subsystem activity, publish rate, and exit conditions.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600"/>
        <w:gridCol w:w="1400"/>
        <w:gridCol w:w="1200"/>
        <w:gridCol w:w="1100"/>
        <w:gridCol w:w="18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State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Enter Trigger</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ESP32 Activity</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EC200U Mode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GPS Mode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Publish Rate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Exit Trigger</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BOOTING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 applied / watchdog reset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Init all peripherals, I2C scan, RTC read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Power-on: wait STATUS = HIGH</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AT+CGNSPWR=1 start GNSS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publish until ready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Boot success + AT=OK response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ACTIVE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frames detected (engine 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 10Hz, IMU @ 50Hz, all sensors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LTE registered, MQTT connected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on, NMEA parsed 1Hz</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Every 5 seconds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silent &gt; 30s (engine off)</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IDLE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silent &gt; 30s (engine 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IMU motion detect only, reduced polling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LTE connected, MQTT active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running 1Hz</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Every 60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activity OR idle &gt; 10 min</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PARKING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Idle mode &gt; 10 min, no IMU motion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Light sleep between RTC wakeups (5 min)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PSM power saving mode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off to save 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 each 5 min wakeup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IMU motion OR parking &gt; 4 hours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DEEP_SLEEP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Parking &gt; 4h OR VIN &lt; 10.5V</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Deep sleep 10uA, only RTC active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eDRX discontinuous receive mode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completely 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 each 1h RTC alarm wakeup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Engine start OR voltage recovers &gt; 11.5V</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OFFLINE_BUFFER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 lost in any active state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Normal CAN + GPS, writes to EEPROM</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Retrying LTE with exponential backoff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continues normally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MQTT - buffer only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Network reconnects: send all buffered data</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SAFE_MODE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 fast reboots detected at boot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 BLE only. CAN and LTE disabled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LTE not activated in safe mode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on for location only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publish - await config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BLE config received and validated</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FAULT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Critical hardware failure detected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fault to EEPROM. Fault LED pattern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One attempt to send fault alert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Attempt to get last location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One attempt on connection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Manual reset or OTA fix applied</w:t>
            </w:r>
          </w:p>
        </w:tc>
      </w:tr>
    </w:tbl>
    <w:p>
      <w:pPr>
        <w:spacing w:after="100" w:before="100"/>
      </w:pPr>
      <w:r>
        <w:t xml:space="preserve"/>
      </w:r>
    </w:p>
    <w:p>
      <w:pPr>
        <w:pBdr>
          <w:left w:val="single" w:color="0E6655" w:sz="14" w:space="8"/>
        </w:pBdr>
        <w:shd w:fill="D1F2EB" w:val="clear"/>
        <w:spacing w:after="100" w:before="100"/>
        <w:ind w:left="150" w:right="150"/>
      </w:pPr>
      <w:r>
        <w:rPr>
          <w:rFonts w:ascii="Arial" w:cs="Arial" w:eastAsia="Arial" w:hAnsi="Arial"/>
          <w:b w:val="false"/>
          <w:bCs w:val="false"/>
          <w:color w:val="1A1A2E"/>
          <w:sz w:val="18"/>
          <w:szCs w:val="18"/>
        </w:rPr>
        <w:t xml:space="preserve">  TIP:  Implement state transitions in a dedicated STATE_MANAGER_TASK. Other tasks (CAN, GPS, MQTT, Watchdog) read the current state and adjust their behavior accordingly. Only STATE_MANAGER_TASK writes the state variable.</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State Transition Rules:</w:t>
      </w:r>
    </w:p>
    <w:p>
      <w:pPr>
        <w:pStyle w:val="ListParagraph"/>
        <w:numPr>
          <w:ilvl w:val="0"/>
          <w:numId w:val="2"/>
        </w:numPr>
        <w:spacing w:after="35" w:before="35"/>
      </w:pPr>
      <w:r>
        <w:rPr>
          <w:rFonts w:ascii="Arial" w:cs="Arial" w:eastAsia="Arial" w:hAnsi="Arial"/>
          <w:b/>
          <w:bCs/>
          <w:color w:val="1A1A2E"/>
          <w:sz w:val="19"/>
          <w:szCs w:val="19"/>
        </w:rPr>
        <w:t xml:space="preserve">FAULT state = highest priority override. Any critical hardware error jumps to FAULT regardless of current state.</w:t>
      </w:r>
    </w:p>
    <w:p>
      <w:pPr>
        <w:pStyle w:val="ListParagraph"/>
        <w:numPr>
          <w:ilvl w:val="0"/>
          <w:numId w:val="2"/>
        </w:numPr>
        <w:spacing w:after="35" w:before="35"/>
      </w:pPr>
      <w:r>
        <w:rPr>
          <w:rFonts w:ascii="Arial" w:cs="Arial" w:eastAsia="Arial" w:hAnsi="Arial"/>
          <w:b w:val="false"/>
          <w:bCs w:val="false"/>
          <w:color w:val="1A1A2E"/>
          <w:sz w:val="19"/>
          <w:szCs w:val="19"/>
        </w:rPr>
        <w:t xml:space="preserve">SAFE_MODE = triggered only by boot loop detection (3 fast reboots). BLE config accessible.</w:t>
      </w:r>
    </w:p>
    <w:p>
      <w:pPr>
        <w:pStyle w:val="ListParagraph"/>
        <w:numPr>
          <w:ilvl w:val="0"/>
          <w:numId w:val="2"/>
        </w:numPr>
        <w:spacing w:after="35" w:before="35"/>
      </w:pPr>
      <w:r>
        <w:rPr>
          <w:rFonts w:ascii="Arial" w:cs="Arial" w:eastAsia="Arial" w:hAnsi="Arial"/>
          <w:b w:val="false"/>
          <w:bCs w:val="false"/>
          <w:color w:val="1A1A2E"/>
          <w:sz w:val="19"/>
          <w:szCs w:val="19"/>
        </w:rPr>
        <w:t xml:space="preserve">ACTIVE and OFFLINE_BUFFER can run simultaneously — device is active but data is being buffered.</w:t>
      </w:r>
    </w:p>
    <w:p>
      <w:pPr>
        <w:pStyle w:val="ListParagraph"/>
        <w:numPr>
          <w:ilvl w:val="0"/>
          <w:numId w:val="2"/>
        </w:numPr>
        <w:spacing w:after="35" w:before="35"/>
      </w:pPr>
      <w:r>
        <w:rPr>
          <w:rFonts w:ascii="Arial" w:cs="Arial" w:eastAsia="Arial" w:hAnsi="Arial"/>
          <w:b w:val="false"/>
          <w:bCs w:val="false"/>
          <w:color w:val="1A1A2E"/>
          <w:sz w:val="19"/>
          <w:szCs w:val="19"/>
        </w:rPr>
        <w:t xml:space="preserve">DEEP_SLEEP only entered from PARKING after 4 hours. Never jump from ACTIVE to DEEP_SLEEP.</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FreeRTOS State Machine Code Skeleton:</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typedef enum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STATE_BOOTING, STATE_ACTIVE, STATE_IDLE, STATE_PARKING,</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STATE_DEEP_SLEEP, STATE_OFFLINE_BUFFER, STATE_SAFE_MODE, STATE_FAULT</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device_state_t;</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static device_state_t g_state = STATE_BOOTING;</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static SemaphoreHandle_t g_state_mutex;</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void set_device_state(device_state_t new_state)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xSemaphoreTake(g_state_mutex, portMAX_DELAY);</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g_state = new_state;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eeprom_log_state_change(new_state, rtc_get_time());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led_update_for_state(new_state);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xSemaphoreGive(g_state_mutex);</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3 — Retry and Backoff Strategies</w:t>
      </w:r>
    </w:p>
    <w:p>
      <w:pPr>
        <w:spacing w:after="80" w:before="70"/>
        <w:jc w:val="both"/>
      </w:pPr>
      <w:r>
        <w:rPr>
          <w:rFonts w:ascii="Arial" w:cs="Arial" w:eastAsia="Arial" w:hAnsi="Arial"/>
          <w:color w:val="1A1A2E"/>
          <w:sz w:val="19"/>
          <w:szCs w:val="19"/>
        </w:rPr>
        <w:t xml:space="preserve">Never retry immediately and blindly. Exponential backoff prevents overwhelming a recovering network or broker. Each operation type has a different retry tolerance level.</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1800"/>
        <w:gridCol w:w="1000"/>
        <w:gridCol w:w="28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Operation</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Max Retries</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Initial Delay</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Backoff Strategy</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Max Delay</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On Final Failure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connect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Exponential x2 each attempt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 minutes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Switch to HTTPS REST. Buffer locally.</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command (general)</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500 ms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 delay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1.5 seconds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Flush UART buffer. Restart AT session.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LTE network registration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Unlimited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30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30s &gt; 60s &gt; 2m &gt; 5m &gt; 10m</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10 minutes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Never stop retrying. Keep buffering GPS data.</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first fix</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Unlimited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30 seconds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 30s interval</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max</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Send STALE flag. Try AGPS via AT+CGNSAID.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I2C device read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10 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30 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I2C_FAIL. Skip device. Continue other tasks.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 firmware download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60 seconds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 minutes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Abort OTA. Stay on current firmware safely.</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EEPROM write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 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15 ms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EEPROM_FAIL. Use SRAM ring buffer only.</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EC200U power-on sequence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2 second PWRKEY pulse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 attempts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Hardware RESET pin. Alert via dashboard.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DNS resolution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2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6 seconds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Use cached IP from EEPROM. Log DNS_FAIL.</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restart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5 seconds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Fixed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15 seconds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Log GNSS_FAIL. GPS-less mode. Use last known.</w:t>
            </w:r>
          </w:p>
        </w:tc>
      </w:tr>
    </w:tbl>
    <w:p>
      <w:pPr>
        <w:spacing w:after="100" w:before="100"/>
      </w:pPr>
      <w:r>
        <w:t xml:space="preserve"/>
      </w:r>
    </w:p>
    <w:p>
      <w:pPr>
        <w:pBdr>
          <w:left w:val="single" w:color="0E6655" w:sz="14" w:space="8"/>
        </w:pBdr>
        <w:shd w:fill="D1F2EB" w:val="clear"/>
        <w:spacing w:after="100" w:before="100"/>
        <w:ind w:left="150" w:right="150"/>
      </w:pPr>
      <w:r>
        <w:rPr>
          <w:rFonts w:ascii="Arial" w:cs="Arial" w:eastAsia="Arial" w:hAnsi="Arial"/>
          <w:b w:val="false"/>
          <w:bCs w:val="false"/>
          <w:color w:val="1A1A2E"/>
          <w:sz w:val="18"/>
          <w:szCs w:val="18"/>
        </w:rPr>
        <w:t xml:space="preserve">  TIP:  Exponential backoff formula: delay = min(initial_delay x 2^attempt, max_delay) + random(0, jitter_ms). The random jitter prevents multiple devices retrying at the exact same moment (thundering herd problem).</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EEPROM Offline Buffer Capacity Calculation:</w:t>
      </w:r>
    </w:p>
    <w:p>
      <w:pPr>
        <w:pStyle w:val="ListParagraph"/>
        <w:numPr>
          <w:ilvl w:val="0"/>
          <w:numId w:val="2"/>
        </w:numPr>
        <w:spacing w:after="35" w:before="35"/>
      </w:pPr>
      <w:r>
        <w:rPr>
          <w:rFonts w:ascii="Arial" w:cs="Arial" w:eastAsia="Arial" w:hAnsi="Arial"/>
          <w:b w:val="false"/>
          <w:bCs w:val="false"/>
          <w:color w:val="1A1A2E"/>
          <w:sz w:val="19"/>
          <w:szCs w:val="19"/>
        </w:rPr>
        <w:t xml:space="preserve">Record size: timestamp(4B) + lat(4B) + lon(4B) + speed(2B) + RPM(2B) + 8 OBD PIDs(16B) = 32 bytes per record</w:t>
      </w:r>
    </w:p>
    <w:p>
      <w:pPr>
        <w:pStyle w:val="ListParagraph"/>
        <w:numPr>
          <w:ilvl w:val="0"/>
          <w:numId w:val="2"/>
        </w:numPr>
        <w:spacing w:after="35" w:before="35"/>
      </w:pPr>
      <w:r>
        <w:rPr>
          <w:rFonts w:ascii="Arial" w:cs="Arial" w:eastAsia="Arial" w:hAnsi="Arial"/>
          <w:b w:val="false"/>
          <w:bCs w:val="false"/>
          <w:color w:val="1A1A2E"/>
          <w:sz w:val="19"/>
          <w:szCs w:val="19"/>
        </w:rPr>
        <w:t xml:space="preserve">AT24C256 capacity: 32,768 bytes divided by 32 bytes = 1,024 records maximum</w:t>
      </w:r>
    </w:p>
    <w:p>
      <w:pPr>
        <w:pStyle w:val="ListParagraph"/>
        <w:numPr>
          <w:ilvl w:val="0"/>
          <w:numId w:val="2"/>
        </w:numPr>
        <w:spacing w:after="35" w:before="35"/>
      </w:pPr>
      <w:r>
        <w:rPr>
          <w:rFonts w:ascii="Arial" w:cs="Arial" w:eastAsia="Arial" w:hAnsi="Arial"/>
          <w:b w:val="false"/>
          <w:bCs w:val="false"/>
          <w:color w:val="1A1A2E"/>
          <w:sz w:val="19"/>
          <w:szCs w:val="19"/>
        </w:rPr>
        <w:t xml:space="preserve">At 1 record per 5 seconds: 1,024 x 5s = 5,120 seconds = approximately 85 minutes offline</w:t>
      </w:r>
    </w:p>
    <w:p>
      <w:pPr>
        <w:pStyle w:val="ListParagraph"/>
        <w:numPr>
          <w:ilvl w:val="0"/>
          <w:numId w:val="2"/>
        </w:numPr>
        <w:spacing w:after="35" w:before="35"/>
      </w:pPr>
      <w:r>
        <w:rPr>
          <w:rFonts w:ascii="Arial" w:cs="Arial" w:eastAsia="Arial" w:hAnsi="Arial"/>
          <w:b w:val="false"/>
          <w:bCs w:val="false"/>
          <w:color w:val="1A1A2E"/>
          <w:sz w:val="19"/>
          <w:szCs w:val="19"/>
        </w:rPr>
        <w:t xml:space="preserve">For more capacity: Add SPI flash W25Q64 (8MB) = 262,144 records = over 15 days at 5s intervals</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4 — LED Status Code Reference</w:t>
      </w:r>
    </w:p>
    <w:p>
      <w:pPr>
        <w:spacing w:after="80" w:before="70"/>
        <w:jc w:val="both"/>
      </w:pPr>
      <w:r>
        <w:rPr>
          <w:rFonts w:ascii="Arial" w:cs="Arial" w:eastAsia="Arial" w:hAnsi="Arial"/>
          <w:color w:val="1A1A2E"/>
          <w:sz w:val="19"/>
          <w:szCs w:val="19"/>
        </w:rPr>
        <w:t xml:space="preserve">Your device has 4 LEDs on GPIO IO2 (Red=Power), IO14 (Blue=LTE), IO15 (Green=GPS), IO25 (Yellow=Error). Each LED pattern communicates a specific system state clearly without any tools.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700"/>
        <w:gridCol w:w="2400"/>
        <w:gridCol w:w="30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LED</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GPIO</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Pattern</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Meaning</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Action Required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Green (GPS)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Solid 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3D GPS fix active - location valid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None - normal operation</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Green (GPS)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IO15</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Blink 1 Hz</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Searching for GPS fix</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Wait up to 90s. Check J3 SMA antenna.</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Green (GPS)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GNSS module not responding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GNSS UART IO12/13. Restart module.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Blue (LTE)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Solid 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4G LTE connected. MQTT session active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None - normal operation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Blue (LTE)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IO14</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Blink 1 Hz</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Searching for network. Registering SIM</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SIM card. Verify APN via BLE.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Blue (LTE)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 fast blinks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disconnected or broker unreachable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broker address. Verify credentials.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Blue (LTE)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IO14</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EC200U off or no SIM card detected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SIM card. Check VBAT_4V2 voltage.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 (Power)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Solid 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System powered. Normal operation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None - normal</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 (Power)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Blink 2 Hz</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Vehicle battery low (VIN &lt; 11V)</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Charge or replace vehicle battery.</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 (Power)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Fast flash 10 Hz</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Critical fault. Entering safe mode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USB logs. May need firmware reflash.</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Yellow (Error)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active errors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None - normal</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Yellow (Error)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IO25</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 blink every 3s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error or BUS-OFF state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OBD connector. Check CAN wiring.</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Yellow (Error)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2 blinks every 3s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I2C error on sensor bus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I2C pull-ups (4.7k to 3.3V).</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Yellow (Error)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IO25</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3 blinks every 3s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EEPROM write failure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AT24C256 connections and address.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Yellow (Error)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IO25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4 blinks every 3s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 triggered system reset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Check firmware for task hangs. Review logs.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All 4 LEDs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All</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Alternate blink</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 firmware update in progress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DO NOT remove power during OTA update.</w:t>
            </w:r>
          </w:p>
        </w:tc>
      </w:tr>
    </w:tbl>
    <w:p>
      <w:pPr>
        <w:spacing w:after="100" w:before="100"/>
      </w:pPr>
      <w:r>
        <w:t xml:space="preserve"/>
      </w:r>
    </w:p>
    <w:p>
      <w:pPr>
        <w:pBdr>
          <w:left w:val="single" w:color="0E6655" w:sz="14" w:space="8"/>
        </w:pBdr>
        <w:shd w:fill="D1F2EB" w:val="clear"/>
        <w:spacing w:after="100" w:before="100"/>
        <w:ind w:left="150" w:right="150"/>
      </w:pPr>
      <w:r>
        <w:rPr>
          <w:rFonts w:ascii="Arial" w:cs="Arial" w:eastAsia="Arial" w:hAnsi="Arial"/>
          <w:b w:val="false"/>
          <w:bCs w:val="false"/>
          <w:color w:val="1A1A2E"/>
          <w:sz w:val="18"/>
          <w:szCs w:val="18"/>
        </w:rPr>
        <w:t xml:space="preserve">  TIP:  Implement all LED patterns in a dedicated LED_MANAGER_TASK at lowest priority (Core 0, Priority 1). Other tasks post events to an LED queue. LED manager handles all blink patterns non-blocking using FreeRTOS vTaskDelay.</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5 — Key Firmware Strategy Details</w:t>
      </w:r>
    </w:p>
    <w:p>
      <w:pPr>
        <w:pStyle w:val="Heading2"/>
        <w:spacing w:after="90" w:before="200"/>
      </w:pPr>
      <w:r>
        <w:rPr>
          <w:rFonts w:ascii="Arial" w:cs="Arial" w:eastAsia="Arial" w:hAnsi="Arial"/>
          <w:b/>
          <w:bCs/>
          <w:color w:val="2E6DA4"/>
          <w:sz w:val="26"/>
          <w:szCs w:val="26"/>
        </w:rPr>
        <w:t xml:space="preserve">5.1 GPS Dead Reckoning When Signal Lost (Edge Case G2)</w:t>
      </w:r>
    </w:p>
    <w:p>
      <w:pPr>
        <w:spacing w:after="80" w:before="70"/>
        <w:jc w:val="both"/>
      </w:pPr>
      <w:r>
        <w:rPr>
          <w:rFonts w:ascii="Arial" w:cs="Arial" w:eastAsia="Arial" w:hAnsi="Arial"/>
          <w:color w:val="1A1A2E"/>
          <w:sz w:val="19"/>
          <w:szCs w:val="19"/>
        </w:rPr>
        <w:t xml:space="preserve">When GPS signal is lost in a tunnel or underground parking, use the MPU-6050 IMU and last known GPS data to estimate position for up to 30 seconds before giving up:</w:t>
      </w:r>
    </w:p>
    <w:p>
      <w:pPr>
        <w:pStyle w:val="ListParagraph"/>
        <w:numPr>
          <w:ilvl w:val="0"/>
          <w:numId w:val="2"/>
        </w:numPr>
        <w:spacing w:after="35" w:before="35"/>
      </w:pPr>
      <w:r>
        <w:rPr>
          <w:rFonts w:ascii="Arial" w:cs="Arial" w:eastAsia="Arial" w:hAnsi="Arial"/>
          <w:b w:val="false"/>
          <w:bCs w:val="false"/>
          <w:color w:val="1A1A2E"/>
          <w:sz w:val="19"/>
          <w:szCs w:val="19"/>
        </w:rPr>
        <w:t xml:space="preserve">Sample IMU acceleration at 50Hz. Double-integrate to get position delta over time.</w:t>
      </w:r>
    </w:p>
    <w:p>
      <w:pPr>
        <w:pStyle w:val="ListParagraph"/>
        <w:numPr>
          <w:ilvl w:val="0"/>
          <w:numId w:val="2"/>
        </w:numPr>
        <w:spacing w:after="35" w:before="35"/>
      </w:pPr>
      <w:r>
        <w:rPr>
          <w:rFonts w:ascii="Arial" w:cs="Arial" w:eastAsia="Arial" w:hAnsi="Arial"/>
          <w:b w:val="false"/>
          <w:bCs w:val="false"/>
          <w:color w:val="1A1A2E"/>
          <w:sz w:val="19"/>
          <w:szCs w:val="19"/>
        </w:rPr>
        <w:t xml:space="preserve">Use last known heading from GPS GPRMC sentence (course over ground field).</w:t>
      </w:r>
    </w:p>
    <w:p>
      <w:pPr>
        <w:pStyle w:val="ListParagraph"/>
        <w:numPr>
          <w:ilvl w:val="0"/>
          <w:numId w:val="2"/>
        </w:numPr>
        <w:spacing w:after="35" w:before="35"/>
      </w:pPr>
      <w:r>
        <w:rPr>
          <w:rFonts w:ascii="Arial" w:cs="Arial" w:eastAsia="Arial" w:hAnsi="Arial"/>
          <w:b w:val="false"/>
          <w:bCs w:val="false"/>
          <w:color w:val="1A1A2E"/>
          <w:sz w:val="19"/>
          <w:szCs w:val="19"/>
        </w:rPr>
        <w:t xml:space="preserve">Formula: new_lat = last_lat + (delta_north_meters / 111320)</w:t>
      </w:r>
    </w:p>
    <w:p>
      <w:pPr>
        <w:pStyle w:val="ListParagraph"/>
        <w:numPr>
          <w:ilvl w:val="0"/>
          <w:numId w:val="2"/>
        </w:numPr>
        <w:spacing w:after="35" w:before="35"/>
      </w:pPr>
      <w:r>
        <w:rPr>
          <w:rFonts w:ascii="Arial" w:cs="Arial" w:eastAsia="Arial" w:hAnsi="Arial"/>
          <w:b w:val="false"/>
          <w:bCs w:val="false"/>
          <w:color w:val="1A1A2E"/>
          <w:sz w:val="19"/>
          <w:szCs w:val="19"/>
        </w:rPr>
        <w:t xml:space="preserve">Formula: new_lon = last_lon + (delta_east_meters / (111320 x cos(lat)))</w:t>
      </w:r>
    </w:p>
    <w:p>
      <w:pPr>
        <w:pStyle w:val="ListParagraph"/>
        <w:numPr>
          <w:ilvl w:val="0"/>
          <w:numId w:val="2"/>
        </w:numPr>
        <w:spacing w:after="35" w:before="35"/>
      </w:pPr>
      <w:r>
        <w:rPr>
          <w:rFonts w:ascii="Arial" w:cs="Arial" w:eastAsia="Arial" w:hAnsi="Arial"/>
          <w:b w:val="false"/>
          <w:bCs w:val="false"/>
          <w:color w:val="1A1A2E"/>
          <w:sz w:val="19"/>
          <w:szCs w:val="19"/>
        </w:rPr>
        <w:t xml:space="preserve">Mark all dead-reckoned positions with flag DR=true in JSON payload.</w:t>
      </w:r>
    </w:p>
    <w:p>
      <w:pPr>
        <w:pStyle w:val="ListParagraph"/>
        <w:numPr>
          <w:ilvl w:val="0"/>
          <w:numId w:val="2"/>
        </w:numPr>
        <w:spacing w:after="35" w:before="35"/>
      </w:pPr>
      <w:r>
        <w:rPr>
          <w:rFonts w:ascii="Arial" w:cs="Arial" w:eastAsia="Arial" w:hAnsi="Arial"/>
          <w:b w:val="false"/>
          <w:bCs w:val="false"/>
          <w:color w:val="1A1A2E"/>
          <w:sz w:val="19"/>
          <w:szCs w:val="19"/>
        </w:rPr>
        <w:t xml:space="preserve">Accuracy window: 0-5s = +/-10m, 5-15s = +/-50m, 15-30s = +/-200m. Discard after 30s.</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5.2 OBD-II PID Support Discovery (Edge Case C5)</w:t>
      </w:r>
    </w:p>
    <w:p>
      <w:pPr>
        <w:spacing w:after="80" w:before="70"/>
        <w:jc w:val="both"/>
      </w:pPr>
      <w:r>
        <w:rPr>
          <w:rFonts w:ascii="Arial" w:cs="Arial" w:eastAsia="Arial" w:hAnsi="Arial"/>
          <w:color w:val="1A1A2E"/>
          <w:sz w:val="19"/>
          <w:szCs w:val="19"/>
        </w:rPr>
        <w:t xml:space="preserve">Query which PIDs the vehicle supports before polling them. This avoids repeated 0x7F error responses and reduces CAN bus load:</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Query supported PIDs at startup (Mode 01, PID 0x00)</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uint8_t req[] = {0x02, 0x01, 0x00, 0x00, 0x00, 0x00, 0x00, 0x00};</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twai_transmit_to_id(0x7DF, req);  // Broadcast to all ECUs</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Response 0x7E8 returns 4-byte bitmask of supported PIDs 0x01-0x1F</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Repeat for PID 0x20 (gets 0x21-0x3F), 0x40 (gets 0x41-0x5F)</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Store supported_pids[] bitmask. Only poll bits that are set = 1.</w:t>
      </w:r>
    </w:p>
    <w:p>
      <w:pPr>
        <w:spacing w:after="50" w:before="50"/>
      </w:pPr>
      <w:r>
        <w:t xml:space="preserve"/>
      </w:r>
    </w:p>
    <w:p>
      <w:pPr>
        <w:pStyle w:val="ListParagraph"/>
        <w:numPr>
          <w:ilvl w:val="0"/>
          <w:numId w:val="2"/>
        </w:numPr>
        <w:spacing w:after="35" w:before="35"/>
      </w:pPr>
      <w:r>
        <w:rPr>
          <w:rFonts w:ascii="Arial" w:cs="Arial" w:eastAsia="Arial" w:hAnsi="Arial"/>
          <w:b w:val="false"/>
          <w:bCs w:val="false"/>
          <w:color w:val="1A1A2E"/>
          <w:sz w:val="19"/>
          <w:szCs w:val="19"/>
        </w:rPr>
        <w:t xml:space="preserve">Priority poll order: RPM (0x0C), Speed (0x0D), Coolant Temp (0x05), Engine Load (0x04), Throttle (0x11), Fuel Level (0x2F)</w:t>
      </w:r>
    </w:p>
    <w:p>
      <w:pPr>
        <w:pStyle w:val="ListParagraph"/>
        <w:numPr>
          <w:ilvl w:val="0"/>
          <w:numId w:val="2"/>
        </w:numPr>
        <w:spacing w:after="35" w:before="35"/>
      </w:pPr>
      <w:r>
        <w:rPr>
          <w:rFonts w:ascii="Arial" w:cs="Arial" w:eastAsia="Arial" w:hAnsi="Arial"/>
          <w:b w:val="false"/>
          <w:bCs w:val="false"/>
          <w:color w:val="1A1A2E"/>
          <w:sz w:val="19"/>
          <w:szCs w:val="19"/>
        </w:rPr>
        <w:t xml:space="preserve">Poll RPM and Speed every 100ms. Poll temperature and load every 1000ms to reduce bus load.</w:t>
      </w:r>
    </w:p>
    <w:p>
      <w:pPr>
        <w:pStyle w:val="ListParagraph"/>
        <w:numPr>
          <w:ilvl w:val="0"/>
          <w:numId w:val="2"/>
        </w:numPr>
        <w:spacing w:after="35" w:before="35"/>
      </w:pPr>
      <w:r>
        <w:rPr>
          <w:rFonts w:ascii="Arial" w:cs="Arial" w:eastAsia="Arial" w:hAnsi="Arial"/>
          <w:b w:val="false"/>
          <w:bCs w:val="false"/>
          <w:color w:val="1A1A2E"/>
          <w:sz w:val="19"/>
          <w:szCs w:val="19"/>
        </w:rPr>
        <w:t xml:space="preserve">Never transmit OBD-II requests if TWAI reports BUS_OFF or BUS_PASSIVE error state.</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5.3 MQTT Persistent Session and Last Will Setup (Edge Cases N5, N6)</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esp_mqtt_client_config_t mqtt_cfg =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.broker.address.uri = "mqtts://your-broker:8883",</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.session.keepalive = 30,           // 30s keepalive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.session.clean_session = false,    // persistent session survives reconnect</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.session.last_will.topic = "obd/dev001/status",</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.session.last_will.msg = "{\"online\":false,\"reason\":\"lost\"}",</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.session.last_will.qos = 1,</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.session.last_will.retain = true,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.credentials.client_id = "obd_device_001",</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w:t>
      </w:r>
    </w:p>
    <w:p>
      <w:pPr>
        <w:spacing w:after="50" w:before="50"/>
      </w:pPr>
      <w:r>
        <w:t xml:space="preserve"/>
      </w:r>
    </w:p>
    <w:p>
      <w:pPr>
        <w:pStyle w:val="ListParagraph"/>
        <w:numPr>
          <w:ilvl w:val="0"/>
          <w:numId w:val="2"/>
        </w:numPr>
        <w:spacing w:after="35" w:before="35"/>
      </w:pPr>
      <w:r>
        <w:rPr>
          <w:rFonts w:ascii="Arial" w:cs="Arial" w:eastAsia="Arial" w:hAnsi="Arial"/>
          <w:b w:val="false"/>
          <w:bCs w:val="false"/>
          <w:color w:val="1A1A2E"/>
          <w:sz w:val="19"/>
          <w:szCs w:val="19"/>
        </w:rPr>
        <w:t xml:space="preserve">Use QoS 1 for telemetry data (guaranteed at-least-once delivery with deduplication by seq_no).</w:t>
      </w:r>
    </w:p>
    <w:p>
      <w:pPr>
        <w:pStyle w:val="ListParagraph"/>
        <w:numPr>
          <w:ilvl w:val="0"/>
          <w:numId w:val="2"/>
        </w:numPr>
        <w:spacing w:after="35" w:before="35"/>
      </w:pPr>
      <w:r>
        <w:rPr>
          <w:rFonts w:ascii="Arial" w:cs="Arial" w:eastAsia="Arial" w:hAnsi="Arial"/>
          <w:b w:val="false"/>
          <w:bCs w:val="false"/>
          <w:color w:val="1A1A2E"/>
          <w:sz w:val="19"/>
          <w:szCs w:val="19"/>
        </w:rPr>
        <w:t xml:space="preserve">Use retained=true on the status topic so dashboard always shows last known online/offline state.</w:t>
      </w:r>
    </w:p>
    <w:p>
      <w:pPr>
        <w:pStyle w:val="ListParagraph"/>
        <w:numPr>
          <w:ilvl w:val="0"/>
          <w:numId w:val="2"/>
        </w:numPr>
        <w:spacing w:after="35" w:before="35"/>
      </w:pPr>
      <w:r>
        <w:rPr>
          <w:rFonts w:ascii="Arial" w:cs="Arial" w:eastAsia="Arial" w:hAnsi="Arial"/>
          <w:b w:val="false"/>
          <w:bCs w:val="false"/>
          <w:color w:val="1A1A2E"/>
          <w:sz w:val="19"/>
          <w:szCs w:val="19"/>
        </w:rPr>
        <w:t xml:space="preserve">Publish MQTT DISCONNECT packet before entering deep sleep for clean session management.</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5.4 I2C Address Conflict Fix — DS3231M vs MPU-6050</w:t>
      </w:r>
    </w:p>
    <w:p>
      <w:pPr>
        <w:spacing w:after="80" w:before="70"/>
        <w:jc w:val="both"/>
      </w:pPr>
      <w:r>
        <w:rPr>
          <w:rFonts w:ascii="Arial" w:cs="Arial" w:eastAsia="Arial" w:hAnsi="Arial"/>
          <w:color w:val="1A1A2E"/>
          <w:sz w:val="19"/>
          <w:szCs w:val="19"/>
        </w:rPr>
        <w:t xml:space="preserve">Both DS3231M and MPU-6050 default to I2C address 0x68. This MUST be resolved in hardware:</w:t>
      </w:r>
    </w:p>
    <w:p>
      <w:pPr>
        <w:pStyle w:val="ListParagraph"/>
        <w:numPr>
          <w:ilvl w:val="0"/>
          <w:numId w:val="2"/>
        </w:numPr>
        <w:spacing w:after="35" w:before="35"/>
      </w:pPr>
      <w:r>
        <w:rPr>
          <w:rFonts w:ascii="Arial" w:cs="Arial" w:eastAsia="Arial" w:hAnsi="Arial"/>
          <w:b/>
          <w:bCs/>
          <w:color w:val="1A1A2E"/>
          <w:sz w:val="19"/>
          <w:szCs w:val="19"/>
        </w:rPr>
        <w:t xml:space="preserve">DS3231M address is fixed at 0x68. Cannot be changed.</w:t>
      </w:r>
    </w:p>
    <w:p>
      <w:pPr>
        <w:pStyle w:val="ListParagraph"/>
        <w:numPr>
          <w:ilvl w:val="0"/>
          <w:numId w:val="2"/>
        </w:numPr>
        <w:spacing w:after="35" w:before="35"/>
      </w:pPr>
      <w:r>
        <w:rPr>
          <w:rFonts w:ascii="Arial" w:cs="Arial" w:eastAsia="Arial" w:hAnsi="Arial"/>
          <w:b/>
          <w:bCs/>
          <w:color w:val="1A1A2E"/>
          <w:sz w:val="19"/>
          <w:szCs w:val="19"/>
        </w:rPr>
        <w:t xml:space="preserve">MPU-6050 AD0 pin: connect to VCC_3V3 (not GND) to set its address to 0x69.</w:t>
      </w:r>
    </w:p>
    <w:p>
      <w:pPr>
        <w:pStyle w:val="ListParagraph"/>
        <w:numPr>
          <w:ilvl w:val="0"/>
          <w:numId w:val="2"/>
        </w:numPr>
        <w:spacing w:after="35" w:before="35"/>
      </w:pPr>
      <w:r>
        <w:rPr>
          <w:rFonts w:ascii="Arial" w:cs="Arial" w:eastAsia="Arial" w:hAnsi="Arial"/>
          <w:b w:val="false"/>
          <w:bCs w:val="false"/>
          <w:color w:val="1A1A2E"/>
          <w:sz w:val="19"/>
          <w:szCs w:val="19"/>
        </w:rPr>
        <w:t xml:space="preserve">PCF8574T address: A2=A1=A0=GND gives 0x20. No conflict.</w:t>
      </w:r>
    </w:p>
    <w:p>
      <w:pPr>
        <w:pStyle w:val="ListParagraph"/>
        <w:numPr>
          <w:ilvl w:val="0"/>
          <w:numId w:val="2"/>
        </w:numPr>
        <w:spacing w:after="35" w:before="35"/>
      </w:pPr>
      <w:r>
        <w:rPr>
          <w:rFonts w:ascii="Arial" w:cs="Arial" w:eastAsia="Arial" w:hAnsi="Arial"/>
          <w:b w:val="false"/>
          <w:bCs w:val="false"/>
          <w:color w:val="1A1A2E"/>
          <w:sz w:val="19"/>
          <w:szCs w:val="19"/>
        </w:rPr>
        <w:t xml:space="preserve">AT24C256 address: A2=A1=A0=GND gives 0x50. No conflict.</w:t>
      </w:r>
    </w:p>
    <w:p>
      <w:pPr>
        <w:pStyle w:val="ListParagraph"/>
        <w:numPr>
          <w:ilvl w:val="0"/>
          <w:numId w:val="2"/>
        </w:numPr>
        <w:spacing w:after="35" w:before="35"/>
      </w:pPr>
      <w:r>
        <w:rPr>
          <w:rFonts w:ascii="Arial" w:cs="Arial" w:eastAsia="Arial" w:hAnsi="Arial"/>
          <w:b w:val="false"/>
          <w:bCs w:val="false"/>
          <w:color w:val="1A1A2E"/>
          <w:sz w:val="19"/>
          <w:szCs w:val="19"/>
        </w:rPr>
        <w:t xml:space="preserve">Final I2C bus addresses: DS3231M=0x68, MPU6050=0x69, AT24C256=0x50, PCF8574T=0x20.</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6 — Vehicle Battery Drain Protection</w:t>
      </w:r>
    </w:p>
    <w:p>
      <w:pPr>
        <w:spacing w:after="80" w:before="70"/>
        <w:jc w:val="both"/>
      </w:pPr>
      <w:r>
        <w:rPr>
          <w:rFonts w:ascii="Arial" w:cs="Arial" w:eastAsia="Arial" w:hAnsi="Arial"/>
          <w:color w:val="1A1A2E"/>
          <w:sz w:val="19"/>
          <w:szCs w:val="19"/>
        </w:rPr>
        <w:t xml:space="preserve">The biggest risk for always-on OBD devices is draining the vehicle battery when the engine is off. Implement strict power-state thresholds based on measured VIN_12V voltage: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800"/>
        <w:gridCol w:w="1200"/>
        <w:gridCol w:w="22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VIN_12V Level</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Device State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ESP32 Mode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EC200U Mode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GNSS</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Estimated Current</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Action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13V - 16V (Running)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ACTIVE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Full speed 240MHz</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LTE full power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 - 1Hz</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450 - 500 mA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Normal operation. No action needed.</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12V - 13V (Idle/parked)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IDLE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Reduced 80MHz</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LTE connected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On - 1Hz</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250 - 300 mA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Monitor. Normal parked state.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11.5V - 12V (Low)</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PARKING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Light sleep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PSM mode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12 - 18 mA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Warn user via dashboard: low battery.</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11V - 11.5V (Critical)</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DEEP_SLEEP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Deep sleep 10uA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eDRX</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1 - 3 mA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Alert: charge immediately. 1h wakeup only.</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10.5V - 11V (Emergency)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Shutting down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Emergency save to EEPROM</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 0.5 mA</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Final heartbeat. Then hardware power cut.</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&lt; 10.5V</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power</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Off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0 mA</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P-MOSFET or LM2596 UVLO cuts power.</w:t>
            </w:r>
          </w:p>
        </w:tc>
      </w:tr>
    </w:tbl>
    <w:p>
      <w:pPr>
        <w:spacing w:after="100" w:before="100"/>
      </w:pPr>
      <w:r>
        <w:t xml:space="preserve"/>
      </w:r>
    </w:p>
    <w:p>
      <w:pPr>
        <w:pBdr>
          <w:left w:val="single" w:color="BA4A00" w:sz="14" w:space="8"/>
        </w:pBdr>
        <w:shd w:fill="FAE5D3" w:val="clear"/>
        <w:spacing w:after="100" w:before="100"/>
        <w:ind w:left="150" w:right="150"/>
      </w:pPr>
      <w:r>
        <w:rPr>
          <w:rFonts w:ascii="Arial" w:cs="Arial" w:eastAsia="Arial" w:hAnsi="Arial"/>
          <w:b w:val="false"/>
          <w:bCs w:val="false"/>
          <w:color w:val="1A1A2E"/>
          <w:sz w:val="18"/>
          <w:szCs w:val="18"/>
        </w:rPr>
        <w:t xml:space="preserve">  WARN:  At ACTIVE mode (500mA), a standard 60Ah vehicle battery would drain in 120 hours. In DEEP_SLEEP mode (2mA), the same battery lasts over 4 years. Always transition to sleep states promptly when engine is off.</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7 — Edge Case Test Checklist (15 Tests)</w:t>
      </w:r>
    </w:p>
    <w:p>
      <w:pPr>
        <w:spacing w:after="80" w:before="70"/>
        <w:jc w:val="both"/>
      </w:pPr>
      <w:r>
        <w:rPr>
          <w:rFonts w:ascii="Arial" w:cs="Arial" w:eastAsia="Arial" w:hAnsi="Arial"/>
          <w:color w:val="1A1A2E"/>
          <w:sz w:val="19"/>
          <w:szCs w:val="19"/>
        </w:rPr>
        <w:t xml:space="preserve">Before declaring the device production-ready, run all 15 tests. Each test simulates a specific edge case scenario. All 15 must pass with the defined criteria before first deployment.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700"/>
        <w:gridCol w:w="2200"/>
        <w:gridCol w:w="350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Test ID</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Scenario</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How to Simulate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Expected Behavior</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Pass Criteria</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network coverage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Place device in metal box (Faraday cage)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Buffer all data to EEPROM. LED shows searching. No crash.</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All buffered data arrives at cloud after exit with correct timestamps.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SIM card removed live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Remove SIM while device is running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Error LED on. Logs SIM_MISSING. Retries every 30s. No crash.</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Device resumes automatically when SIM reinserted.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MQTT broker offline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Point broker config to unreachable IP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Data buffered to EEPROM. Retries with backoff. No crash.</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Zero data loss. All queued data delivered when broker restored.</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antenna blocked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Cover J3 SMA with aluminum foil</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Last known location with STALE=true flag. IMU dead reckoning active.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false position jumps shown on dashboard.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Low vehicle battery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Reduce bench PSU voltage to 10.5V</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Device enters IDLE then DEEP_SLEEP. Sends last location before sleep.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EEPROM corruption. Correct resume when voltage restored to 12V.</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T06</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disconnected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Unplug OBD connector pins 6 and 14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CAN_FAULT logged. GPS and LTE continue. No crash. No watchdog reset.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Dashboard shows CAN_FAULT flag. GPS data continues publishing.</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T07</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EC200U forced hang</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Block UART2_TX line to module (pull LOW)</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AT watchdog detects no response in 60s. Module reset triggered.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 recovers in under 90s. Data flow resumes automatically.</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T08</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Long tunnel simulation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Block both GPS and LTE signals for 3 min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Both drop gracefully. Data buffered. Both reconnect after signal restored.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data loss. Reconnects within 30s. Bufferred data all delivered.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T09</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 update during movement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Trigger OTA while vehicle moving at 60 km/h</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OTA runs in background. GPS and CAN continue uninterrupted.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Successful OTA install. No CAN data loss during entire download.</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T10</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Power cut during EEPROM write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Cut 12V suddenly mid-write operation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 handles shutdown. Ring buffer self-heals on next boot.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Device boots correctly. No ring buffer corruption. Data intact.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T11</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Force watchdog timeout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Block IO32 (WDG_FEED) in test firmware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TPL5110 fires after timeout period. ESP32 resets via EN pin.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System recovers in under 120s. Boot log shows WATCHDOG_RESET.</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T12</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coordinate spoof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Send NMEA with position 2000km away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Haversine filter rejects impossible jump. Last valid position kept.</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Dashboard shows no jump. GNSS_SPOOF_DETECTED logged in EEPROM.</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T13</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Boot loop simulation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Add intentional crash at startup in test fw</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After 3 fast reboots, SAFE_MODE activated. BLE accessible.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Safe mode entered correctly. BLE config shows SAFE_MODE state.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T14</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Engine ON to OFF transition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Start car, let run, then switch off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Smooth ACTIVE &gt; IDLE &gt; PARKING state transitions with correct timing.</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State transitions logged with correct timestamps. No missed CAN frames.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T15</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12V spike injection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Apply 40V 1ms spike via bench PSU</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TVS D4 clamps spike. LM2596 survives. System continues operation.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component damage. No unexpected reset. System fully operational.</w:t>
            </w:r>
          </w:p>
        </w:tc>
      </w:tr>
    </w:tbl>
    <w:p>
      <w:pPr>
        <w:spacing w:after="100" w:before="100"/>
      </w:pPr>
      <w:r>
        <w:t xml:space="preserve"/>
      </w:r>
    </w:p>
    <w:p>
      <w:pPr>
        <w:pBdr>
          <w:left w:val="single" w:color="1E8449" w:sz="14" w:space="8"/>
        </w:pBdr>
        <w:shd w:fill="D5F5E3" w:val="clear"/>
        <w:spacing w:after="100" w:before="100"/>
        <w:ind w:left="150" w:right="150"/>
      </w:pPr>
      <w:r>
        <w:rPr>
          <w:rFonts w:ascii="Arial" w:cs="Arial" w:eastAsia="Arial" w:hAnsi="Arial"/>
          <w:b w:val="false"/>
          <w:bCs w:val="false"/>
          <w:color w:val="1A1A2E"/>
          <w:sz w:val="18"/>
          <w:szCs w:val="18"/>
        </w:rPr>
        <w:t xml:space="preserve">  OK:  A device that passes all 15 tests above is ready for industrial vehicle tracking deployment.</w:t>
      </w:r>
    </w:p>
    <w:p>
      <w:pPr>
        <w:pBdr>
          <w:left w:val="single" w:color="BA4A00" w:sz="14" w:space="8"/>
        </w:pBdr>
        <w:shd w:fill="FAE5D3" w:val="clear"/>
        <w:spacing w:after="100" w:before="100"/>
        <w:ind w:left="150" w:right="150"/>
      </w:pPr>
      <w:r>
        <w:rPr>
          <w:rFonts w:ascii="Arial" w:cs="Arial" w:eastAsia="Arial" w:hAnsi="Arial"/>
          <w:b w:val="false"/>
          <w:bCs w:val="false"/>
          <w:color w:val="1A1A2E"/>
          <w:sz w:val="18"/>
          <w:szCs w:val="18"/>
        </w:rPr>
        <w:t xml:space="preserve">  WARN:  Test T15 (voltage spike) requires a bench power supply with spike injection or a transient generator. Do NOT inject spikes on a real vehicle — use a controlled lab bench setup only.</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8 — Cloud-Side Health Monitoring Alerts</w:t>
      </w:r>
    </w:p>
    <w:p>
      <w:pPr>
        <w:spacing w:after="80" w:before="70"/>
        <w:jc w:val="both"/>
      </w:pPr>
      <w:r>
        <w:rPr>
          <w:rFonts w:ascii="Arial" w:cs="Arial" w:eastAsia="Arial" w:hAnsi="Arial"/>
          <w:color w:val="1A1A2E"/>
          <w:sz w:val="19"/>
          <w:szCs w:val="19"/>
        </w:rPr>
        <w:t xml:space="preserve">The cloud platform must also detect and respond to device edge cases. These server-side alerts catch problems that the device itself cannot report (it is offline or has crashed):</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Alert Name</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Cloud Trigger Condition</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Dashboard Action</w:t>
            </w:r>
          </w:p>
        </w:tc>
        <w:tc>
          <w:tcPr>
            <w:gridSpan w:val="1"/>
            <w:tcBorders>
              <w:top w:val="single" w:color="CCCCCC" w:sz="4"/>
              <w:left w:val="single" w:color="CCCCCC" w:sz="4"/>
              <w:bottom w:val="single" w:color="CCCCCC" w:sz="4"/>
              <w:right w:val="single" w:color="CCCCCC" w:sz="4"/>
            </w:tcBorders>
            <w:shd w:fill="1A3A5C" w:val="clear"/>
            <w:tcMar>
              <w:top w:type="dxa" w:w="80"/>
              <w:left w:type="dxa" w:w="110"/>
              <w:bottom w:type="dxa" w:w="80"/>
              <w:right w:type="dxa" w:w="110"/>
            </w:tcMar>
            <w:vAlign w:val="center"/>
          </w:tcPr>
          <w:p>
            <w:pPr>
              <w:jc w:val="left"/>
            </w:pPr>
            <w:r>
              <w:rPr>
                <w:rFonts w:ascii="Arial" w:cs="Arial" w:eastAsia="Arial" w:hAnsi="Arial"/>
                <w:b/>
                <w:bCs/>
                <w:i w:val="false"/>
                <w:iCs w:val="false"/>
                <w:color w:val="FFFFFF"/>
                <w:sz w:val="18"/>
                <w:szCs w:val="18"/>
              </w:rPr>
              <w:t xml:space="preserve">Auto-Resolution</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Device Offline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No MQTT heartbeat for &gt; 5 minutes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Show OFFLINE badge on map. Send push notification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when heartbeat resumes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GPS Stale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STALE=true flag in payload for &gt; 10 min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Show last known position with grey STALE icon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when valid fix resumes</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Low Vehicle Battery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VIN_12V &lt; 11V in any payload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Alert vehicle owner: battery needs attention</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when voltage &gt; 11.5V</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Large Data Gap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Timestamp gap &gt; 10 min during journey</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Flag gap on timeline. Note possible tunnel or power off</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on next data point</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 Bus Fault Persistent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CAN_FAULT in 10+ consecutive payloads</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Alert: OBD connector may be loose or unsupported</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when CAN data resumes</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Impossible Speed Detected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Calculated speed &gt; 250 km/h between two points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Flag data points as INVALID. Do not show on map</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Manual review required</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 Reboot Loop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MODULE_REBOOT event 3+ times in 1 hour</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Alert engineer. Possible firmware issue</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Push OTA fix if available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 Reset Pattern</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WATCHDOG_RESET event 5+ times in 24 hours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Alert engineer. Firmware hang pattern detected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after OTA firmware update</w:t>
            </w:r>
          </w:p>
        </w:tc>
      </w:tr>
      <w:tr>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Geofence Exit</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Position moves outside defined geofence boundary</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Instant alert to fleet manager with timestamp</w:t>
            </w:r>
          </w:p>
        </w:tc>
        <w:tc>
          <w:tcPr>
            <w:gridSpan w:val="1"/>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Clears when device re-enters geofence</w:t>
            </w:r>
          </w:p>
        </w:tc>
      </w:tr>
      <w:tr>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Extended Idle</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Vehicle in IDLE/PARKING state &gt; 48 hours</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Fleet management alert: vehicle not moved</w:t>
            </w:r>
          </w:p>
        </w:tc>
        <w:tc>
          <w:tcPr>
            <w:gridSpan w:val="1"/>
            <w:tcBorders>
              <w:top w:val="single" w:color="CCCCCC" w:sz="4"/>
              <w:left w:val="single" w:color="CCCCCC" w:sz="4"/>
              <w:bottom w:val="single" w:color="CCCCCC" w:sz="4"/>
              <w:right w:val="single" w:color="CCCCCC" w:sz="4"/>
            </w:tcBorders>
            <w:shd w:fill="EEF4FB" w:val="clear"/>
            <w:tcMar>
              <w:top w:type="dxa" w:w="80"/>
              <w:left w:type="dxa" w:w="110"/>
              <w:bottom w:type="dxa" w:w="80"/>
              <w:right w:type="dxa" w:w="110"/>
            </w:tcMar>
            <w:vAlign w:val="center"/>
          </w:tcPr>
          <w:p>
            <w:pPr>
              <w:jc w:val="left"/>
            </w:pPr>
            <w:r>
              <w:rPr>
                <w:rFonts w:ascii="Arial" w:cs="Arial" w:eastAsia="Arial" w:hAnsi="Arial"/>
                <w:b w:val="false"/>
                <w:bCs w:val="false"/>
                <w:i w:val="false"/>
                <w:iCs w:val="false"/>
                <w:color w:val="1A1A2E"/>
                <w:sz w:val="18"/>
                <w:szCs w:val="18"/>
              </w:rPr>
              <w:t xml:space="preserve">Manual review by fleet manager</w:t>
            </w:r>
          </w:p>
        </w:tc>
      </w:tr>
    </w:tbl>
    <w:p>
      <w:pPr>
        <w:spacing w:after="100" w:before="100"/>
      </w:pPr>
      <w:r>
        <w:t xml:space="preserve"/>
      </w:r>
    </w:p>
    <w:p>
      <w:pPr>
        <w:pBdr>
          <w:left w:val="single" w:color="2E6DA4" w:sz="14" w:space="8"/>
        </w:pBdr>
        <w:shd w:fill="D6E8F7" w:val="clear"/>
        <w:spacing w:after="100" w:before="100"/>
        <w:ind w:left="150" w:right="150"/>
      </w:pPr>
      <w:r>
        <w:rPr>
          <w:rFonts w:ascii="Arial" w:cs="Arial" w:eastAsia="Arial" w:hAnsi="Arial"/>
          <w:b w:val="false"/>
          <w:bCs w:val="false"/>
          <w:color w:val="1A1A2E"/>
          <w:sz w:val="18"/>
          <w:szCs w:val="18"/>
        </w:rPr>
        <w:t xml:space="preserve">  NOTE:  Implement cloud alerts as serverless functions (AWS Lambda or equivalent) triggered by MQTT messages and time-series gap detection. Use InfluxDB or TimescaleDB for data storage with Grafana for the operations dashboard.</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Recommended JSON Payload Format (Include These Fields for Full Edge Case Support):</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"device_id": "OBD_001",</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"seq": 12345,</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"ts": 1712000000,</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"ts_synced": true,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"state": "ACTIVE",</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"gps": { "lat": 17.385, "lon": 78.486, "spd": 45.2, "hdop": 1.2, "fix": 3, "stale": false, "dr": false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"can": { "rpm": 1800, "spd": 45, "coolant": 85, "load": 32, "fault": false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"pwr": { "vin": 12.8, "ign": true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"net": { "rssi": -87, "rat": "LTE", "operator": "Airtel"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  "errors": { "can_fault": false, "gnss_fault": false, "wdg_reset": false, "i2c_fail": false }</w:t>
      </w:r>
    </w:p>
    <w:p>
      <w:pPr>
        <w:pBdr>
          <w:left w:val="single" w:color="90A4AE" w:sz="10" w:space="8"/>
        </w:pBdr>
        <w:shd w:fill="F0F4F8" w:val="clear"/>
        <w:spacing w:after="60" w:before="60"/>
        <w:ind w:left="240" w:right="240"/>
      </w:pPr>
      <w:r>
        <w:rPr>
          <w:rFonts w:ascii="Consolas" w:cs="Consolas" w:eastAsia="Consolas" w:hAnsi="Consolas"/>
          <w:color w:val="1A237E"/>
          <w:sz w:val="17"/>
          <w:szCs w:val="17"/>
        </w:rPr>
        <w:t xml:space="preserve">}</w:t>
      </w:r>
    </w:p>
    <w:p>
      <w:pPr>
        <w:spacing w:after="100" w:before="100"/>
      </w:pPr>
      <w:r>
        <w:t xml:space="preserve"/>
      </w:r>
    </w:p>
    <w:p>
      <w:pPr>
        <w:pBdr>
          <w:left w:val="single" w:color="1E8449" w:sz="14" w:space="8"/>
        </w:pBdr>
        <w:shd w:fill="D5F5E3" w:val="clear"/>
        <w:spacing w:after="100" w:before="100"/>
        <w:ind w:left="150" w:right="150"/>
      </w:pPr>
      <w:r>
        <w:rPr>
          <w:rFonts w:ascii="Arial" w:cs="Arial" w:eastAsia="Arial" w:hAnsi="Arial"/>
          <w:b w:val="false"/>
          <w:bCs w:val="false"/>
          <w:color w:val="1A1A2E"/>
          <w:sz w:val="18"/>
          <w:szCs w:val="18"/>
        </w:rPr>
        <w:t xml:space="preserve">  OK:  With all 70 edge cases handled, your OBD device can run unattended on any vehicle for months without human intervention — recovering automatically from network loss, GPS failure, power fluctuations, CAN bus errors, and firmware issues.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6"/>
      </w:pBdr>
      <w:jc w:val="center"/>
    </w:pPr>
    <w:r>
      <w:rPr>
        <w:rFonts w:ascii="Arial" w:cs="Arial" w:eastAsia="Arial" w:hAnsi="Arial"/>
        <w:color w:val="666666"/>
        <w:sz w:val="16"/>
        <w:szCs w:val="16"/>
      </w:rPr>
      <w:t xml:space="preserve">OBD Tracker Edge Case Guide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6"/>
      </w:pBdr>
    </w:pPr>
    <w:r>
      <w:rPr>
        <w:rFonts w:ascii="Arial" w:cs="Arial" w:eastAsia="Arial" w:hAnsi="Arial"/>
        <w:b/>
        <w:bCs/>
        <w:color w:val="1A3A5C"/>
        <w:sz w:val="17"/>
        <w:szCs w:val="17"/>
      </w:rPr>
      <w:t xml:space="preserve">OBD Tracker — Complete Edge Case Handling Guide</w:t>
    </w:r>
    <w:r>
      <w:rPr>
        <w:rFonts w:ascii="Arial" w:cs="Arial" w:eastAsia="Arial" w:hAnsi="Arial"/>
        <w:color w:val="666666"/>
        <w:sz w:val="16"/>
        <w:szCs w:val="16"/>
      </w:rPr>
      <w:t xml:space="preserve">   |   70 Edge Cases  |  State Machine  |  Retry Strategies  |  Test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color w:val="1A3A5C"/>
      <w:sz w:val="32"/>
      <w:szCs w:val="32"/>
    </w:rPr>
  </w:style>
  <w:style w:type="paragraph" w:styleId="Heading2">
    <w:name w:val="Heading 2"/>
    <w:basedOn w:val="Normal"/>
    <w:next w:val="Normal"/>
    <w:pPr>
      <w:spacing w:after="90" w:before="200"/>
      <w:outlineLvl w:val="1"/>
    </w:pPr>
    <w:rPr>
      <w:rFonts w:ascii="Arial" w:cs="Arial" w:eastAsia="Arial" w:hAnsi="Arial"/>
      <w:b/>
      <w:bCs/>
      <w:color w:val="2E6DA4"/>
      <w:sz w:val="26"/>
      <w:szCs w:val="26"/>
    </w:rPr>
  </w:style>
  <w:style w:type="paragraph" w:styleId="Heading3">
    <w:name w:val="Heading 3"/>
    <w:basedOn w:val="Normal"/>
    <w:next w:val="Normal"/>
    <w:pPr>
      <w:spacing w:after="70" w:before="160"/>
      <w:outlineLvl w:val="2"/>
    </w:pPr>
    <w:rPr>
      <w:rFonts w:ascii="Arial" w:cs="Arial" w:eastAsia="Arial" w:hAnsi="Arial"/>
      <w:b/>
      <w:bCs/>
      <w:color w:val="BA4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2026-04-03T06:31:40.883Z</dcterms:created>
  <dcterms:modified xsi:type="dcterms:W3CDTF">2026-04-03T06:31:40.883Z</dcterms:modified>
</cp:coreProperties>
</file>

<file path=docProps/custom.xml><?xml version="1.0" encoding="utf-8"?>
<Properties xmlns="http://schemas.openxmlformats.org/officeDocument/2006/custom-properties" xmlns:vt="http://schemas.openxmlformats.org/officeDocument/2006/docPropsVTypes"/>
</file>