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jc w:val="center"/>
      </w:pPr>
      <w:r>
        <w:rPr>
          <w:rFonts w:ascii="Arial" w:cs="Arial" w:eastAsia="Arial" w:hAnsi="Arial"/>
          <w:b/>
          <w:bCs/>
          <w:color w:val="1B3A6B"/>
          <w:sz w:val="64"/>
          <w:szCs w:val="64"/>
        </w:rPr>
        <w:t xml:space="preserve">DRIVEEASY EYE</w:t>
      </w:r>
    </w:p>
    <w:p>
      <w:pPr>
        <w:spacing w:before="80" w:after="80"/>
        <w:jc w:val="center"/>
      </w:pPr>
      <w:r>
        <w:rPr>
          <w:rFonts w:ascii="Arial" w:cs="Arial" w:eastAsia="Arial" w:hAnsi="Arial"/>
          <w:color w:val="2E75B6"/>
          <w:sz w:val="40"/>
          <w:szCs w:val="40"/>
        </w:rPr>
        <w:t xml:space="preserve">AI Smart Dashcam</w:t>
      </w:r>
    </w:p>
    <w:p>
      <w:pPr>
        <w:spacing w:before="60" w:after="400"/>
        <w:jc w:val="center"/>
      </w:pPr>
      <w:r>
        <w:rPr>
          <w:rFonts w:ascii="Arial" w:cs="Arial" w:eastAsia="Arial" w:hAnsi="Arial"/>
          <w:i/>
          <w:iCs/>
          <w:color w:val="4A4A4A"/>
          <w:sz w:val="26"/>
          <w:szCs w:val="26"/>
        </w:rPr>
        <w:t xml:space="preserve">Product Development &amp; Technical Reference Report</w:t>
      </w:r>
    </w:p>
    <w:p>
      <w:pPr>
        <w:pBdr>
          <w:bottom w:val="single" w:color="2E75B6" w:sz="6" w:space="1"/>
        </w:pBdr>
        <w:spacing w:before="0" w:after="200"/>
      </w:pPr>
      <w:r>
        <w:t xml:space="preserve"/>
      </w:r>
    </w:p>
    <w:p>
      <w:pPr>
        <w:spacing w:before="200" w:after="200"/>
      </w:pPr>
      <w:r>
        <w:t xml:space="preserve"/>
      </w:r>
    </w:p>
    <w:p>
      <w:pPr>
        <w:jc w:val="center"/>
      </w:pPr>
      <w:r>
        <w:rPr>
          <w:rFonts w:ascii="Arial" w:cs="Arial" w:eastAsia="Arial" w:hAnsi="Arial"/>
          <w:color w:val="4A4A4A"/>
          <w:sz w:val="22"/>
          <w:szCs w:val="22"/>
        </w:rPr>
        <w:t xml:space="preserve">Prepared for:</w:t>
      </w:r>
    </w:p>
    <w:p>
      <w:pPr>
        <w:spacing w:before="40" w:after="60"/>
        <w:jc w:val="center"/>
      </w:pPr>
      <w:r>
        <w:rPr>
          <w:rFonts w:ascii="Arial" w:cs="Arial" w:eastAsia="Arial" w:hAnsi="Arial"/>
          <w:b/>
          <w:bCs/>
          <w:color w:val="1B3A6B"/>
          <w:sz w:val="26"/>
          <w:szCs w:val="26"/>
        </w:rPr>
        <w:t xml:space="preserve">DriveEasy Technologies</w:t>
      </w:r>
    </w:p>
    <w:p>
      <w:pPr>
        <w:spacing w:before="40" w:after="400"/>
        <w:jc w:val="center"/>
      </w:pPr>
      <w:r>
        <w:rPr>
          <w:rFonts w:ascii="Arial" w:cs="Arial" w:eastAsia="Arial" w:hAnsi="Arial"/>
          <w:color w:val="4A4A4A"/>
          <w:sz w:val="22"/>
          <w:szCs w:val="22"/>
        </w:rPr>
        <w:t xml:space="preserve">Hyderabad, Telangana, India</w:t>
      </w:r>
    </w:p>
    <w:p>
      <w:pPr>
        <w:pBdr>
          <w:bottom w:val="single" w:color="2E75B6" w:sz="6" w:space="1"/>
        </w:pBdr>
        <w:spacing w:before="0" w:after="200"/>
      </w:pPr>
      <w:r>
        <w:t xml:space="preserve"/>
      </w:r>
    </w:p>
    <w:p>
      <w:pPr>
        <w:spacing w:before="200" w:after="200"/>
      </w:pPr>
      <w:r>
        <w:t xml:space="preserve"/>
      </w:r>
    </w:p>
    <w:p>
      <w:pPr>
        <w:jc w:val="center"/>
      </w:pPr>
      <w:r>
        <w:rPr>
          <w:rFonts w:ascii="Arial" w:cs="Arial" w:eastAsia="Arial" w:hAnsi="Arial"/>
          <w:i/>
          <w:iCs/>
          <w:color w:val="4A4A4A"/>
          <w:sz w:val="20"/>
          <w:szCs w:val="20"/>
        </w:rPr>
        <w:t xml:space="preserve">Version 4.2  |  March 2026  |  Confidential</w:t>
      </w:r>
    </w:p>
    <w:p>
      <w:r>
        <w:br w:type="page"/>
      </w:r>
    </w:p>
    <w:p>
      <w:pPr>
        <w:pStyle w:val="Heading1"/>
      </w:pPr>
      <w:r>
        <w:rPr>
          <w:rFonts w:ascii="Arial" w:cs="Arial" w:eastAsia="Arial" w:hAnsi="Arial"/>
          <w:b/>
          <w:bCs/>
          <w:color w:val="1B3A6B"/>
          <w:sz w:val="32"/>
          <w:szCs w:val="32"/>
        </w:rPr>
        <w:t xml:space="preserve">1.  Executive Summary</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DriveEasy Eye is a Raspberry Pi 4 based AI-powered dashcam system designed to provide real-time vehicle safety alerts, live location tracking, and intelligent scene understanding at a fraction of the cost of commercially available dashcam products. The system is built entirely on open-source software and readily available hardware components, making it highly cost-effective to manufacture and easy to maintain.</w:t>
      </w:r>
    </w:p>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current prototype runs on a Raspberry Pi 4 with the Pi Camera module, streaming live video over WebRTC to a cloud signaling server. The AI pipeline uses YOLOv4-Tiny for real-time object detection, Google Gemini Vision (free tier) for contextual scene analysis, and OpenStreetMap Nominatim for reverse geocoding. All AI inference runs on the Pi itself with no recurring cloud compute costs.</w:t>
      </w:r>
    </w:p>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Current prototype cost stands at approximately Rs. 8,000. With phased hardware additions outlined in this report, a fully featured consumer unit can be produced for Rs. 11,000 to Rs. 22,000 depending on specification level, while delivering AI features that no competitor product currently offers at any price point.</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1.1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58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Current hardware cost</w:t>
            </w:r>
          </w:p>
        </w:tc>
        <w:tc>
          <w:tcPr>
            <w:tcW w:type="dxa" w:w="58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8,000</w:t>
            </w:r>
          </w:p>
        </w:tc>
      </w:tr>
      <w:tr>
        <w:tc>
          <w:tcPr>
            <w:tcW w:type="dxa" w:w="3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Target consumer price</w:t>
            </w:r>
          </w:p>
        </w:tc>
        <w:tc>
          <w:tcPr>
            <w:tcW w:type="dxa" w:w="58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22,000 to Rs. 25,000</w:t>
            </w:r>
          </w:p>
        </w:tc>
      </w:tr>
      <w:tr>
        <w:tc>
          <w:tcPr>
            <w:tcW w:type="dxa" w:w="3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YOLO inference speed</w:t>
            </w:r>
          </w:p>
        </w:tc>
        <w:tc>
          <w:tcPr>
            <w:tcW w:type="dxa" w:w="58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11 fps (Pi 4) — improvable to 20 fps with cooling fix</w:t>
            </w:r>
          </w:p>
        </w:tc>
      </w:tr>
      <w:tr>
        <w:tc>
          <w:tcPr>
            <w:tcW w:type="dxa" w:w="3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Video resolution</w:t>
            </w:r>
          </w:p>
        </w:tc>
        <w:tc>
          <w:tcPr>
            <w:tcW w:type="dxa" w:w="58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1280 x 720 (upgradeable to 4K with Pi Camera v3)</w:t>
            </w:r>
          </w:p>
        </w:tc>
      </w:tr>
      <w:tr>
        <w:tc>
          <w:tcPr>
            <w:tcW w:type="dxa" w:w="3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AI warnings per frame</w:t>
            </w:r>
          </w:p>
        </w:tc>
        <w:tc>
          <w:tcPr>
            <w:tcW w:type="dxa" w:w="58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YOLO rule-based + Gemini Vision contextual (free tier)</w:t>
            </w:r>
          </w:p>
        </w:tc>
      </w:tr>
      <w:tr>
        <w:tc>
          <w:tcPr>
            <w:tcW w:type="dxa" w:w="3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Map API cost</w:t>
            </w:r>
          </w:p>
        </w:tc>
        <w:tc>
          <w:tcPr>
            <w:tcW w:type="dxa" w:w="58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Zero — OpenStreetMap Nominatim, unlimited free use</w:t>
            </w:r>
          </w:p>
        </w:tc>
      </w:tr>
      <w:tr>
        <w:tc>
          <w:tcPr>
            <w:tcW w:type="dxa" w:w="3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Gemini AI cost</w:t>
            </w:r>
          </w:p>
        </w:tc>
        <w:tc>
          <w:tcPr>
            <w:tcW w:type="dxa" w:w="58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Zero — 1,500 requests per day free tier</w:t>
            </w:r>
          </w:p>
        </w:tc>
      </w:tr>
    </w:tbl>
    <w:p>
      <w:r>
        <w:br w:type="page"/>
      </w:r>
    </w:p>
    <w:p>
      <w:pPr>
        <w:pStyle w:val="Heading1"/>
      </w:pPr>
      <w:r>
        <w:rPr>
          <w:rFonts w:ascii="Arial" w:cs="Arial" w:eastAsia="Arial" w:hAnsi="Arial"/>
          <w:b/>
          <w:bCs/>
          <w:color w:val="1B3A6B"/>
          <w:sz w:val="32"/>
          <w:szCs w:val="32"/>
        </w:rPr>
        <w:t xml:space="preserve">2.  Software Feature Set</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DriveEasy Eye software stack has been developed iteratively across four versions. All features listed below are present in the current v4.2 codebase and are fully operational on Raspberry Pi 4.</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2.1  Core Detection Features (YOLO-based)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36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Person detection</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Detects pedestrians using YOLOv4-Tiny. Issues Pedestrian Ahead alert.</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Vehicle detection</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Identifies cars, trucks, buses and motorbikes. Counts for traffic density.</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Traffic density</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LOW below 3 vehicles, MEDIUM at 3 to 5, HIGH at 6 or more.</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Traffic signal detection</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HSV colour detection on traffic light bounding box. Reads RED, YELLOW, GREEN.</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Lane detection</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Canny edge + Hough lines. Active only when vehicles present. Angle-filtered to remove wall edges.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Distance estimation</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Pinhole camera model. Calculates real-world metres to each detected object.</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Collision warning</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Bounding box height ratio. Vehicles only. SAFE, MEDIUM, HIGH levels.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Tailgating alert</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Triggers when nearest vehicle is under 5 metres. Separate caution at 10 metres.</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Rapid approach detector</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Monitors bounding box growth rate. Alerts when vehicle grows over 20 percent per cycle.</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2.2  AI and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36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Gemini Vision AI</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Google Gemini 1.5 Flash analyzes full scene every 6 seconds. Detects road hazards, debris, weather. Free tier.</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Night mode enhancement</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Auto-detects low light via mean brightness. Applies CLAHE on L channel. Shows NIGHT badge.</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Fatigue monitor</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Tracks session duration. Warns at 2 hours. Repeats every 30 minutes.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Voice alerts</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espeak TTS reads warnings aloud. 5-second cooldown between alerts.</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2.3  Recording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36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Event snapshot</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Auto-saves JPEG on collision detection. Stored in events/ folder.</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Event video buffer</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Rolling 10-second AVI clip saved automatically on HIGH collision risk.</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Manual recording</w:t>
            </w:r>
          </w:p>
        </w:tc>
        <w:tc>
          <w:tcPr>
            <w:tcW w:type="dxa" w:w="36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HTTP toggle at port 8080. Access from phone on same WiFi. REC timer in header.</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Web dashboard REC button</w:t>
            </w:r>
          </w:p>
        </w:tc>
        <w:tc>
          <w:tcPr>
            <w:tcW w:type="dxa" w:w="36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One-tap record control from browser at PI_IP:5000.</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Active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2.4  User Interface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UI Element</w:t>
            </w:r>
          </w:p>
        </w:tc>
        <w:tc>
          <w:tcPr>
            <w:tcW w:type="dxa" w:w="61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Header left</w:t>
            </w:r>
          </w:p>
        </w:tc>
        <w:tc>
          <w:tcPr>
            <w:tcW w:type="dxa" w:w="6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Programmatic D logo + DriveEasy Eye AI Dashcam title in cyan</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Header top-right</w:t>
            </w:r>
          </w:p>
        </w:tc>
        <w:tc>
          <w:tcPr>
            <w:tcW w:type="dxa" w:w="6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Line 1: latitude, longitude. Line 2: City, State, India. GPS status dot.</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Header badges</w:t>
            </w:r>
          </w:p>
        </w:tc>
        <w:tc>
          <w:tcPr>
            <w:tcW w:type="dxa" w:w="6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NIGHT badge (orange) when low light. REC + timer (red) when recording.</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Warning overlay</w:t>
            </w:r>
          </w:p>
        </w:tc>
        <w:tc>
          <w:tcPr>
            <w:tcW w:type="dxa" w:w="6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Red text warnings stacked from top-left. Updates every 5 frames.</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Bounding box labels</w:t>
            </w:r>
          </w:p>
        </w:tc>
        <w:tc>
          <w:tcPr>
            <w:tcW w:type="dxa" w:w="6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Object class + estimated distance in metres shown above each box.</w:t>
            </w:r>
          </w:p>
        </w:tc>
      </w:tr>
      <w:tr>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Footer line 1</w:t>
            </w:r>
          </w:p>
        </w:tc>
        <w:tc>
          <w:tcPr>
            <w:tcW w:type="dxa" w:w="6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Left: timestamp. Right: FPS, CPU temperature, session uptime, GPS speed.</w:t>
            </w:r>
          </w:p>
        </w:tc>
      </w:tr>
      <w:tr>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Footer line 2</w:t>
            </w:r>
          </w:p>
        </w:tc>
        <w:tc>
          <w:tcPr>
            <w:tcW w:type="dxa" w:w="6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Centre: Persons, Vehicles, Traffic, Dist, Signal colour.</w:t>
            </w:r>
          </w:p>
        </w:tc>
      </w:tr>
    </w:tbl>
    <w:p>
      <w:r>
        <w:br w:type="page"/>
      </w:r>
    </w:p>
    <w:p>
      <w:pPr>
        <w:pStyle w:val="Heading1"/>
      </w:pPr>
      <w:r>
        <w:rPr>
          <w:rFonts w:ascii="Arial" w:cs="Arial" w:eastAsia="Arial" w:hAnsi="Arial"/>
          <w:b/>
          <w:bCs/>
          <w:color w:val="1B3A6B"/>
          <w:sz w:val="32"/>
          <w:szCs w:val="32"/>
        </w:rPr>
        <w:t xml:space="preserve">3.  Hardware Configuration</w:t>
      </w:r>
    </w:p>
    <w:p>
      <w:pPr>
        <w:pBdr>
          <w:bottom w:val="single" w:color="2E75B6" w:sz="6" w:space="1"/>
        </w:pBdr>
        <w:spacing w:before="0" w:after="200"/>
      </w:pPr>
      <w:r>
        <w:t xml:space="preserve"/>
      </w:r>
    </w:p>
    <w:p>
      <w:pPr>
        <w:pStyle w:val="Heading2"/>
        <w:spacing w:before="280" w:after="120"/>
      </w:pPr>
      <w:r>
        <w:rPr>
          <w:rFonts w:ascii="Arial" w:cs="Arial" w:eastAsia="Arial" w:hAnsi="Arial"/>
          <w:b/>
          <w:bCs/>
          <w:color w:val="2E75B6"/>
          <w:sz w:val="26"/>
          <w:szCs w:val="26"/>
        </w:rPr>
        <w:t xml:space="preserve">3.1  Current Setup</w:t>
      </w:r>
    </w:p>
    <w:p>
      <w:pPr>
        <w:spacing w:before="60" w:after="80"/>
        <w:jc w:val="left"/>
      </w:pPr>
      <w:r>
        <w:rPr>
          <w:rFonts w:ascii="Arial" w:cs="Arial" w:eastAsia="Arial" w:hAnsi="Arial"/>
          <w:b w:val="false"/>
          <w:bCs w:val="false"/>
          <w:i w:val="false"/>
          <w:iCs w:val="false"/>
          <w:color w:val="4A4A4A"/>
          <w:sz w:val="22"/>
          <w:szCs w:val="22"/>
        </w:rPr>
        <w:t xml:space="preserve">The prototype uses a Raspberry Pi 4 with 4 GB RAM paired with a Pi Camera module. The Raspberry Pi 4 is the correct and recommended board for this application. It provides sufficient CPU performance for YOLO inference, enough RAM for the full software stack, and a MIPI CSI camera port for direct Pi Camera connection.</w:t>
      </w:r>
    </w:p>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Current CPU temperature observed at 69 degrees Celsius indicates the unit is operating near its thermal limit without a heatsink. At 80 degrees Celsius the Pi 4 throttles clock speed, directly reducing YOLO inference FPS. Adding a heatsink and fan HAT is the highest priority hardware improvement and costs only Rs. 400.</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3.2  Camera Module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560"/>
        <w:gridCol w:w="2200"/>
      </w:tblGrid>
      <w:tr>
        <w:tc>
          <w:tcPr>
            <w:tcW w:type="dxa" w:w="24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Camera</w:t>
            </w:r>
          </w:p>
        </w:tc>
        <w:tc>
          <w:tcPr>
            <w:tcW w:type="dxa" w:w="1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w:t>
            </w:r>
          </w:p>
        </w:tc>
        <w:tc>
          <w:tcPr>
            <w:tcW w:type="dxa" w:w="1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FPS</w:t>
            </w:r>
          </w:p>
        </w:tc>
        <w:tc>
          <w:tcPr>
            <w:tcW w:type="dxa" w:w="15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w:t>
            </w:r>
          </w:p>
        </w:tc>
        <w:tc>
          <w:tcPr>
            <w:tcW w:type="dxa" w:w="2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Verdict</w:t>
            </w:r>
          </w:p>
        </w:tc>
      </w:tr>
      <w:tr>
        <w:tc>
          <w:tcPr>
            <w:tcW w:type="dxa" w:w="2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 Camera v1</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5 MP / 1080p</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30 fps</w:t>
            </w:r>
          </w:p>
        </w:tc>
        <w:tc>
          <w:tcPr>
            <w:tcW w:type="dxa" w:w="1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800</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Avoid — too old</w:t>
            </w:r>
          </w:p>
        </w:tc>
      </w:tr>
      <w:tr>
        <w:tc>
          <w:tcPr>
            <w:tcW w:type="dxa" w:w="2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 Camera v2</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8 MP / 1080p</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30 fps</w:t>
            </w:r>
          </w:p>
        </w:tc>
        <w:tc>
          <w:tcPr>
            <w:tcW w:type="dxa" w:w="1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2,800</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Good — likely current</w:t>
            </w:r>
          </w:p>
        </w:tc>
      </w:tr>
      <w:tr>
        <w:tc>
          <w:tcPr>
            <w:tcW w:type="dxa" w:w="2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 Camera v3</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12 MP / 4K</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60 fps</w:t>
            </w:r>
          </w:p>
        </w:tc>
        <w:tc>
          <w:tcPr>
            <w:tcW w:type="dxa" w:w="1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4,500</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Best upgrade choice</w:t>
            </w:r>
          </w:p>
        </w:tc>
      </w:tr>
      <w:tr>
        <w:tc>
          <w:tcPr>
            <w:tcW w:type="dxa" w:w="2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 HQ Camera + lens</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12 MP</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30 fps</w:t>
            </w:r>
          </w:p>
        </w:tc>
        <w:tc>
          <w:tcPr>
            <w:tcW w:type="dxa" w:w="1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6,500</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Best clarity + wide angle</w:t>
            </w:r>
          </w:p>
        </w:tc>
      </w:tr>
      <w:tr>
        <w:tc>
          <w:tcPr>
            <w:tcW w:type="dxa" w:w="2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 Global Shutter</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1.6 MP</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60 fps</w:t>
            </w:r>
          </w:p>
        </w:tc>
        <w:tc>
          <w:tcPr>
            <w:tcW w:type="dxa" w:w="1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5,000</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Not suitable — low res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3.3  GPS Module Wiring — NEO-6M or NEO-8M</w:t>
      </w:r>
    </w:p>
    <w:p>
      <w:pPr>
        <w:spacing w:before="60" w:after="80"/>
        <w:jc w:val="left"/>
      </w:pPr>
      <w:r>
        <w:rPr>
          <w:rFonts w:ascii="Arial" w:cs="Arial" w:eastAsia="Arial" w:hAnsi="Arial"/>
          <w:b w:val="false"/>
          <w:bCs w:val="false"/>
          <w:i w:val="false"/>
          <w:iCs w:val="false"/>
          <w:color w:val="4A4A4A"/>
          <w:sz w:val="22"/>
          <w:szCs w:val="22"/>
        </w:rPr>
        <w:t xml:space="preserve">The GPS module connects to the Raspberry Pi 4 UART pins. Use 3.3V power only. Connecting to the 5V pin will permanently damage the GPS module.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GPS Pin</w:t>
            </w:r>
          </w:p>
        </w:tc>
        <w:tc>
          <w:tcPr>
            <w:tcW w:type="dxa" w:w="234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 4 Pin Number</w:t>
            </w:r>
          </w:p>
        </w:tc>
        <w:tc>
          <w:tcPr>
            <w:tcW w:type="dxa" w:w="234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 4 Function</w:t>
            </w:r>
          </w:p>
        </w:tc>
        <w:tc>
          <w:tcPr>
            <w:tcW w:type="dxa" w:w="234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Wire Colour</w:t>
            </w:r>
          </w:p>
        </w:tc>
      </w:tr>
      <w:tr>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VCC</w:t>
            </w:r>
          </w:p>
        </w:tc>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Pin 1</w:t>
            </w:r>
          </w:p>
        </w:tc>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3.3V Power</w:t>
            </w:r>
          </w:p>
        </w:tc>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Red</w:t>
            </w:r>
          </w:p>
        </w:tc>
      </w:tr>
      <w:tr>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GND</w:t>
            </w:r>
          </w:p>
        </w:tc>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Pin 6</w:t>
            </w:r>
          </w:p>
        </w:tc>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Ground</w:t>
            </w:r>
          </w:p>
        </w:tc>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Black</w:t>
            </w:r>
          </w:p>
        </w:tc>
      </w:tr>
      <w:tr>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TX</w:t>
            </w:r>
          </w:p>
        </w:tc>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Pin 10</w:t>
            </w:r>
          </w:p>
        </w:tc>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RXD (GPIO 15)</w:t>
            </w:r>
          </w:p>
        </w:tc>
        <w:tc>
          <w:tcPr>
            <w:tcW w:type="dxa" w:w="234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Green</w:t>
            </w:r>
          </w:p>
        </w:tc>
      </w:tr>
      <w:tr>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RX</w:t>
            </w:r>
          </w:p>
        </w:tc>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Pin 8</w:t>
            </w:r>
          </w:p>
        </w:tc>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TXD (GPIO 14)</w:t>
            </w:r>
          </w:p>
        </w:tc>
        <w:tc>
          <w:tcPr>
            <w:tcW w:type="dxa" w:w="234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Yellow</w:t>
            </w:r>
          </w:p>
        </w:tc>
      </w:tr>
    </w:tbl>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TX and RX are cross-connected. GPS TX connects to Pi RXD. GPS RX connects to Pi TXD. This is correct and required for UART communication.</w:t>
      </w:r>
    </w:p>
    <w:p>
      <w:r>
        <w:br w:type="page"/>
      </w:r>
    </w:p>
    <w:p>
      <w:pPr>
        <w:pStyle w:val="Heading1"/>
      </w:pPr>
      <w:r>
        <w:rPr>
          <w:rFonts w:ascii="Arial" w:cs="Arial" w:eastAsia="Arial" w:hAnsi="Arial"/>
          <w:b/>
          <w:bCs/>
          <w:color w:val="1B3A6B"/>
          <w:sz w:val="32"/>
          <w:szCs w:val="32"/>
        </w:rPr>
        <w:t xml:space="preserve">4.  Development Board Comparison</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Raspberry Pi 4 is the correct choice for this project. However, should cost reduction be required during product scaling, the following boards have been evaluated. Boards that cannot run Linux, Python, OpenCV, and YOLOv4-Tiny have been excluded from consideration.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4.1  Compatible SBC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160"/>
        <w:gridCol w:w="1200"/>
        <w:gridCol w:w="2500"/>
      </w:tblGrid>
      <w:tr>
        <w:tc>
          <w:tcPr>
            <w:tcW w:type="dxa" w:w="21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Board</w:t>
            </w:r>
          </w:p>
        </w:tc>
        <w:tc>
          <w:tcPr>
            <w:tcW w:type="dxa" w:w="1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w:t>
            </w:r>
          </w:p>
        </w:tc>
        <w:tc>
          <w:tcPr>
            <w:tcW w:type="dxa" w:w="1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CPU</w:t>
            </w:r>
          </w:p>
        </w:tc>
        <w:tc>
          <w:tcPr>
            <w:tcW w:type="dxa" w:w="11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RAM</w:t>
            </w:r>
          </w:p>
        </w:tc>
        <w:tc>
          <w:tcPr>
            <w:tcW w:type="dxa" w:w="1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YOLO FPS</w:t>
            </w:r>
          </w:p>
        </w:tc>
        <w:tc>
          <w:tcPr>
            <w:tcW w:type="dxa" w:w="25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Verdict</w:t>
            </w:r>
          </w:p>
        </w:tc>
      </w:tr>
      <w:tr>
        <w:tc>
          <w:tcPr>
            <w:tcW w:type="dxa" w:w="21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Raspberry Pi 4</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6,500</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Cortex-A72 x4</w:t>
            </w:r>
          </w:p>
        </w:tc>
        <w:tc>
          <w:tcPr>
            <w:tcW w:type="dxa" w:w="1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 GB</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11 fps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Current — keep</w:t>
            </w:r>
          </w:p>
        </w:tc>
      </w:tr>
      <w:tr>
        <w:tc>
          <w:tcPr>
            <w:tcW w:type="dxa" w:w="21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Orange Pi 5</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5,500</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Cortex-A76 x8</w:t>
            </w:r>
          </w:p>
        </w:tc>
        <w:tc>
          <w:tcPr>
            <w:tcW w:type="dxa" w:w="1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4/8 GB</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20 fps</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Best cheaper alt.</w:t>
            </w:r>
          </w:p>
        </w:tc>
      </w:tr>
      <w:tr>
        <w:tc>
          <w:tcPr>
            <w:tcW w:type="dxa" w:w="21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Orange Pi 3B</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3,200</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Cortex-A55 x4</w:t>
            </w:r>
          </w:p>
        </w:tc>
        <w:tc>
          <w:tcPr>
            <w:tcW w:type="dxa" w:w="1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 GB</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10 fps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Good option</w:t>
            </w:r>
          </w:p>
        </w:tc>
      </w:tr>
      <w:tr>
        <w:tc>
          <w:tcPr>
            <w:tcW w:type="dxa" w:w="21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Rock Pi 4C</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5,000</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Cortex-A72 x6</w:t>
            </w:r>
          </w:p>
        </w:tc>
        <w:tc>
          <w:tcPr>
            <w:tcW w:type="dxa" w:w="1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 GB</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14 fps</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Good</w:t>
            </w:r>
          </w:p>
        </w:tc>
      </w:tr>
      <w:tr>
        <w:tc>
          <w:tcPr>
            <w:tcW w:type="dxa" w:w="21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Banana Pi M5</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4,000</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Cortex-A55 x4</w:t>
            </w:r>
          </w:p>
        </w:tc>
        <w:tc>
          <w:tcPr>
            <w:tcW w:type="dxa" w:w="1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 GB</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9 fps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Acceptable</w:t>
            </w:r>
          </w:p>
        </w:tc>
      </w:tr>
      <w:tr>
        <w:tc>
          <w:tcPr>
            <w:tcW w:type="dxa" w:w="21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Raspberry Pi 3B+</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3,500</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Cortex-A53 x4</w:t>
            </w:r>
          </w:p>
        </w:tc>
        <w:tc>
          <w:tcPr>
            <w:tcW w:type="dxa" w:w="1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 GB</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5 fps</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Works, slow</w:t>
            </w:r>
          </w:p>
        </w:tc>
      </w:tr>
      <w:tr>
        <w:tc>
          <w:tcPr>
            <w:tcW w:type="dxa" w:w="21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Jetson Nano</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9,500</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A57 + 128-core GPU</w:t>
            </w:r>
          </w:p>
        </w:tc>
        <w:tc>
          <w:tcPr>
            <w:tcW w:type="dxa" w:w="1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 GB</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45 fps</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Best AI perf.</w:t>
            </w:r>
          </w:p>
        </w:tc>
      </w:tr>
      <w:tr>
        <w:tc>
          <w:tcPr>
            <w:tcW w:type="dxa" w:w="21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Pi Zero 2W</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1,500</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Cortex-A53 x4</w:t>
            </w:r>
          </w:p>
        </w:tc>
        <w:tc>
          <w:tcPr>
            <w:tcW w:type="dxa" w:w="1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512 MB</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3 fps</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Too slow</w:t>
            </w:r>
          </w:p>
        </w:tc>
      </w:tr>
      <w:tr>
        <w:tc>
          <w:tcPr>
            <w:tcW w:type="dxa" w:w="21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ESP32</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300</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Xtensa 240 MHz</w:t>
            </w:r>
          </w:p>
        </w:tc>
        <w:tc>
          <w:tcPr>
            <w:tcW w:type="dxa" w:w="1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520 KB</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None</w:t>
            </w:r>
          </w:p>
        </w:tc>
        <w:tc>
          <w:tcPr>
            <w:tcW w:type="dxa" w:w="25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Cannot run code</w:t>
            </w:r>
          </w:p>
        </w:tc>
      </w:tr>
      <w:tr>
        <w:tc>
          <w:tcPr>
            <w:tcW w:type="dxa" w:w="21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Arduino</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AVR 16 MHz</w:t>
            </w:r>
          </w:p>
        </w:tc>
        <w:tc>
          <w:tcPr>
            <w:tcW w:type="dxa" w:w="1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2 KB</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None</w:t>
            </w:r>
          </w:p>
        </w:tc>
        <w:tc>
          <w:tcPr>
            <w:tcW w:type="dxa" w:w="25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Cannot run code</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4.2  Microcontroller Requirement</w:t>
      </w:r>
    </w:p>
    <w:p>
      <w:pPr>
        <w:spacing w:before="60" w:after="80"/>
        <w:jc w:val="left"/>
      </w:pPr>
      <w:r>
        <w:rPr>
          <w:rFonts w:ascii="Arial" w:cs="Arial" w:eastAsia="Arial" w:hAnsi="Arial"/>
          <w:b w:val="false"/>
          <w:bCs w:val="false"/>
          <w:i w:val="false"/>
          <w:iCs w:val="false"/>
          <w:color w:val="4A4A4A"/>
          <w:sz w:val="22"/>
          <w:szCs w:val="22"/>
        </w:rPr>
        <w:t xml:space="preserve">No separate microcontroller is required for the DriveEasy Eye dashcam. The Raspberry Pi 4 itself acts as the main controller. A separate microcontroller such as Arduino or STM32 would only be required in the following specific scenarios:</w:t>
      </w:r>
    </w:p>
    <w:p>
      <w:pPr>
        <w:spacing w:before="40" w:after="40"/>
      </w:pPr>
      <w:r>
        <w:t xml:space="preserve"/>
      </w:r>
    </w:p>
    <w:p>
      <w:pPr>
        <w:pStyle w:val="ListParagraph"/>
        <w:numPr>
          <w:ilvl w:val="0"/>
          <w:numId w:val="2"/>
        </w:numPr>
        <w:spacing w:before="40" w:after="40"/>
      </w:pPr>
      <w:r>
        <w:rPr>
          <w:rFonts w:ascii="Arial" w:cs="Arial" w:eastAsia="Arial" w:hAnsi="Arial"/>
          <w:color w:val="4A4A4A"/>
          <w:sz w:val="22"/>
          <w:szCs w:val="22"/>
        </w:rPr>
        <w:t xml:space="preserve">Parking mode with motion-based wake from deep sleep (ATtiny85, cost Rs. 80)</w:t>
      </w:r>
    </w:p>
    <w:p>
      <w:pPr>
        <w:pStyle w:val="ListParagraph"/>
        <w:numPr>
          <w:ilvl w:val="0"/>
          <w:numId w:val="2"/>
        </w:numPr>
        <w:spacing w:before="40" w:after="40"/>
      </w:pPr>
      <w:r>
        <w:rPr>
          <w:rFonts w:ascii="Arial" w:cs="Arial" w:eastAsia="Arial" w:hAnsi="Arial"/>
          <w:color w:val="4A4A4A"/>
          <w:sz w:val="22"/>
          <w:szCs w:val="22"/>
        </w:rPr>
        <w:t xml:space="preserve">CAN bus integration for reading engine ECU data (STM32 + MCP2515, cost Rs. 600)</w:t>
      </w:r>
    </w:p>
    <w:p>
      <w:pPr>
        <w:pStyle w:val="ListParagraph"/>
        <w:numPr>
          <w:ilvl w:val="0"/>
          <w:numId w:val="2"/>
        </w:numPr>
        <w:spacing w:before="40" w:after="40"/>
      </w:pPr>
      <w:r>
        <w:rPr>
          <w:rFonts w:ascii="Arial" w:cs="Arial" w:eastAsia="Arial" w:hAnsi="Arial"/>
          <w:color w:val="4A4A4A"/>
          <w:sz w:val="22"/>
          <w:szCs w:val="22"/>
        </w:rPr>
        <w:t xml:space="preserve">Hardware debounced physical buttons for record or snapshot (Pi GPIO can handle this without an MCU)</w:t>
      </w:r>
    </w:p>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For the current feature set, no additional microcontroller is needed or recommended.</w:t>
      </w:r>
    </w:p>
    <w:p>
      <w:r>
        <w:br w:type="page"/>
      </w:r>
    </w:p>
    <w:p>
      <w:pPr>
        <w:pStyle w:val="Heading1"/>
      </w:pPr>
      <w:r>
        <w:rPr>
          <w:rFonts w:ascii="Arial" w:cs="Arial" w:eastAsia="Arial" w:hAnsi="Arial"/>
          <w:b/>
          <w:bCs/>
          <w:color w:val="1B3A6B"/>
          <w:sz w:val="32"/>
          <w:szCs w:val="32"/>
        </w:rPr>
        <w:t xml:space="preserve">5.  Hardware Upgrade Roadmap</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following sections present a phased hardware upgrade plan. Each phase is independent and additive. Components are ordered by impact-to-cost ratio.</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5.1  Phase 1 — Video Quality and Immediate Fixes  (Rs. 6,600)</w:t>
      </w:r>
    </w:p>
    <w:p>
      <w:pPr>
        <w:spacing w:before="60" w:after="80"/>
        <w:jc w:val="left"/>
      </w:pPr>
      <w:r>
        <w:rPr>
          <w:rFonts w:ascii="Arial" w:cs="Arial" w:eastAsia="Arial" w:hAnsi="Arial"/>
          <w:b w:val="false"/>
          <w:bCs w:val="false"/>
          <w:i w:val="false"/>
          <w:iCs w:val="false"/>
          <w:color w:val="4A4A4A"/>
          <w:sz w:val="22"/>
          <w:szCs w:val="22"/>
        </w:rPr>
        <w:t xml:space="preserve">These upgrades have the highest immediate impact on video quality and system stability.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560"/>
        <w:gridCol w:w="1600"/>
      </w:tblGrid>
      <w:tr>
        <w:tc>
          <w:tcPr>
            <w:tcW w:type="dxa" w:w="28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w:t>
            </w:r>
          </w:p>
        </w:tc>
        <w:tc>
          <w:tcPr>
            <w:tcW w:type="dxa" w:w="35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w:t>
            </w:r>
          </w:p>
        </w:tc>
        <w:tc>
          <w:tcPr>
            <w:tcW w:type="dxa" w:w="1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Heatsink + Fan HAT</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Prevents thermal throttling at 80C. Keeps CPU under 60C. Directly improves FPS.</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Critical</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Pi Camera v3</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4,500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Upgrades from 8 MP to 12 MP. Enables 4K recording. Better low-light sensitivity.</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Wide angle lens 160 degrees</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600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Covers full road width. Reduces blind zones at intersections.</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Polarizing filter</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Removes windshield reflections and glare. Significantly improves daytime image clarity.</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Medium</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NEO-8M GPS module</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700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Faster satellite lock than NEO-6M. 2 to 3 metre accuracy. Powers live map and speed display.</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5.2  Phase 2 — Safety and Connectivity  (Rs. 2,950)</w:t>
      </w:r>
    </w:p>
    <w:p>
      <w:pPr>
        <w:spacing w:before="60" w:after="80"/>
        <w:jc w:val="left"/>
      </w:pPr>
      <w:r>
        <w:rPr>
          <w:rFonts w:ascii="Arial" w:cs="Arial" w:eastAsia="Arial" w:hAnsi="Arial"/>
          <w:b w:val="false"/>
          <w:bCs w:val="false"/>
          <w:i w:val="false"/>
          <w:iCs w:val="false"/>
          <w:color w:val="4A4A4A"/>
          <w:sz w:val="22"/>
          <w:szCs w:val="22"/>
        </w:rPr>
        <w:t xml:space="preserve">These components add new safety dimensions and ensure the dashcam operates reliably in a vehicle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560"/>
        <w:gridCol w:w="1600"/>
      </w:tblGrid>
      <w:tr>
        <w:tc>
          <w:tcPr>
            <w:tcW w:type="dxa" w:w="28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w:t>
            </w:r>
          </w:p>
        </w:tc>
        <w:tc>
          <w:tcPr>
            <w:tcW w:type="dxa" w:w="35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w:t>
            </w:r>
          </w:p>
        </w:tc>
        <w:tc>
          <w:tcPr>
            <w:tcW w:type="dxa" w:w="1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MPU-6050 IMU</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Detects harsh braking, sharp cornering, and pothole impacts. Triggers automatic event recording.</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DC-DC converter 12V to 5V 5A</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Powers Pi directly from car 12V battery. Eliminates USB adaptor failure risk.</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4G LTE USB Dongle</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1,500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Always-on internet for Gemini AI and live map, independent of phone WiFi hotspot.</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Medium</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64 GB microSD A2</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Class A2 rating required for sustained random write during video recording.</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Piezo buzzer</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Instant beep for collision alerts. Faster response than TTS voice synthesis.</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Low</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DHT22 sensor</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300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Measures cabin temperature and humidity. Can trigger fog or condensation warnings.</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Low</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5.3  Phase 3 — Premium Product Specification  (Rs. 4,250)</w:t>
      </w:r>
    </w:p>
    <w:p>
      <w:pPr>
        <w:spacing w:before="60" w:after="80"/>
        <w:jc w:val="left"/>
      </w:pPr>
      <w:r>
        <w:rPr>
          <w:rFonts w:ascii="Arial" w:cs="Arial" w:eastAsia="Arial" w:hAnsi="Arial"/>
          <w:b w:val="false"/>
          <w:bCs w:val="false"/>
          <w:i w:val="false"/>
          <w:iCs w:val="false"/>
          <w:color w:val="4A4A4A"/>
          <w:sz w:val="22"/>
          <w:szCs w:val="22"/>
        </w:rPr>
        <w:t xml:space="preserve">These components elevate the product to premium category and justify higher consumer pricing.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560"/>
        <w:gridCol w:w="1600"/>
      </w:tblGrid>
      <w:tr>
        <w:tc>
          <w:tcPr>
            <w:tcW w:type="dxa" w:w="28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w:t>
            </w:r>
          </w:p>
        </w:tc>
        <w:tc>
          <w:tcPr>
            <w:tcW w:type="dxa" w:w="35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Function</w:t>
            </w:r>
          </w:p>
        </w:tc>
        <w:tc>
          <w:tcPr>
            <w:tcW w:type="dxa" w:w="1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UPS HAT (Waveshare)</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1,800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Battery backup prevents data loss when car ignition is cut. Enables parking mode.</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 for product</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M.2 SSD + USB adapter</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1,800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Faster sustained write than microSD. Eliminates card corruption under prolonged recording.</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High for product</w:t>
            </w:r>
          </w:p>
        </w:tc>
      </w:tr>
      <w:tr>
        <w:tc>
          <w:tcPr>
            <w:tcW w:type="dxa" w:w="2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IR LED array</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c>
          <w:tcPr>
            <w:tcW w:type="dxa" w:w="35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Illuminates scene in complete darkness for night vision without relying solely on CLAHE.</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Medium</w:t>
            </w:r>
          </w:p>
        </w:tc>
      </w:tr>
      <w:tr>
        <w:tc>
          <w:tcPr>
            <w:tcW w:type="dxa" w:w="2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MQ-3 gas sensor</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250</w:t>
            </w:r>
          </w:p>
        </w:tc>
        <w:tc>
          <w:tcPr>
            <w:tcW w:type="dxa" w:w="35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Detects alcohol and smoke inside cabin. Can trigger safety lockout or alert.</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Medium</w:t>
            </w:r>
          </w:p>
        </w:tc>
      </w:tr>
    </w:tbl>
    <w:p>
      <w:r>
        <w:br w:type="page"/>
      </w:r>
    </w:p>
    <w:p>
      <w:pPr>
        <w:pStyle w:val="Heading1"/>
      </w:pPr>
      <w:r>
        <w:rPr>
          <w:rFonts w:ascii="Arial" w:cs="Arial" w:eastAsia="Arial" w:hAnsi="Arial"/>
          <w:b/>
          <w:bCs/>
          <w:color w:val="1B3A6B"/>
          <w:sz w:val="32"/>
          <w:szCs w:val="32"/>
        </w:rPr>
        <w:t xml:space="preserve">6.  Bill of Materials — Consumer Product Version</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following is the recommended full BOM for a consumer-grade DriveEasy Eye unit targeting the Rs. 22,000 to Rs. 25,000 retail segment.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160"/>
        <w:gridCol w:w="1800"/>
      </w:tblGrid>
      <w:tr>
        <w:tc>
          <w:tcPr>
            <w:tcW w:type="dxa" w:w="38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1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Quantity</w:t>
            </w:r>
          </w:p>
        </w:tc>
        <w:tc>
          <w:tcPr>
            <w:tcW w:type="dxa" w:w="21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Unit Price</w:t>
            </w:r>
          </w:p>
        </w:tc>
        <w:tc>
          <w:tcPr>
            <w:tcW w:type="dxa" w:w="18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w:t>
            </w:r>
          </w:p>
        </w:tc>
      </w:tr>
      <w:tr>
        <w:tc>
          <w:tcPr>
            <w:tcW w:type="dxa" w:w="3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Orange Pi 5 (4 GB)</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5,500</w:t>
            </w:r>
          </w:p>
        </w:tc>
        <w:tc>
          <w:tcPr>
            <w:tcW w:type="dxa" w:w="1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5,500</w:t>
            </w:r>
          </w:p>
        </w:tc>
      </w:tr>
      <w:tr>
        <w:tc>
          <w:tcPr>
            <w:tcW w:type="dxa" w:w="3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Pi Camera v3</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4,500</w:t>
            </w:r>
          </w:p>
        </w:tc>
        <w:tc>
          <w:tcPr>
            <w:tcW w:type="dxa" w:w="1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4,500</w:t>
            </w:r>
          </w:p>
        </w:tc>
      </w:tr>
      <w:tr>
        <w:tc>
          <w:tcPr>
            <w:tcW w:type="dxa" w:w="3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Wide angle 160 degree CSI lens</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600</w:t>
            </w:r>
          </w:p>
        </w:tc>
        <w:tc>
          <w:tcPr>
            <w:tcW w:type="dxa" w:w="1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600</w:t>
            </w:r>
          </w:p>
        </w:tc>
      </w:tr>
      <w:tr>
        <w:tc>
          <w:tcPr>
            <w:tcW w:type="dxa" w:w="3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NEO-8M GPS module</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700</w:t>
            </w:r>
          </w:p>
        </w:tc>
        <w:tc>
          <w:tcPr>
            <w:tcW w:type="dxa" w:w="1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700</w:t>
            </w:r>
          </w:p>
        </w:tc>
      </w:tr>
      <w:tr>
        <w:tc>
          <w:tcPr>
            <w:tcW w:type="dxa" w:w="3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MPU-6050 IMU</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200</w:t>
            </w:r>
          </w:p>
        </w:tc>
        <w:tc>
          <w:tcPr>
            <w:tcW w:type="dxa" w:w="1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200</w:t>
            </w:r>
          </w:p>
        </w:tc>
      </w:tr>
      <w:tr>
        <w:tc>
          <w:tcPr>
            <w:tcW w:type="dxa" w:w="3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DC-DC power module 12V to 5V 5A</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c>
          <w:tcPr>
            <w:tcW w:type="dxa" w:w="1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r>
      <w:tr>
        <w:tc>
          <w:tcPr>
            <w:tcW w:type="dxa" w:w="3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64 GB microSD A2</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800</w:t>
            </w:r>
          </w:p>
        </w:tc>
        <w:tc>
          <w:tcPr>
            <w:tcW w:type="dxa" w:w="1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800</w:t>
            </w:r>
          </w:p>
        </w:tc>
      </w:tr>
      <w:tr>
        <w:tc>
          <w:tcPr>
            <w:tcW w:type="dxa" w:w="3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Heatsink + fan</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300</w:t>
            </w:r>
          </w:p>
        </w:tc>
        <w:tc>
          <w:tcPr>
            <w:tcW w:type="dxa" w:w="1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300</w:t>
            </w:r>
          </w:p>
        </w:tc>
      </w:tr>
      <w:tr>
        <w:tc>
          <w:tcPr>
            <w:tcW w:type="dxa" w:w="3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Enclosure (acrylic or 3D printed)</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500</w:t>
            </w:r>
          </w:p>
        </w:tc>
        <w:tc>
          <w:tcPr>
            <w:tcW w:type="dxa" w:w="1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500</w:t>
            </w:r>
          </w:p>
        </w:tc>
      </w:tr>
      <w:tr>
        <w:tc>
          <w:tcPr>
            <w:tcW w:type="dxa" w:w="3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Piezo buzzer</w:t>
            </w:r>
          </w:p>
        </w:tc>
        <w:tc>
          <w:tcPr>
            <w:tcW w:type="dxa" w:w="1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val="false"/>
                <w:bCs w:val="false"/>
                <w:color w:val="4A4A4A"/>
                <w:sz w:val="20"/>
                <w:szCs w:val="20"/>
              </w:rPr>
              <w:t xml:space="preserve">1</w:t>
            </w:r>
          </w:p>
        </w:tc>
        <w:tc>
          <w:tcPr>
            <w:tcW w:type="dxa" w:w="21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w:t>
            </w:r>
          </w:p>
        </w:tc>
        <w:tc>
          <w:tcPr>
            <w:tcW w:type="dxa" w:w="18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50</w:t>
            </w:r>
          </w:p>
        </w:tc>
      </w:tr>
      <w:tr>
        <w:tc>
          <w:tcPr>
            <w:tcW w:type="dxa" w:w="38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Total BOM Cost</w:t>
            </w:r>
          </w:p>
        </w:tc>
        <w:tc>
          <w:tcPr>
            <w:tcW w:type="dxa" w:w="1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
            </w:r>
          </w:p>
        </w:tc>
        <w:tc>
          <w:tcPr>
            <w:tcW w:type="dxa" w:w="21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
            </w:r>
          </w:p>
        </w:tc>
        <w:tc>
          <w:tcPr>
            <w:tcW w:type="dxa" w:w="18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Rs. 13,550</w:t>
            </w:r>
          </w:p>
        </w:tc>
      </w:tr>
    </w:tbl>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Recommended retail price: Rs. 22,000 to Rs. 25,000. Gross margin per unit: Rs. 8,450 to Rs. 11,450 before assembly, packaging, and warranty costs.</w:t>
      </w:r>
    </w:p>
    <w:p>
      <w:r>
        <w:br w:type="page"/>
      </w:r>
    </w:p>
    <w:p>
      <w:pPr>
        <w:pStyle w:val="Heading1"/>
      </w:pPr>
      <w:r>
        <w:rPr>
          <w:rFonts w:ascii="Arial" w:cs="Arial" w:eastAsia="Arial" w:hAnsi="Arial"/>
          <w:b/>
          <w:bCs/>
          <w:color w:val="1B3A6B"/>
          <w:sz w:val="32"/>
          <w:szCs w:val="32"/>
        </w:rPr>
        <w:t xml:space="preserve">7.  Competitor Analysis</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following table compares DriveEasy Eye against leading commercial dashcam products available in India. DriveEasy Eye is the only product in this category with on-device AI scene understanding, live map dashboard, and programmable safety logic.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360"/>
        <w:gridCol w:w="1200"/>
        <w:gridCol w:w="1200"/>
        <w:gridCol w:w="1900"/>
      </w:tblGrid>
      <w:tr>
        <w:tc>
          <w:tcPr>
            <w:tcW w:type="dxa" w:w="23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w:t>
            </w:r>
          </w:p>
        </w:tc>
        <w:tc>
          <w:tcPr>
            <w:tcW w:type="dxa" w:w="14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Price</w:t>
            </w:r>
          </w:p>
        </w:tc>
        <w:tc>
          <w:tcPr>
            <w:tcW w:type="dxa" w:w="13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w:t>
            </w:r>
          </w:p>
        </w:tc>
        <w:tc>
          <w:tcPr>
            <w:tcW w:type="dxa" w:w="1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GPS</w:t>
            </w:r>
          </w:p>
        </w:tc>
        <w:tc>
          <w:tcPr>
            <w:tcW w:type="dxa" w:w="1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AI</w:t>
            </w:r>
          </w:p>
        </w:tc>
        <w:tc>
          <w:tcPr>
            <w:tcW w:type="dxa" w:w="19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Live Map</w:t>
            </w:r>
          </w:p>
        </w:tc>
      </w:tr>
      <w:tr>
        <w:tc>
          <w:tcPr>
            <w:tcW w:type="dxa" w:w="23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Nextbase 622GW</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25,000</w:t>
            </w:r>
          </w:p>
        </w:tc>
        <w:tc>
          <w:tcPr>
            <w:tcW w:type="dxa" w:w="13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4K</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Yes</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None</w:t>
            </w:r>
          </w:p>
        </w:tc>
        <w:tc>
          <w:tcPr>
            <w:tcW w:type="dxa" w:w="19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w:t>
            </w:r>
          </w:p>
        </w:tc>
      </w:tr>
      <w:tr>
        <w:tc>
          <w:tcPr>
            <w:tcW w:type="dxa" w:w="23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Viofo A229 Pro</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18,000</w:t>
            </w:r>
          </w:p>
        </w:tc>
        <w:tc>
          <w:tcPr>
            <w:tcW w:type="dxa" w:w="13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4K</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Yes</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None</w:t>
            </w:r>
          </w:p>
        </w:tc>
        <w:tc>
          <w:tcPr>
            <w:tcW w:type="dxa" w:w="19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w:t>
            </w:r>
          </w:p>
        </w:tc>
      </w:tr>
      <w:tr>
        <w:tc>
          <w:tcPr>
            <w:tcW w:type="dxa" w:w="23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Garmin Dash Cam 67W</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22,000</w:t>
            </w:r>
          </w:p>
        </w:tc>
        <w:tc>
          <w:tcPr>
            <w:tcW w:type="dxa" w:w="13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1440p</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Yes</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Basic</w:t>
            </w:r>
          </w:p>
        </w:tc>
        <w:tc>
          <w:tcPr>
            <w:tcW w:type="dxa" w:w="19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w:t>
            </w:r>
          </w:p>
        </w:tc>
      </w:tr>
      <w:tr>
        <w:tc>
          <w:tcPr>
            <w:tcW w:type="dxa" w:w="23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70Mai Pro Plus</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12,000</w:t>
            </w:r>
          </w:p>
        </w:tc>
        <w:tc>
          <w:tcPr>
            <w:tcW w:type="dxa" w:w="13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2.7K</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Yes</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7B5200"/>
                <w:sz w:val="20"/>
                <w:szCs w:val="20"/>
              </w:rPr>
              <w:t xml:space="preserve">Basic</w:t>
            </w:r>
          </w:p>
        </w:tc>
        <w:tc>
          <w:tcPr>
            <w:tcW w:type="dxa" w:w="19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8B1A1A"/>
                <w:sz w:val="20"/>
                <w:szCs w:val="20"/>
              </w:rPr>
              <w:t xml:space="preserve">No</w:t>
            </w:r>
          </w:p>
        </w:tc>
      </w:tr>
      <w:tr>
        <w:tc>
          <w:tcPr>
            <w:tcW w:type="dxa" w:w="23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DriveEasy Eye (Phase 2)</w:t>
            </w:r>
          </w:p>
        </w:tc>
        <w:tc>
          <w:tcPr>
            <w:tcW w:type="dxa" w:w="14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11,000</w:t>
            </w:r>
          </w:p>
        </w:tc>
        <w:tc>
          <w:tcPr>
            <w:tcW w:type="dxa" w:w="13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1080p / 4K</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Yes</w:t>
            </w:r>
          </w:p>
        </w:tc>
        <w:tc>
          <w:tcPr>
            <w:tcW w:type="dxa" w:w="1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Gemini AI + YOLO</w:t>
            </w:r>
          </w:p>
        </w:tc>
        <w:tc>
          <w:tcPr>
            <w:tcW w:type="dxa" w:w="19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Full web dashboard</w:t>
            </w:r>
          </w:p>
        </w:tc>
      </w:tr>
      <w:tr>
        <w:tc>
          <w:tcPr>
            <w:tcW w:type="dxa" w:w="23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DriveEasy Eye (Phase 3)</w:t>
            </w:r>
          </w:p>
        </w:tc>
        <w:tc>
          <w:tcPr>
            <w:tcW w:type="dxa" w:w="14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22,000</w:t>
            </w:r>
          </w:p>
        </w:tc>
        <w:tc>
          <w:tcPr>
            <w:tcW w:type="dxa" w:w="13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4K</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Yes</w:t>
            </w:r>
          </w:p>
        </w:tc>
        <w:tc>
          <w:tcPr>
            <w:tcW w:type="dxa" w:w="1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Gemini AI + YOLO</w:t>
            </w:r>
          </w:p>
        </w:tc>
        <w:tc>
          <w:tcPr>
            <w:tcW w:type="dxa" w:w="19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A6B3A"/>
                <w:sz w:val="20"/>
                <w:szCs w:val="20"/>
              </w:rPr>
              <w:t xml:space="preserve">Full web dashboard</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7.1  Competitive Advantage Summary</w:t>
      </w:r>
    </w:p>
    <w:p>
      <w:pPr>
        <w:pStyle w:val="ListParagraph"/>
        <w:numPr>
          <w:ilvl w:val="0"/>
          <w:numId w:val="2"/>
        </w:numPr>
        <w:spacing w:before="40" w:after="40"/>
      </w:pPr>
      <w:r>
        <w:rPr>
          <w:rFonts w:ascii="Arial" w:cs="Arial" w:eastAsia="Arial" w:hAnsi="Arial"/>
          <w:color w:val="4A4A4A"/>
          <w:sz w:val="22"/>
          <w:szCs w:val="22"/>
        </w:rPr>
        <w:t xml:space="preserve">Only dashcam with Gemini Vision AI contextual scene analysis — road debris, fog, unsafe behaviour detection</w:t>
      </w:r>
    </w:p>
    <w:p>
      <w:pPr>
        <w:pStyle w:val="ListParagraph"/>
        <w:numPr>
          <w:ilvl w:val="0"/>
          <w:numId w:val="2"/>
        </w:numPr>
        <w:spacing w:before="40" w:after="40"/>
      </w:pPr>
      <w:r>
        <w:rPr>
          <w:rFonts w:ascii="Arial" w:cs="Arial" w:eastAsia="Arial" w:hAnsi="Arial"/>
          <w:color w:val="4A4A4A"/>
          <w:sz w:val="22"/>
          <w:szCs w:val="22"/>
        </w:rPr>
        <w:t xml:space="preserve">Only dashcam with live OpenStreetMap web dashboard accessible from phone without any app install</w:t>
      </w:r>
    </w:p>
    <w:p>
      <w:pPr>
        <w:pStyle w:val="ListParagraph"/>
        <w:numPr>
          <w:ilvl w:val="0"/>
          <w:numId w:val="2"/>
        </w:numPr>
        <w:spacing w:before="40" w:after="40"/>
      </w:pPr>
      <w:r>
        <w:rPr>
          <w:rFonts w:ascii="Arial" w:cs="Arial" w:eastAsia="Arial" w:hAnsi="Arial"/>
          <w:color w:val="4A4A4A"/>
          <w:sz w:val="22"/>
          <w:szCs w:val="22"/>
        </w:rPr>
        <w:t xml:space="preserve">Only dashcam with programmable Python-based safety logic — fully customisable for fleet operators</w:t>
      </w:r>
    </w:p>
    <w:p>
      <w:pPr>
        <w:pStyle w:val="ListParagraph"/>
        <w:numPr>
          <w:ilvl w:val="0"/>
          <w:numId w:val="2"/>
        </w:numPr>
        <w:spacing w:before="40" w:after="40"/>
      </w:pPr>
      <w:r>
        <w:rPr>
          <w:rFonts w:ascii="Arial" w:cs="Arial" w:eastAsia="Arial" w:hAnsi="Arial"/>
          <w:color w:val="4A4A4A"/>
          <w:sz w:val="22"/>
          <w:szCs w:val="22"/>
        </w:rPr>
        <w:t xml:space="preserve">Reverse geocoding shows city and state in header — no competitor product shows this</w:t>
      </w:r>
    </w:p>
    <w:p>
      <w:pPr>
        <w:pStyle w:val="ListParagraph"/>
        <w:numPr>
          <w:ilvl w:val="0"/>
          <w:numId w:val="2"/>
        </w:numPr>
        <w:spacing w:before="40" w:after="40"/>
      </w:pPr>
      <w:r>
        <w:rPr>
          <w:rFonts w:ascii="Arial" w:cs="Arial" w:eastAsia="Arial" w:hAnsi="Arial"/>
          <w:color w:val="4A4A4A"/>
          <w:sz w:val="22"/>
          <w:szCs w:val="22"/>
        </w:rPr>
        <w:t xml:space="preserve">Manual and automatic video clip recording with HTTP API control from any browser</w:t>
      </w:r>
    </w:p>
    <w:p>
      <w:pPr>
        <w:pStyle w:val="ListParagraph"/>
        <w:numPr>
          <w:ilvl w:val="0"/>
          <w:numId w:val="2"/>
        </w:numPr>
        <w:spacing w:before="40" w:after="40"/>
      </w:pPr>
      <w:r>
        <w:rPr>
          <w:rFonts w:ascii="Arial" w:cs="Arial" w:eastAsia="Arial" w:hAnsi="Arial"/>
          <w:color w:val="4A4A4A"/>
          <w:sz w:val="22"/>
          <w:szCs w:val="22"/>
        </w:rPr>
        <w:t xml:space="preserve">Fatigue monitoring, rapid approach detection, and night mode CLAHE — all unique to this product</w:t>
      </w:r>
    </w:p>
    <w:p>
      <w:r>
        <w:br w:type="page"/>
      </w:r>
    </w:p>
    <w:p>
      <w:pPr>
        <w:pStyle w:val="Heading1"/>
      </w:pPr>
      <w:r>
        <w:rPr>
          <w:rFonts w:ascii="Arial" w:cs="Arial" w:eastAsia="Arial" w:hAnsi="Arial"/>
          <w:b/>
          <w:bCs/>
          <w:color w:val="1B3A6B"/>
          <w:sz w:val="32"/>
          <w:szCs w:val="32"/>
        </w:rPr>
        <w:t xml:space="preserve">8.  Immediate Action Items</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following actions are recommended in priority order to improve the current prototype before any hardware additions.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60"/>
        <w:gridCol w:w="2200"/>
      </w:tblGrid>
      <w:tr>
        <w:tc>
          <w:tcPr>
            <w:tcW w:type="dxa" w:w="7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3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32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Reason</w:t>
            </w:r>
          </w:p>
        </w:tc>
        <w:tc>
          <w:tcPr>
            <w:tcW w:type="dxa" w:w="2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Cost</w:t>
            </w:r>
          </w:p>
        </w:tc>
      </w:tr>
      <w:tr>
        <w:tc>
          <w:tcPr>
            <w:tcW w:type="dxa" w:w="7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1</w:t>
            </w:r>
          </w:p>
        </w:tc>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Add heatsink and fan HAT</w:t>
            </w:r>
          </w:p>
        </w:tc>
        <w:tc>
          <w:tcPr>
            <w:tcW w:type="dxa" w:w="32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CPU is at 69C. Throttling starts at 80C and reduces YOLO fps from 11 to 6.</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400</w:t>
            </w:r>
          </w:p>
        </w:tc>
      </w:tr>
      <w:tr>
        <w:tc>
          <w:tcPr>
            <w:tcW w:type="dxa" w:w="7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2</w:t>
            </w:r>
          </w:p>
        </w:tc>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Set CPU to performance governor</w:t>
            </w:r>
          </w:p>
        </w:tc>
        <w:tc>
          <w:tcPr>
            <w:tcW w:type="dxa" w:w="32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Unlocks full 1.8 GHz on all cores. Immediate fps improvement at zero cost.</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Free</w:t>
            </w:r>
          </w:p>
        </w:tc>
      </w:tr>
      <w:tr>
        <w:tc>
          <w:tcPr>
            <w:tcW w:type="dxa" w:w="7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3</w:t>
            </w:r>
          </w:p>
        </w:tc>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Upgrade to Pi Camera v3</w:t>
            </w:r>
          </w:p>
        </w:tc>
        <w:tc>
          <w:tcPr>
            <w:tcW w:type="dxa" w:w="32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Current 8 MP sensor is the biggest video quality bottleneck.</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4,500</w:t>
            </w:r>
          </w:p>
        </w:tc>
      </w:tr>
      <w:tr>
        <w:tc>
          <w:tcPr>
            <w:tcW w:type="dxa" w:w="7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4</w:t>
            </w:r>
          </w:p>
        </w:tc>
        <w:tc>
          <w:tcPr>
            <w:tcW w:type="dxa" w:w="3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Use 64 GB Class A2 microSD</w:t>
            </w:r>
          </w:p>
        </w:tc>
        <w:tc>
          <w:tcPr>
            <w:tcW w:type="dxa" w:w="32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Standard cards have slow random write and will corrupt under sustained video recording.</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800</w:t>
            </w:r>
          </w:p>
        </w:tc>
      </w:tr>
      <w:tr>
        <w:tc>
          <w:tcPr>
            <w:tcW w:type="dxa" w:w="7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B3A6B"/>
                <w:sz w:val="20"/>
                <w:szCs w:val="20"/>
              </w:rPr>
              <w:t xml:space="preserve">5</w:t>
            </w:r>
          </w:p>
        </w:tc>
        <w:tc>
          <w:tcPr>
            <w:tcW w:type="dxa" w:w="3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Connect NEO-8M GPS</w:t>
            </w:r>
          </w:p>
        </w:tc>
        <w:tc>
          <w:tcPr>
            <w:tcW w:type="dxa" w:w="32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Enables real location in header instead of default Hyderabad placeholder.</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Rs. 700</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8.1  Free Software Command — CPU Governor</w:t>
      </w:r>
    </w:p>
    <w:p>
      <w:pPr>
        <w:spacing w:before="60" w:after="80"/>
        <w:jc w:val="left"/>
      </w:pPr>
      <w:r>
        <w:rPr>
          <w:rFonts w:ascii="Arial" w:cs="Arial" w:eastAsia="Arial" w:hAnsi="Arial"/>
          <w:b w:val="false"/>
          <w:bCs w:val="false"/>
          <w:i w:val="false"/>
          <w:iCs w:val="false"/>
          <w:color w:val="4A4A4A"/>
          <w:sz w:val="22"/>
          <w:szCs w:val="22"/>
        </w:rPr>
        <w:t xml:space="preserve">Run this command once on the Pi to unlock full CPU speed at no cost. This alone can improve YOLO inference FPS by 15 to 20 percent:</w:t>
      </w:r>
    </w:p>
    <w:p>
      <w:pPr>
        <w:spacing w:before="40" w:after="40"/>
      </w:pPr>
      <w:r>
        <w:t xml:space="preserve"/>
      </w:r>
    </w:p>
    <w:p>
      <w:pPr>
        <w:pBdr>
          <w:left w:val="single" w:color="1A6B3A" w:sz="12" w:space="4"/>
        </w:pBdr>
        <w:shd w:fill="EEF4EE" w:val="clear"/>
        <w:spacing w:before="80" w:after="80"/>
        <w:ind w:left="360"/>
      </w:pPr>
      <w:r>
        <w:rPr>
          <w:rFonts w:ascii="Courier New" w:cs="Courier New" w:eastAsia="Courier New" w:hAnsi="Courier New"/>
          <w:color w:val="1A3A1A"/>
          <w:sz w:val="20"/>
          <w:szCs w:val="20"/>
        </w:rPr>
        <w:t xml:space="preserve">echo performance | sudo tee /sys/devices/system/cpu/cpu*/cpufreq/scaling_governor</w:t>
      </w:r>
    </w:p>
    <w:p>
      <w:pPr>
        <w:spacing w:before="40" w:after="40"/>
      </w:pPr>
      <w:r>
        <w:t xml:space="preserve"/>
      </w:r>
    </w:p>
    <w:p>
      <w:pPr>
        <w:spacing w:before="60" w:after="80"/>
        <w:jc w:val="left"/>
      </w:pPr>
      <w:r>
        <w:rPr>
          <w:rFonts w:ascii="Arial" w:cs="Arial" w:eastAsia="Arial" w:hAnsi="Arial"/>
          <w:b w:val="false"/>
          <w:bCs w:val="false"/>
          <w:i w:val="false"/>
          <w:iCs w:val="false"/>
          <w:color w:val="4A4A4A"/>
          <w:sz w:val="22"/>
          <w:szCs w:val="22"/>
        </w:rPr>
        <w:t xml:space="preserve">To check current throttling status:</w:t>
      </w:r>
    </w:p>
    <w:p>
      <w:pPr>
        <w:pBdr>
          <w:left w:val="single" w:color="1A6B3A" w:sz="12" w:space="4"/>
        </w:pBdr>
        <w:shd w:fill="EEF4EE" w:val="clear"/>
        <w:spacing w:before="80" w:after="80"/>
        <w:ind w:left="360"/>
      </w:pPr>
      <w:r>
        <w:rPr>
          <w:rFonts w:ascii="Courier New" w:cs="Courier New" w:eastAsia="Courier New" w:hAnsi="Courier New"/>
          <w:color w:val="1A3A1A"/>
          <w:sz w:val="20"/>
          <w:szCs w:val="20"/>
        </w:rPr>
        <w:t xml:space="preserve">vcgencmd get_throttled</w:t>
      </w:r>
    </w:p>
    <w:p>
      <w:pPr>
        <w:spacing w:before="40" w:after="40"/>
      </w:pPr>
      <w:r>
        <w:t xml:space="preserve"/>
      </w:r>
    </w:p>
    <w:p>
      <w:pPr>
        <w:spacing w:before="60" w:after="80"/>
        <w:jc w:val="left"/>
      </w:pPr>
      <w:r>
        <w:rPr>
          <w:rFonts w:ascii="Arial" w:cs="Arial" w:eastAsia="Arial" w:hAnsi="Arial"/>
          <w:b w:val="false"/>
          <w:bCs w:val="false"/>
          <w:i w:val="false"/>
          <w:iCs w:val="false"/>
          <w:color w:val="4A4A4A"/>
          <w:sz w:val="22"/>
          <w:szCs w:val="22"/>
        </w:rPr>
        <w:t xml:space="preserve">A result of 0x0 means no throttling. Any other value means the CPU is being reduced in speed due to heat or power issues.</w:t>
      </w:r>
    </w:p>
    <w:p>
      <w:r>
        <w:br w:type="page"/>
      </w:r>
    </w:p>
    <w:p>
      <w:pPr>
        <w:pStyle w:val="Heading1"/>
      </w:pPr>
      <w:r>
        <w:rPr>
          <w:rFonts w:ascii="Arial" w:cs="Arial" w:eastAsia="Arial" w:hAnsi="Arial"/>
          <w:b/>
          <w:bCs/>
          <w:color w:val="1B3A6B"/>
          <w:sz w:val="32"/>
          <w:szCs w:val="32"/>
        </w:rPr>
        <w:t xml:space="preserve">9.  Free APIs and Services Used</w:t>
      </w:r>
    </w:p>
    <w:p>
      <w:pPr>
        <w:pBdr>
          <w:bottom w:val="single" w:color="2E75B6" w:sz="6" w:space="1"/>
        </w:pBdr>
        <w:spacing w:before="0" w:after="200"/>
      </w:pPr>
      <w:r>
        <w:t xml:space="preserve"/>
      </w:r>
    </w:p>
    <w:p>
      <w:pPr>
        <w:spacing w:before="60" w:after="80"/>
        <w:jc w:val="left"/>
      </w:pPr>
      <w:r>
        <w:rPr>
          <w:rFonts w:ascii="Arial" w:cs="Arial" w:eastAsia="Arial" w:hAnsi="Arial"/>
          <w:b w:val="false"/>
          <w:bCs w:val="false"/>
          <w:i w:val="false"/>
          <w:iCs w:val="false"/>
          <w:color w:val="4A4A4A"/>
          <w:sz w:val="22"/>
          <w:szCs w:val="22"/>
        </w:rPr>
        <w:t xml:space="preserve">All external services used in DriveEasy Eye are free of charge for the usage levels of a dashcam application. No paid API subscriptions are required to run the full feature set.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2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Used For</w:t>
            </w:r>
          </w:p>
        </w:tc>
        <w:tc>
          <w:tcPr>
            <w:tcW w:type="dxa" w:w="220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Free Limit</w:t>
            </w:r>
          </w:p>
        </w:tc>
        <w:tc>
          <w:tcPr>
            <w:tcW w:type="dxa" w:w="2360"/>
            <w:tcBorders>
              <w:top w:val="single" w:color="D9DCE3" w:sz="1"/>
              <w:left w:val="single" w:color="D9DCE3" w:sz="1"/>
              <w:bottom w:val="single" w:color="D9DCE3" w:sz="1"/>
              <w:right w:val="single" w:color="D9DCE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Daily Usage</w:t>
            </w:r>
          </w:p>
        </w:tc>
      </w:tr>
      <w:tr>
        <w:tc>
          <w:tcPr>
            <w:tcW w:type="dxa" w:w="2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Google Gemini 1.5 Flash</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Scene analysis, hazard detection</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1,500 requests per day</w:t>
            </w:r>
          </w:p>
        </w:tc>
        <w:tc>
          <w:tcPr>
            <w:tcW w:type="dxa" w:w="23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~600 per 2-hour drive</w:t>
            </w:r>
          </w:p>
        </w:tc>
      </w:tr>
      <w:tr>
        <w:tc>
          <w:tcPr>
            <w:tcW w:type="dxa" w:w="2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OSM Nominatim</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Reverse geocoding city and state</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Unlimited, reasonable use</w:t>
            </w:r>
          </w:p>
        </w:tc>
        <w:tc>
          <w:tcPr>
            <w:tcW w:type="dxa" w:w="23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1 per 30 seconds</w:t>
            </w:r>
          </w:p>
        </w:tc>
      </w:tr>
      <w:tr>
        <w:tc>
          <w:tcPr>
            <w:tcW w:type="dxa" w:w="26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CartoDB Dark Map Tiles</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Live map background tiles</w:t>
            </w:r>
          </w:p>
        </w:tc>
        <w:tc>
          <w:tcPr>
            <w:tcW w:type="dxa" w:w="220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Unlimited</w:t>
            </w:r>
          </w:p>
        </w:tc>
        <w:tc>
          <w:tcPr>
            <w:tcW w:type="dxa" w:w="2360"/>
            <w:tcBorders>
              <w:top w:val="single" w:color="D9DCE3" w:sz="1"/>
              <w:left w:val="single" w:color="D9DCE3" w:sz="1"/>
              <w:bottom w:val="single" w:color="D9DCE3" w:sz="1"/>
              <w:right w:val="single" w:color="D9DCE3"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On demand per zoom level</w:t>
            </w:r>
          </w:p>
        </w:tc>
      </w:tr>
      <w:tr>
        <w:tc>
          <w:tcPr>
            <w:tcW w:type="dxa" w:w="26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bCs/>
                <w:color w:val="1B3A6B"/>
                <w:sz w:val="20"/>
                <w:szCs w:val="20"/>
              </w:rPr>
              <w:t xml:space="preserve">Google STUN Server</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WebRTC ICE negotiation</w:t>
            </w:r>
          </w:p>
        </w:tc>
        <w:tc>
          <w:tcPr>
            <w:tcW w:type="dxa" w:w="220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Unlimited</w:t>
            </w:r>
          </w:p>
        </w:tc>
        <w:tc>
          <w:tcPr>
            <w:tcW w:type="dxa" w:w="2360"/>
            <w:tcBorders>
              <w:top w:val="single" w:color="D9DCE3" w:sz="1"/>
              <w:left w:val="single" w:color="D9DCE3" w:sz="1"/>
              <w:bottom w:val="single" w:color="D9DCE3" w:sz="1"/>
              <w:right w:val="single" w:color="D9DCE3" w:sz="1"/>
            </w:tcBorders>
            <w:shd w:fill="F2F4F8" w:val="clear"/>
            <w:tcMar>
              <w:top w:type="dxa" w:w="100"/>
              <w:left w:type="dxa" w:w="150"/>
              <w:bottom w:type="dxa" w:w="100"/>
              <w:right w:type="dxa" w:w="150"/>
            </w:tcMar>
            <w:vAlign w:val="center"/>
          </w:tcPr>
          <w:p>
            <w:pPr>
              <w:jc w:val="left"/>
            </w:pPr>
            <w:r>
              <w:rPr>
                <w:rFonts w:ascii="Arial" w:cs="Arial" w:eastAsia="Arial" w:hAnsi="Arial"/>
                <w:b w:val="false"/>
                <w:bCs w:val="false"/>
                <w:color w:val="4A4A4A"/>
                <w:sz w:val="20"/>
                <w:szCs w:val="20"/>
              </w:rPr>
              <w:t xml:space="preserve">Once per session</w:t>
            </w:r>
          </w:p>
        </w:tc>
      </w:tr>
    </w:tbl>
    <w:p>
      <w:pPr>
        <w:spacing w:before="120" w:after="120"/>
      </w:pPr>
      <w:r>
        <w:t xml:space="preserve"/>
      </w:r>
    </w:p>
    <w:p>
      <w:pPr>
        <w:pStyle w:val="Heading2"/>
        <w:spacing w:before="280" w:after="120"/>
      </w:pPr>
      <w:r>
        <w:rPr>
          <w:rFonts w:ascii="Arial" w:cs="Arial" w:eastAsia="Arial" w:hAnsi="Arial"/>
          <w:b/>
          <w:bCs/>
          <w:color w:val="2E75B6"/>
          <w:sz w:val="26"/>
          <w:szCs w:val="26"/>
        </w:rPr>
        <w:t xml:space="preserve">9.1  Conclusion</w:t>
      </w:r>
    </w:p>
    <w:p>
      <w:pPr>
        <w:spacing w:before="60" w:after="80"/>
        <w:jc w:val="left"/>
      </w:pPr>
      <w:r>
        <w:rPr>
          <w:rFonts w:ascii="Arial" w:cs="Arial" w:eastAsia="Arial" w:hAnsi="Arial"/>
          <w:b w:val="false"/>
          <w:bCs w:val="false"/>
          <w:i w:val="false"/>
          <w:iCs w:val="false"/>
          <w:color w:val="4A4A4A"/>
          <w:sz w:val="22"/>
          <w:szCs w:val="22"/>
        </w:rPr>
        <w:t xml:space="preserve">DriveEasy Eye represents a technically complete, commercially viable AI dashcam solution built entirely on open-source software and commodity hardware. The combination of on-device YOLO inference, cloud AI scene understanding via Gemini, live OpenStreetMap tracking, and a zero-cost web dashboard creates a product with no direct competitor in the Indian market at its price point.</w:t>
      </w:r>
    </w:p>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prototype is fully operational. Priority actions are thermal management and camera upgrade. With Phase 1 and Phase 2 hardware additions totalling Rs. 9,550, the unit delivers a feature set that exceeds products priced at Rs. 22,000 or more from established international brands.</w:t>
      </w:r>
    </w:p>
    <w:p>
      <w:pPr>
        <w:spacing w:before="60" w:after="60"/>
      </w:pPr>
      <w:r>
        <w:t xml:space="preserve"/>
      </w:r>
    </w:p>
    <w:p>
      <w:pPr>
        <w:spacing w:before="60" w:after="80"/>
        <w:jc w:val="left"/>
      </w:pPr>
      <w:r>
        <w:rPr>
          <w:rFonts w:ascii="Arial" w:cs="Arial" w:eastAsia="Arial" w:hAnsi="Arial"/>
          <w:b w:val="false"/>
          <w:bCs w:val="false"/>
          <w:i w:val="false"/>
          <w:iCs w:val="false"/>
          <w:color w:val="4A4A4A"/>
          <w:sz w:val="22"/>
          <w:szCs w:val="22"/>
        </w:rPr>
        <w:t xml:space="preserve">The software stack is modular and extensible. OBD2 integration, driver face monitoring, speed limit overlay, and cloud trip logging are identified next development priorities that require no hardware changes beyond an OBD2 Bluetooth adapter at Rs. 800.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pPr>
    <w:r>
      <w:rPr>
        <w:rFonts w:ascii="Arial" w:cs="Arial" w:eastAsia="Arial" w:hAnsi="Arial"/>
        <w:color w:val="4A4A4A"/>
        <w:sz w:val="16"/>
        <w:szCs w:val="16"/>
      </w:rPr>
      <w:t xml:space="preserve">Confidential  |  DriveEasy Technologies, Hyderabad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2E75B6"/>
        <w:sz w:val="18"/>
        <w:szCs w:val="18"/>
      </w:rPr>
      <w:t xml:space="preserve">DriveEasy Eye  |  AI Smart Dashcam  |  Technical Reference Report</w:t>
    </w:r>
    <w:r>
      <w:rPr>
        <w:rFonts w:ascii="Arial" w:cs="Arial" w:eastAsia="Arial" w:hAnsi="Arial"/>
        <w:color w:val="4A4A4A"/>
        <w:sz w:val="18"/>
        <w:szCs w:val="18"/>
      </w:rPr>
      <w:t xml:space="preserve">	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2026-03-31T06:47:32.622Z</dcterms:created>
  <dcterms:modified xsi:type="dcterms:W3CDTF">2026-03-31T06:47:32.623Z</dcterms:modified>
</cp:coreProperties>
</file>

<file path=docProps/custom.xml><?xml version="1.0" encoding="utf-8"?>
<Properties xmlns="http://schemas.openxmlformats.org/officeDocument/2006/custom-properties" xmlns:vt="http://schemas.openxmlformats.org/officeDocument/2006/docPropsVTypes"/>
</file>