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Alternate Feed Available SOP</w:t>
      </w:r>
    </w:p>
    <w:p>
      <w:pPr>
        <w:pStyle w:val="Heading1"/>
      </w:pPr>
      <w:r>
        <w:t>Purpose</w:t>
      </w:r>
    </w:p>
    <w:p>
      <w:r>
        <w:t>This SOP provides step-by-step valve operation instructions for ground officers when an alternate feed has been confirmed available at the tail-end valve. It covers the sequential opening of reverse isolation pipes, working backwards from the tail-end valve, followed by shutting the valve immediately downstream of the originally isolated pipe.</w:t>
      </w:r>
    </w:p>
    <w:p>
      <w:pPr>
        <w:pStyle w:val="Heading1"/>
      </w:pPr>
      <w:r>
        <w:t>Procedure</w:t>
      </w:r>
    </w:p>
    <w:p>
      <w:pPr>
        <w:pStyle w:val="Heading2"/>
      </w:pPr>
      <w:r>
        <w:t>Step 1 — Identify the first reverse isolation pipe from the tail-end valve</w:t>
      </w:r>
    </w:p>
    <w:p>
      <w:r>
        <w:t>Starting from the tail-end valve, work backwards to identify the first reverse isolation pipe ID. These are the reverse-direction pipes that were verified as closed during the isolation check.</w:t>
      </w:r>
    </w:p>
    <w:p>
      <w:pPr>
        <w:pStyle w:val="Heading2"/>
      </w:pPr>
      <w:r>
        <w:t>Step 2 — Verify the pipe status is closed</w:t>
      </w:r>
    </w:p>
    <w:p>
      <w:r>
        <w:t>Check that the identified pipe status is "closed" before proceeding. Do not operate the valve if the pipe is already open.</w:t>
      </w:r>
    </w:p>
    <w:p>
      <w:pPr>
        <w:pStyle w:val="Heading2"/>
      </w:pPr>
      <w:r>
        <w:t>Step 3 — Operate the downstream valve</w:t>
      </w:r>
    </w:p>
    <w:p>
      <w:r>
        <w:t>Operate the downstream valve of the identified pipe. Confirm the valve has been fully operated.</w:t>
      </w:r>
    </w:p>
    <w:p>
      <w:pPr>
        <w:pStyle w:val="Heading2"/>
      </w:pPr>
      <w:r>
        <w:t>Step 4 — Move to the next reverse isolation pipe and repeat</w:t>
      </w:r>
    </w:p>
    <w:p>
      <w:r>
        <w:t>Identify the next reverse isolation pipe working backwards. Repeat Steps 2 and 3 for each pipe until all reverse isolation pipes have been operated.</w:t>
      </w:r>
    </w:p>
    <w:p>
      <w:pPr>
        <w:pStyle w:val="Heading2"/>
      </w:pPr>
      <w:r>
        <w:t>Step 5 — Operate the valve immediately after the originally isolated pipe</w:t>
      </w:r>
    </w:p>
    <w:p>
      <w:r>
        <w:t>Once all reverse isolation pipes have been addressed, operate the valve that sits immediately downstream of the originally isolated pipe.</w:t>
      </w:r>
    </w:p>
    <w:p>
      <w:pPr>
        <w:pStyle w:val="Heading2"/>
      </w:pPr>
      <w:r>
        <w:t>Step 6 — Record the number of valves operated</w:t>
      </w:r>
    </w:p>
    <w:p>
      <w:r>
        <w:t>Record the total number of valves operated during this procedure.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