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D1D82" w14:textId="68694A30" w:rsidR="003B6434" w:rsidRDefault="009375E1">
      <w:r>
        <w:t>SOP Document</w:t>
      </w:r>
    </w:p>
    <w:p w14:paraId="54B3DAEE" w14:textId="31C80DA5" w:rsidR="0045491E" w:rsidRDefault="0045491E">
      <w:r>
        <w:t>Step 1 to 8 is for finding the tail end valve once the user has selected the pipe to shut down.</w:t>
      </w:r>
    </w:p>
    <w:p w14:paraId="451879AC" w14:textId="2D9EF287" w:rsidR="009375E1" w:rsidRDefault="009375E1" w:rsidP="009375E1">
      <w:pPr>
        <w:pStyle w:val="ListParagraph"/>
        <w:numPr>
          <w:ilvl w:val="0"/>
          <w:numId w:val="1"/>
        </w:numPr>
      </w:pPr>
      <w:r>
        <w:t xml:space="preserve">When the </w:t>
      </w:r>
      <w:proofErr w:type="spellStart"/>
      <w:r>
        <w:t>pipe_id</w:t>
      </w:r>
      <w:proofErr w:type="spellEnd"/>
      <w:r>
        <w:t xml:space="preserve"> is selected, the user has to indicate the status of the </w:t>
      </w:r>
      <w:proofErr w:type="spellStart"/>
      <w:r>
        <w:t>pipe_id</w:t>
      </w:r>
      <w:proofErr w:type="spellEnd"/>
      <w:r>
        <w:t>, whether they want it to be “open” or “closed”</w:t>
      </w:r>
    </w:p>
    <w:p w14:paraId="16310654" w14:textId="29C147FE" w:rsidR="009375E1" w:rsidRDefault="009375E1" w:rsidP="00A501B7">
      <w:pPr>
        <w:pStyle w:val="ListParagraph"/>
        <w:numPr>
          <w:ilvl w:val="0"/>
          <w:numId w:val="1"/>
        </w:numPr>
      </w:pPr>
      <w:r>
        <w:t xml:space="preserve">Check the current status of the </w:t>
      </w:r>
      <w:proofErr w:type="spellStart"/>
      <w:r>
        <w:t>pipe_id</w:t>
      </w:r>
      <w:proofErr w:type="spellEnd"/>
      <w:r>
        <w:t xml:space="preserve"> selected by the user, if the current status matches what the user has indicated, inform the user on the current </w:t>
      </w:r>
      <w:proofErr w:type="spellStart"/>
      <w:r>
        <w:t>pipe_id</w:t>
      </w:r>
      <w:proofErr w:type="spellEnd"/>
      <w:r>
        <w:t xml:space="preserve"> status is already as such</w:t>
      </w:r>
      <w:r w:rsidR="00A501B7">
        <w:t xml:space="preserve"> and stop here to inform the user which step you have stopped</w:t>
      </w:r>
      <w:r>
        <w:t>.</w:t>
      </w:r>
      <w:r w:rsidR="00A501B7">
        <w:t xml:space="preserve"> If the current status of the </w:t>
      </w:r>
      <w:proofErr w:type="spellStart"/>
      <w:r w:rsidR="00A501B7">
        <w:t>pipe_id</w:t>
      </w:r>
      <w:proofErr w:type="spellEnd"/>
      <w:r w:rsidR="00A501B7">
        <w:t xml:space="preserve"> selected by the user does not match, proceed to the next step.</w:t>
      </w:r>
    </w:p>
    <w:p w14:paraId="2ABB4983" w14:textId="1A850391" w:rsidR="009375E1" w:rsidRDefault="009375E1" w:rsidP="009375E1">
      <w:pPr>
        <w:pStyle w:val="ListParagraph"/>
        <w:numPr>
          <w:ilvl w:val="0"/>
          <w:numId w:val="1"/>
        </w:numPr>
      </w:pPr>
      <w:r>
        <w:t xml:space="preserve">If the </w:t>
      </w:r>
      <w:proofErr w:type="spellStart"/>
      <w:r>
        <w:t>pipe_id</w:t>
      </w:r>
      <w:proofErr w:type="spellEnd"/>
      <w:r>
        <w:t xml:space="preserve"> selected has to have its status set to “closed”, check that the downstream connection, which is identified as “</w:t>
      </w:r>
      <w:proofErr w:type="spellStart"/>
      <w:r>
        <w:t>to_id</w:t>
      </w:r>
      <w:proofErr w:type="spellEnd"/>
      <w:r>
        <w:t>” and upstream connection, which is identified as “</w:t>
      </w:r>
      <w:proofErr w:type="spellStart"/>
      <w:r>
        <w:t>from_id</w:t>
      </w:r>
      <w:proofErr w:type="spellEnd"/>
      <w:r>
        <w:t>”</w:t>
      </w:r>
      <w:r w:rsidR="00333025">
        <w:t xml:space="preserve"> are currently set to “open”.</w:t>
      </w:r>
      <w:r w:rsidR="00A501B7">
        <w:t xml:space="preserve"> If not, stop here and inform the user which step you have stopped.</w:t>
      </w:r>
    </w:p>
    <w:p w14:paraId="04783613" w14:textId="787E2868" w:rsidR="00333025" w:rsidRDefault="00333025" w:rsidP="009375E1">
      <w:pPr>
        <w:pStyle w:val="ListParagraph"/>
        <w:numPr>
          <w:ilvl w:val="0"/>
          <w:numId w:val="1"/>
        </w:numPr>
      </w:pPr>
      <w:r>
        <w:t>Identify the “</w:t>
      </w:r>
      <w:proofErr w:type="spellStart"/>
      <w:r>
        <w:t>to_id</w:t>
      </w:r>
      <w:proofErr w:type="spellEnd"/>
      <w:r>
        <w:t>” value as it is downstream, once you identify the value of “</w:t>
      </w:r>
      <w:proofErr w:type="spellStart"/>
      <w:r>
        <w:t>to_id</w:t>
      </w:r>
      <w:proofErr w:type="spellEnd"/>
      <w:r>
        <w:t>”, th</w:t>
      </w:r>
      <w:r w:rsidR="00931421">
        <w:t>is</w:t>
      </w:r>
      <w:r>
        <w:t xml:space="preserve"> value would be the same as a valve with parameter labelled as “id”</w:t>
      </w:r>
      <w:r w:rsidR="00931421">
        <w:t>, find this valve</w:t>
      </w:r>
      <w:r>
        <w:t>.  Identify the “</w:t>
      </w:r>
      <w:proofErr w:type="spellStart"/>
      <w:r>
        <w:t>road_name</w:t>
      </w:r>
      <w:proofErr w:type="spellEnd"/>
      <w:r>
        <w:t>” value for this valve</w:t>
      </w:r>
      <w:r w:rsidR="006A4184">
        <w:t>.</w:t>
      </w:r>
    </w:p>
    <w:p w14:paraId="5AD0BFCB" w14:textId="50A12F95" w:rsidR="006A4184" w:rsidRDefault="006A4184" w:rsidP="009375E1">
      <w:pPr>
        <w:pStyle w:val="ListParagraph"/>
        <w:numPr>
          <w:ilvl w:val="0"/>
          <w:numId w:val="1"/>
        </w:numPr>
      </w:pPr>
      <w:r>
        <w:t xml:space="preserve">Next, find </w:t>
      </w:r>
      <w:r w:rsidR="00931421">
        <w:t>all the</w:t>
      </w:r>
      <w:r>
        <w:t xml:space="preserve"> </w:t>
      </w:r>
      <w:proofErr w:type="spellStart"/>
      <w:r>
        <w:t>pipe_id</w:t>
      </w:r>
      <w:proofErr w:type="spellEnd"/>
      <w:r>
        <w:t xml:space="preserve"> that has the same “</w:t>
      </w:r>
      <w:proofErr w:type="spellStart"/>
      <w:r>
        <w:t>road_name</w:t>
      </w:r>
      <w:proofErr w:type="spellEnd"/>
      <w:r>
        <w:t>” value</w:t>
      </w:r>
      <w:r w:rsidR="00931421">
        <w:t xml:space="preserve"> as found in Step 4</w:t>
      </w:r>
      <w:r>
        <w:t xml:space="preserve">. Some </w:t>
      </w:r>
      <w:proofErr w:type="spellStart"/>
      <w:r>
        <w:t>road_name</w:t>
      </w:r>
      <w:proofErr w:type="spellEnd"/>
      <w:r>
        <w:t xml:space="preserve"> may have upper or lower casing, turn all the </w:t>
      </w:r>
      <w:proofErr w:type="spellStart"/>
      <w:r>
        <w:t>road_name</w:t>
      </w:r>
      <w:proofErr w:type="spellEnd"/>
      <w:r>
        <w:t xml:space="preserve"> to lower casings to find the exact matches of </w:t>
      </w:r>
      <w:proofErr w:type="spellStart"/>
      <w:r>
        <w:t>pipe_id</w:t>
      </w:r>
      <w:proofErr w:type="spellEnd"/>
      <w:r>
        <w:t xml:space="preserve"> that has the same </w:t>
      </w:r>
      <w:proofErr w:type="spellStart"/>
      <w:r>
        <w:t>road_name</w:t>
      </w:r>
      <w:proofErr w:type="spellEnd"/>
      <w:r>
        <w:t>.</w:t>
      </w:r>
    </w:p>
    <w:p w14:paraId="7FEAC2DE" w14:textId="0D41AEC8" w:rsidR="006A4184" w:rsidRDefault="006A4184" w:rsidP="009375E1">
      <w:pPr>
        <w:pStyle w:val="ListParagraph"/>
        <w:numPr>
          <w:ilvl w:val="0"/>
          <w:numId w:val="1"/>
        </w:numPr>
      </w:pPr>
      <w:r>
        <w:t xml:space="preserve">Out of all the </w:t>
      </w:r>
      <w:proofErr w:type="spellStart"/>
      <w:r>
        <w:t>pipe_id</w:t>
      </w:r>
      <w:proofErr w:type="spellEnd"/>
      <w:r>
        <w:t xml:space="preserve"> that is found, find the ones where their parameters of </w:t>
      </w:r>
      <w:proofErr w:type="spellStart"/>
      <w:r>
        <w:t>from_</w:t>
      </w:r>
      <w:r w:rsidR="00BF6E98">
        <w:t>id</w:t>
      </w:r>
      <w:proofErr w:type="spellEnd"/>
      <w:r w:rsidR="00BF6E98">
        <w:t xml:space="preserve"> or </w:t>
      </w:r>
      <w:proofErr w:type="spellStart"/>
      <w:r w:rsidR="00BF6E98">
        <w:t>to_id</w:t>
      </w:r>
      <w:proofErr w:type="spellEnd"/>
      <w:r w:rsidR="00BF6E98">
        <w:t xml:space="preserve"> </w:t>
      </w:r>
      <w:proofErr w:type="gramStart"/>
      <w:r w:rsidR="00BF6E98">
        <w:t>matches</w:t>
      </w:r>
      <w:proofErr w:type="gramEnd"/>
      <w:r w:rsidR="00BF6E98">
        <w:t xml:space="preserve"> the id of the pipe identified in step </w:t>
      </w:r>
      <w:r w:rsidR="00931421">
        <w:t>4</w:t>
      </w:r>
      <w:r w:rsidR="00BF6E98">
        <w:t xml:space="preserve">. </w:t>
      </w:r>
    </w:p>
    <w:p w14:paraId="3001317C" w14:textId="636112DC" w:rsidR="00BF6E98" w:rsidRDefault="00931421" w:rsidP="009375E1">
      <w:pPr>
        <w:pStyle w:val="ListParagraph"/>
        <w:numPr>
          <w:ilvl w:val="0"/>
          <w:numId w:val="1"/>
        </w:numPr>
      </w:pPr>
      <w:r>
        <w:t>After you have found all possible pipe_id in step 6, find the exact one which its “</w:t>
      </w:r>
      <w:proofErr w:type="spellStart"/>
      <w:r>
        <w:t>from_id</w:t>
      </w:r>
      <w:proofErr w:type="spellEnd"/>
      <w:r>
        <w:t>” matching the id of the pipe identified in step 4 and has its status set to “open”.</w:t>
      </w:r>
    </w:p>
    <w:p w14:paraId="6B63CAD3" w14:textId="00160154" w:rsidR="00931421" w:rsidRDefault="00705231" w:rsidP="009375E1">
      <w:pPr>
        <w:pStyle w:val="ListParagraph"/>
        <w:numPr>
          <w:ilvl w:val="0"/>
          <w:numId w:val="1"/>
        </w:numPr>
      </w:pPr>
      <w:r>
        <w:t xml:space="preserve">If you are able to find the exact </w:t>
      </w:r>
      <w:proofErr w:type="spellStart"/>
      <w:r>
        <w:t>pipe_id</w:t>
      </w:r>
      <w:proofErr w:type="spellEnd"/>
      <w:r>
        <w:t xml:space="preserve"> in step 7, take note of this new </w:t>
      </w:r>
      <w:proofErr w:type="spellStart"/>
      <w:r>
        <w:t>pipe_id</w:t>
      </w:r>
      <w:proofErr w:type="spellEnd"/>
      <w:r>
        <w:t xml:space="preserve"> and repeat from step 4</w:t>
      </w:r>
      <w:r w:rsidR="00454271">
        <w:t xml:space="preserve">. If you are unable to find the exact </w:t>
      </w:r>
      <w:proofErr w:type="spellStart"/>
      <w:r w:rsidR="00454271">
        <w:t>pipe_id</w:t>
      </w:r>
      <w:proofErr w:type="spellEnd"/>
      <w:r w:rsidR="00454271">
        <w:t xml:space="preserve"> in step 7, the id for the valve in step 4 is labelled as the tail end valve.</w:t>
      </w:r>
    </w:p>
    <w:p w14:paraId="1BC01614" w14:textId="21695FBA" w:rsidR="00936890" w:rsidRDefault="00936890" w:rsidP="0038233E">
      <w:pPr>
        <w:pStyle w:val="ListParagraph"/>
        <w:numPr>
          <w:ilvl w:val="0"/>
          <w:numId w:val="1"/>
        </w:numPr>
      </w:pPr>
      <w:r>
        <w:t xml:space="preserve"> </w:t>
      </w:r>
      <w:r w:rsidR="00884F2B">
        <w:t xml:space="preserve">After identifying the tail end valve, list all </w:t>
      </w:r>
      <w:proofErr w:type="spellStart"/>
      <w:r w:rsidR="00884F2B">
        <w:t>pipe_id</w:t>
      </w:r>
      <w:proofErr w:type="spellEnd"/>
      <w:r w:rsidR="00884F2B">
        <w:t xml:space="preserve"> where either </w:t>
      </w:r>
      <w:proofErr w:type="spellStart"/>
      <w:r w:rsidR="00884F2B">
        <w:t>from_id</w:t>
      </w:r>
      <w:proofErr w:type="spellEnd"/>
      <w:r w:rsidR="00884F2B">
        <w:t xml:space="preserve"> or </w:t>
      </w:r>
      <w:proofErr w:type="spellStart"/>
      <w:r w:rsidR="00884F2B">
        <w:t>to_id</w:t>
      </w:r>
      <w:proofErr w:type="spellEnd"/>
      <w:r w:rsidR="00884F2B">
        <w:t xml:space="preserve"> matches the tail end valve id. From this list, keep </w:t>
      </w:r>
      <w:r w:rsidR="00884F2B">
        <w:lastRenderedPageBreak/>
        <w:t xml:space="preserve">only the pipes where </w:t>
      </w:r>
      <w:proofErr w:type="spellStart"/>
      <w:r w:rsidR="00884F2B">
        <w:t>to_id</w:t>
      </w:r>
      <w:proofErr w:type="spellEnd"/>
      <w:r w:rsidR="00884F2B">
        <w:t xml:space="preserve"> equals the tail end valve id — these are the pipes</w:t>
      </w:r>
      <w:r w:rsidR="0038233E">
        <w:t xml:space="preserve"> </w:t>
      </w:r>
      <w:r w:rsidR="00884F2B">
        <w:t xml:space="preserve">feeding into the tail end valve. From those, exclude any pipe </w:t>
      </w:r>
      <w:proofErr w:type="gramStart"/>
      <w:r w:rsidR="00884F2B">
        <w:t>whose</w:t>
      </w:r>
      <w:proofErr w:type="gramEnd"/>
      <w:r w:rsidR="00884F2B">
        <w:t xml:space="preserve"> </w:t>
      </w:r>
      <w:proofErr w:type="spellStart"/>
      <w:r w:rsidR="00884F2B">
        <w:t>from_id</w:t>
      </w:r>
      <w:proofErr w:type="spellEnd"/>
      <w:r w:rsidR="00884F2B">
        <w:t xml:space="preserve"> is a valve that was already visited during the traversal (i.e., any valve that forms part of the shutdown chain leading to the tail end</w:t>
      </w:r>
      <w:r w:rsidR="0038233E">
        <w:t xml:space="preserve"> </w:t>
      </w:r>
      <w:r w:rsidR="00884F2B">
        <w:t xml:space="preserve">valve). The remaining pipes are the alternate feed candidates. Check the status of each remaining pipe: if the status is open, there is an available alternate feed — record this </w:t>
      </w:r>
      <w:proofErr w:type="spellStart"/>
      <w:r w:rsidR="00884F2B">
        <w:t>pipe_id</w:t>
      </w:r>
      <w:proofErr w:type="spellEnd"/>
      <w:r w:rsidR="00884F2B">
        <w:t xml:space="preserve"> as the alternate feed</w:t>
      </w:r>
      <w:r w:rsidR="00DD75EA">
        <w:t>.</w:t>
      </w:r>
      <w:r w:rsidR="00884F2B">
        <w:t xml:space="preserve"> If all</w:t>
      </w:r>
      <w:r w:rsidR="0038233E">
        <w:t xml:space="preserve"> </w:t>
      </w:r>
      <w:r w:rsidR="00884F2B">
        <w:t>remaining pipes are closed or none remain after exclusion, there is no available alternate feed</w:t>
      </w:r>
      <w:r w:rsidR="00DD75EA">
        <w:t>, stop at this step.</w:t>
      </w:r>
    </w:p>
    <w:p w14:paraId="2FC62B72" w14:textId="49F29A5D" w:rsidR="00DD75EA" w:rsidRDefault="00DD75EA" w:rsidP="00DD75EA">
      <w:pPr>
        <w:pStyle w:val="ListParagraph"/>
      </w:pPr>
    </w:p>
    <w:p w14:paraId="01BFB9D3" w14:textId="547D894F" w:rsidR="00DD75EA" w:rsidRDefault="00D67EC6" w:rsidP="00DD75EA">
      <w:pPr>
        <w:pStyle w:val="ListParagraph"/>
        <w:numPr>
          <w:ilvl w:val="0"/>
          <w:numId w:val="1"/>
        </w:numPr>
      </w:pPr>
      <w:r>
        <w:t>Record</w:t>
      </w:r>
      <w:r w:rsidR="00755D26">
        <w:t xml:space="preserve"> all the valves in</w:t>
      </w:r>
      <w:r w:rsidR="006C328E">
        <w:t xml:space="preserve"> sequential steps</w:t>
      </w:r>
      <w:r w:rsidR="00755D26">
        <w:t xml:space="preserve"> that form part of the shutdown chain, including the tail end valve.</w:t>
      </w:r>
    </w:p>
    <w:p w14:paraId="18A7884D" w14:textId="77777777" w:rsidR="00755D26" w:rsidRDefault="00755D26" w:rsidP="00755D26">
      <w:pPr>
        <w:pStyle w:val="ListParagraph"/>
      </w:pPr>
    </w:p>
    <w:p>
      <w:pPr>
        <w:pStyle w:val="ListParagraph"/>
        <w:numPr>
          <w:ilvl w:val="0"/>
          <w:numId w:val="1"/>
        </w:numPr>
      </w:pPr>
      <w:r>
        <w:t>Identify the affected valves. Using the shutdown chain recorded above, start at the downstream valve of the pipe being shut (the valve whose id equals the to_id of that pipe) and mark it as an affected valve. Move downstream one valve at a time by following each pipe whose from_id equals the current valve id and whose status is open, until you reach the tail end valve. For every downstream valve you reach, examine all pipes whose to_id equals that valve id and whose status is open - these are the pipes currently feeding water into the valve. If the only open feed(s) into the valve come from the pipe being shut or from a valve that is itself already marked as affected, the valve has no independent water supply: mark it as an affected valve and continue downstream. If the valve has at least one open feed whose from_id is a valve that is not part of the affected set (a valve still supplied by a path that does not pass through the pipe being shut), then that valve has an alternate water supply, it is not affected, and the affected set ends at the valve before it. Record the final list of affected valves; these are the valves whose consumers lose water supply when the pipe is shut.</w:t>
      </w:r>
    </w:p>
    <w:p>
      <w:pPr>
        <w:pStyle w:val="ListParagraph"/>
      </w:pPr>
    </w:p>
    <w:p w14:paraId="2B69E5F4" w14:textId="06FEC7A8" w:rsidR="00755D26" w:rsidRDefault="0018257D" w:rsidP="00DD75EA">
      <w:pPr>
        <w:pStyle w:val="ListParagraph"/>
        <w:numPr>
          <w:ilvl w:val="0"/>
          <w:numId w:val="1"/>
        </w:numPr>
      </w:pPr>
      <w:r>
        <w:t xml:space="preserve">If there was no alternate feed in step 9, stop </w:t>
      </w:r>
      <w:r w:rsidR="00D2460B">
        <w:t>at this step</w:t>
      </w:r>
      <w:r>
        <w:t xml:space="preserve">. If there is alternate feed, </w:t>
      </w:r>
      <w:r w:rsidR="00D2460B">
        <w:t>proceed to step 12.</w:t>
      </w:r>
    </w:p>
    <w:p w14:paraId="0D3FC768" w14:textId="77777777" w:rsidR="00D2460B" w:rsidRDefault="00D2460B" w:rsidP="00D2460B">
      <w:pPr>
        <w:pStyle w:val="ListParagraph"/>
      </w:pPr>
    </w:p>
    <w:p w14:paraId="5C08AF1D" w14:textId="007C5506" w:rsidR="00871CFB" w:rsidRDefault="006C328E" w:rsidP="0010692F">
      <w:pPr>
        <w:pStyle w:val="ListParagraph"/>
        <w:numPr>
          <w:ilvl w:val="0"/>
          <w:numId w:val="1"/>
        </w:numPr>
      </w:pPr>
      <w:proofErr w:type="spellStart"/>
      <w:proofErr w:type="spellEnd"/>
      <w:proofErr w:type="spellStart"/>
      <w:proofErr w:type="spellEnd"/>
      <w:proofErr w:type="spellStart"/>
      <w:proofErr w:type="spellEnd"/>
      <w:proofErr w:type="spellStart"/>
      <w:proofErr w:type="spellEnd"/>
      <w:r>
        <w:t>With the sequential shutdown chain recorded above, re-feed the affected valves by reversing the flow, working backwards one valve pair at a time, sequentially, starting at the tail end valve and moving towards the upstream valve of the pipe being shut (the valve whose id equals the from_id of the pipe being shut). For the current pair, take the valve closer to the tail end and the next valve along the chain. Find the reverse pipe whose from_id equals the valve closer to the tail end and whose to_id equals the next valve, and confirm its status is 'closed'; if it is not 'closed', stop at this step and inform the user. Set this reverse pipe's status to 'open'. Then find its forward counterpart, the pipe with the from_id and to_id swapped (from_id equals the next valve and to_id equals the valve closer to the tail end), which is currently 'open', and set its status to 'closed'. Always open the reverse pipe before closing its forward counterpart, and always complete one pair fully before starting the next pair, so that each valve already has water before it is used to feed the next valve. Repeat for the next pair moving upstream along the chain. The final pair is the pipe being shut itself: open its reverse pipe (from_id equals the pipe being shut downstream valve, to_id equals its upstream valve) and then set the pipe being shut to closed, which is the actual shutdown action. After all pairs are completed, every affected valve is supplied from the tail end alternate feed, the pipe being shut is closed, and each physical pipe in the chain has exactly one direction set to open.</w:t>
      </w:r>
    </w:p>
    <w:sectPr w:rsidR="00871C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D3F01"/>
    <w:multiLevelType w:val="hybridMultilevel"/>
    <w:tmpl w:val="71F2F198"/>
    <w:lvl w:ilvl="0" w:tplc="5798B780">
      <w:start w:val="1"/>
      <w:numFmt w:val="decimal"/>
      <w:suff w:val="space"/>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875732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9F2"/>
    <w:rsid w:val="0010692F"/>
    <w:rsid w:val="0018257D"/>
    <w:rsid w:val="002142A1"/>
    <w:rsid w:val="00262002"/>
    <w:rsid w:val="002829F2"/>
    <w:rsid w:val="002C1AC3"/>
    <w:rsid w:val="00333025"/>
    <w:rsid w:val="0038233E"/>
    <w:rsid w:val="003B6434"/>
    <w:rsid w:val="00454271"/>
    <w:rsid w:val="0045491E"/>
    <w:rsid w:val="006A4184"/>
    <w:rsid w:val="006C328E"/>
    <w:rsid w:val="00705231"/>
    <w:rsid w:val="00755D26"/>
    <w:rsid w:val="007F5ED2"/>
    <w:rsid w:val="0083193B"/>
    <w:rsid w:val="00871CFB"/>
    <w:rsid w:val="00884F2B"/>
    <w:rsid w:val="00896E9C"/>
    <w:rsid w:val="00931421"/>
    <w:rsid w:val="00936890"/>
    <w:rsid w:val="009375E1"/>
    <w:rsid w:val="00A06A42"/>
    <w:rsid w:val="00A33118"/>
    <w:rsid w:val="00A501B7"/>
    <w:rsid w:val="00BD672E"/>
    <w:rsid w:val="00BF6E98"/>
    <w:rsid w:val="00D2460B"/>
    <w:rsid w:val="00D57584"/>
    <w:rsid w:val="00D67EC6"/>
    <w:rsid w:val="00DD75EA"/>
    <w:rsid w:val="00E6273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E8C13"/>
  <w15:chartTrackingRefBased/>
  <w15:docId w15:val="{4675A133-5E73-4F3A-BE2B-76C14B133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8"/>
        <w:szCs w:val="28"/>
        <w:lang w:val="en-SG"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29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29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29F2"/>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2829F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829F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829F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29F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29F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29F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9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29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29F2"/>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2829F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829F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829F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829F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829F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829F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82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9F2"/>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2829F2"/>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2829F2"/>
    <w:pPr>
      <w:spacing w:before="160"/>
      <w:jc w:val="center"/>
    </w:pPr>
    <w:rPr>
      <w:i/>
      <w:iCs/>
      <w:color w:val="404040" w:themeColor="text1" w:themeTint="BF"/>
    </w:rPr>
  </w:style>
  <w:style w:type="character" w:customStyle="1" w:styleId="QuoteChar">
    <w:name w:val="Quote Char"/>
    <w:basedOn w:val="DefaultParagraphFont"/>
    <w:link w:val="Quote"/>
    <w:uiPriority w:val="29"/>
    <w:rsid w:val="002829F2"/>
    <w:rPr>
      <w:i/>
      <w:iCs/>
      <w:color w:val="404040" w:themeColor="text1" w:themeTint="BF"/>
    </w:rPr>
  </w:style>
  <w:style w:type="paragraph" w:styleId="ListParagraph">
    <w:name w:val="List Paragraph"/>
    <w:basedOn w:val="Normal"/>
    <w:uiPriority w:val="34"/>
    <w:qFormat/>
    <w:rsid w:val="002829F2"/>
    <w:pPr>
      <w:ind w:left="720"/>
      <w:contextualSpacing/>
    </w:pPr>
  </w:style>
  <w:style w:type="character" w:styleId="IntenseEmphasis">
    <w:name w:val="Intense Emphasis"/>
    <w:basedOn w:val="DefaultParagraphFont"/>
    <w:uiPriority w:val="21"/>
    <w:qFormat/>
    <w:rsid w:val="002829F2"/>
    <w:rPr>
      <w:i/>
      <w:iCs/>
      <w:color w:val="0F4761" w:themeColor="accent1" w:themeShade="BF"/>
    </w:rPr>
  </w:style>
  <w:style w:type="paragraph" w:styleId="IntenseQuote">
    <w:name w:val="Intense Quote"/>
    <w:basedOn w:val="Normal"/>
    <w:next w:val="Normal"/>
    <w:link w:val="IntenseQuoteChar"/>
    <w:uiPriority w:val="30"/>
    <w:qFormat/>
    <w:rsid w:val="00282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9F2"/>
    <w:rPr>
      <w:i/>
      <w:iCs/>
      <w:color w:val="0F4761" w:themeColor="accent1" w:themeShade="BF"/>
    </w:rPr>
  </w:style>
  <w:style w:type="character" w:styleId="IntenseReference">
    <w:name w:val="Intense Reference"/>
    <w:basedOn w:val="DefaultParagraphFont"/>
    <w:uiPriority w:val="32"/>
    <w:qFormat/>
    <w:rsid w:val="002829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327</TotalTime>
  <Pages>2</Pages>
  <Words>501</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Koh</dc:creator>
  <cp:keywords/>
  <dc:description/>
  <cp:lastModifiedBy>Barry Koh</cp:lastModifiedBy>
  <cp:revision>25</cp:revision>
  <dcterms:created xsi:type="dcterms:W3CDTF">2026-05-01T07:34:00Z</dcterms:created>
  <dcterms:modified xsi:type="dcterms:W3CDTF">2026-05-05T08:45:00Z</dcterms:modified>
</cp:coreProperties>
</file>