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4, Session 2: Qualitative data analysis</w:t>
      </w:r>
    </w:p>
    <w:p>
      <w:r>
        <w:rPr>
          <w:i/>
        </w:rPr>
        <w:t>Pre-session card for COM7401 Research Methods (On Campus). Read this card first: it says what to do, in what order, and why.</w:t>
      </w:r>
    </w:p>
    <w:p>
      <w:pPr>
        <w:pStyle w:val="Heading1"/>
      </w:pPr>
      <w:r>
        <w:t>Why this preparation matters</w:t>
      </w:r>
    </w:p>
    <w:p>
      <w:r>
        <w:t>This session teaches thematic analysis through a worked example and an extract you code yourself, and it helps you finish your report. The two readings give you the language of rigour that your Reflection section needs.</w:t>
      </w:r>
    </w:p>
    <w:p>
      <w:pPr>
        <w:pStyle w:val="Heading1"/>
      </w:pPr>
      <w:r>
        <w:t>What you must do before the session</w:t>
      </w:r>
    </w:p>
    <w:p>
      <w:pPr>
        <w:pStyle w:val="Heading2"/>
      </w:pPr>
      <w:r>
        <w:t>1. Read the two papers using the guide below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with the focus questions in mind. The second paper matters most for your Reflection.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Qualitative_Research_Projects_in_Computi.pdf and CritiquingResearchQUAL.pdf in this folder.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line or two for each focus question.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They explain what qualitative studies can do and how their quality is judged: the heart of the Reflection section.</w:t>
      </w:r>
    </w:p>
    <w:p>
      <w:pPr>
        <w:pStyle w:val="Heading2"/>
      </w:pPr>
      <w:r>
        <w:t>2. Have your report ready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Bring your report in near-final form: all four sections, the word count, references and the declaration of software and generative AI use.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Your draft. Due Friday 27 November 2026; Zoom 4 on Thursday is the report clinic.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report.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 report is final once submitted.</w:t>
      </w:r>
    </w:p>
    <w:p>
      <w:pPr>
        <w:pStyle w:val="Heading2"/>
      </w:pPr>
      <w:r>
        <w:t>3. Bring an excerpt if you are qualitative or mixed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If your design is qualitative or mixed, bring a short excerpt of the kind of data you would analyse. It can be invented or from a published source.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Your own planning.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A short excerpt.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You can code your own data instead of the supplied extract.</w:t>
      </w:r>
    </w:p>
    <w:p>
      <w:pPr>
        <w:pStyle w:val="Heading1"/>
      </w:pPr>
      <w:r>
        <w:t>Reading guide</w:t>
      </w:r>
    </w:p>
    <w:p>
      <w:r>
        <w:t>Do not try to read every word. Read with the questions in mind, and write a line or two for each. Your notes are for you; you will not be asked to hand them in.</w:t>
      </w:r>
    </w:p>
    <w:p>
      <w:pPr>
        <w:pStyle w:val="Heading2"/>
      </w:pPr>
      <w:r>
        <w:t>Berglund, Daniels and Pears (2006), Qualitative research projects in computing education research: an overview</w:t>
      </w:r>
    </w:p>
    <w:p>
      <w:pPr>
        <w:spacing w:after="60"/>
      </w:pPr>
      <w:r>
        <w:rPr>
          <w:b/>
          <w:color w:val="1A3B70"/>
        </w:rPr>
        <w:t xml:space="preserve">What it is: </w:t>
      </w:r>
      <w:r>
        <w:t>An overview paper from the Australasian Computing Education Conference (2006), by authors at Uppsala University, showing how qualitative approaches have been used to study learning in computing.</w:t>
      </w:r>
    </w:p>
    <w:p>
      <w:pPr>
        <w:spacing w:after="60"/>
      </w:pPr>
      <w:r>
        <w:rPr>
          <w:b/>
          <w:color w:val="1A3B70"/>
        </w:rPr>
        <w:t xml:space="preserve">Where to focus: </w:t>
      </w:r>
      <w:r>
        <w:t>The section on qualitative research and the overview of projects (including phenomenography and work drawing on constructivist theories).</w:t>
      </w:r>
    </w:p>
    <w:p>
      <w:pPr>
        <w:spacing w:after="60"/>
      </w:pPr>
      <w:r>
        <w:rPr>
          <w:b/>
          <w:color w:val="1A3B70"/>
        </w:rPr>
        <w:t xml:space="preserve">What you can skip: </w:t>
      </w:r>
      <w:r>
        <w:t>The detail of the learning theories.</w:t>
      </w:r>
    </w:p>
    <w:p>
      <w:pPr>
        <w:spacing w:after="60"/>
      </w:pPr>
      <w:r>
        <w:rPr>
          <w:b/>
          <w:color w:val="1A3B70"/>
        </w:rPr>
        <w:t xml:space="preserve">Questions to answer: </w:t>
      </w:r>
      <w:r/>
    </w:p>
    <w:p>
      <w:pPr>
        <w:pStyle w:val="ListBullet"/>
      </w:pPr>
      <w:r>
        <w:t>What kinds of question does the paper say qualitative approaches can answer that quantitative ones cannot?</w:t>
      </w:r>
    </w:p>
    <w:p>
      <w:pPr>
        <w:pStyle w:val="ListBullet"/>
      </w:pPr>
      <w:r>
        <w:t>Pick one project: what was the data and how was it analysed?</w:t>
      </w:r>
    </w:p>
    <w:p>
      <w:pPr>
        <w:pStyle w:val="ListBullet"/>
      </w:pPr>
      <w:r>
        <w:t>How would you phrase a similar question for your own topic?</w:t>
      </w:r>
    </w:p>
    <w:p>
      <w:pPr>
        <w:spacing w:after="60"/>
      </w:pPr>
      <w:r>
        <w:rPr>
          <w:b/>
          <w:color w:val="1A3B70"/>
        </w:rPr>
        <w:t xml:space="preserve">How we will use it: </w:t>
      </w:r>
      <w:r>
        <w:t>It shows what qualitative questions look like in computing.</w:t>
      </w:r>
    </w:p>
    <w:p>
      <w:pPr>
        <w:pStyle w:val="Heading2"/>
      </w:pPr>
      <w:r>
        <w:t>Ryan, Coughlan and Cronin (2007), Step-by-step guide to critiquing research. Part 2: qualitative research</w:t>
      </w:r>
    </w:p>
    <w:p>
      <w:pPr>
        <w:spacing w:after="60"/>
      </w:pPr>
      <w:r>
        <w:rPr>
          <w:b/>
          <w:color w:val="1A3B70"/>
        </w:rPr>
        <w:t xml:space="preserve">What it is: </w:t>
      </w:r>
      <w:r>
        <w:t>A guide published in a nursing journal to judging qualitative studies. The examples are nursing: look at the criteria.</w:t>
      </w:r>
    </w:p>
    <w:p>
      <w:pPr>
        <w:spacing w:after="60"/>
      </w:pPr>
      <w:r>
        <w:rPr>
          <w:b/>
          <w:color w:val="1A3B70"/>
        </w:rPr>
        <w:t xml:space="preserve">Where to focus: </w:t>
      </w:r>
      <w:r>
        <w:t>The table of questions for critiquing a qualitative study (sample, ethical considerations, data collection, analysis, rigour) and the section on rigour: credibility, dependability, transferability and confirmability.</w:t>
      </w:r>
    </w:p>
    <w:p>
      <w:pPr>
        <w:spacing w:after="60"/>
      </w:pPr>
      <w:r>
        <w:rPr>
          <w:b/>
          <w:color w:val="1A3B70"/>
        </w:rPr>
        <w:t xml:space="preserve">What you can skip: </w:t>
      </w:r>
      <w:r>
        <w:t>Nursing practice detail.</w:t>
      </w:r>
    </w:p>
    <w:p>
      <w:pPr>
        <w:spacing w:after="60"/>
      </w:pPr>
      <w:r>
        <w:rPr>
          <w:b/>
          <w:color w:val="1A3B70"/>
        </w:rPr>
        <w:t xml:space="preserve">Questions to answer: </w:t>
      </w:r>
      <w:r/>
    </w:p>
    <w:p>
      <w:pPr>
        <w:pStyle w:val="ListBullet"/>
      </w:pPr>
      <w:r>
        <w:t>In your own words, what do credibility, dependability, transferability and confirmability mean?</w:t>
      </w:r>
    </w:p>
    <w:p>
      <w:pPr>
        <w:pStyle w:val="ListBullet"/>
      </w:pPr>
      <w:r>
        <w:t>Which of them would a qualitative proposal need to show, and how might it do so (for example an audit trail, checking with participants, or a second coder)?</w:t>
      </w:r>
    </w:p>
    <w:p>
      <w:pPr>
        <w:pStyle w:val="ListBullet"/>
      </w:pPr>
      <w:r>
        <w:t>Apply three of the critique questions to your own candidate paper or your own planned study.</w:t>
      </w:r>
    </w:p>
    <w:p>
      <w:pPr>
        <w:spacing w:after="60"/>
      </w:pPr>
      <w:r>
        <w:rPr>
          <w:b/>
          <w:color w:val="1A3B70"/>
        </w:rPr>
        <w:t xml:space="preserve">How we will use it: </w:t>
      </w:r>
      <w:r>
        <w:t>Your answers give you the vocabulary for the rigour standard in your Reflection.</w:t>
      </w:r>
    </w:p>
    <w:p>
      <w:pPr>
        <w:pStyle w:val="Heading1"/>
      </w:pPr>
      <w:r>
        <w:t>If you have more capacity</w:t>
      </w:r>
    </w:p>
    <w:p>
      <w:pPr>
        <w:pStyle w:val="ListBullet"/>
      </w:pPr>
      <w:r>
        <w:t>Read the grounded theory, content analysis and narrative analysis sections of any methods text you have, to see the other approaches.</w:t>
      </w:r>
    </w:p>
    <w:p>
      <w:pPr>
        <w:pStyle w:val="ListBullet"/>
      </w:pPr>
      <w:r>
        <w:t>Draft two sentences naming the rigour standard that fits your paradigm.</w:t>
      </w:r>
    </w:p>
    <w:p>
      <w:pPr>
        <w:pStyle w:val="Heading1"/>
      </w:pPr>
      <w:r>
        <w:t>Bring with you</w:t>
      </w:r>
    </w:p>
    <w:p>
      <w:pPr>
        <w:pStyle w:val="ListBullet"/>
      </w:pPr>
      <w:r>
        <w:t>Your near-final report</w:t>
      </w:r>
    </w:p>
    <w:p>
      <w:pPr>
        <w:pStyle w:val="ListBullet"/>
      </w:pPr>
      <w:r>
        <w:t>Your answers to the focus questions</w:t>
      </w:r>
    </w:p>
    <w:p>
      <w:pPr>
        <w:pStyle w:val="ListBullet"/>
      </w:pPr>
      <w:r>
        <w:t>An excerpt of your own data (qualitative or mixed)</w:t>
      </w:r>
    </w:p>
    <w:p>
      <w:pPr>
        <w:pStyle w:val="Heading1"/>
      </w:pPr>
      <w:r>
        <w:t>Check yourself before you arrive</w:t>
      </w:r>
    </w:p>
    <w:p>
      <w:r>
        <w:t>You should be able to answer these without looking at your notes. If you cannot, note it and bring the question.</w:t>
      </w:r>
    </w:p>
    <w:p>
      <w:pPr>
        <w:pStyle w:val="ListBullet"/>
      </w:pPr>
      <w:r>
        <w:t>What are the steps from raw text to categories?</w:t>
      </w:r>
    </w:p>
    <w:p>
      <w:pPr>
        <w:pStyle w:val="ListBullet"/>
      </w:pPr>
      <w:r>
        <w:t>What would a second coder add to my analysis?</w:t>
      </w:r>
    </w:p>
    <w:p>
      <w:pPr>
        <w:pStyle w:val="ListBullet"/>
      </w:pPr>
      <w:r>
        <w:t>Which rigour standard fits my paradigm, and how would I show it?</w:t>
      </w:r>
    </w:p>
    <w:p>
      <w:pPr>
        <w:pStyle w:val="Heading1"/>
      </w:pPr>
      <w:r>
        <w:t>If you are short of preparation</w:t>
      </w:r>
    </w:p>
    <w:p>
      <w:r>
        <w:t>Read the rigour section of the Ryan, Coughlan and Cronin paper and have your report ready. Come anyway: the session will still work, and tell the tutor what you did not get to.</w:t>
      </w:r>
    </w:p>
    <w:p>
      <w:pPr>
        <w:pStyle w:val="Heading1"/>
      </w:pPr>
      <w:r>
        <w:t>Looking ahead</w:t>
      </w:r>
    </w:p>
    <w:p>
      <w:r>
        <w:t>Zoom 4 on Thursday is the report clinic and you receive your oral-defence check. Then the oral defence workshop.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COM7401 CAMPUS | Week 4, Session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COM7401 Research Methods (On Campus) | Pre-session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