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F800F" w14:textId="1A7305EF" w:rsidR="00FE041F" w:rsidRPr="00FE041F" w:rsidRDefault="00FE041F" w:rsidP="00FE041F">
      <w:pPr>
        <w:rPr>
          <w:lang w:val="en-GB"/>
        </w:rPr>
      </w:pPr>
      <w:r>
        <w:rPr>
          <w:lang w:val="en-GB"/>
        </w:rPr>
        <w:t xml:space="preserve">Cheat sheet to qualitative </w:t>
      </w:r>
      <w:proofErr w:type="gramStart"/>
      <w:r>
        <w:rPr>
          <w:lang w:val="en-GB"/>
        </w:rPr>
        <w:t>methods</w:t>
      </w:r>
      <w:proofErr w:type="gramEnd"/>
      <w:r>
        <w:rPr>
          <w:lang w:val="en-GB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644"/>
        <w:gridCol w:w="2114"/>
        <w:gridCol w:w="2337"/>
      </w:tblGrid>
      <w:tr w:rsidR="00FE041F" w:rsidRPr="00FE041F" w14:paraId="737DD483" w14:textId="77777777" w:rsidTr="00FE0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09073" w14:textId="77777777" w:rsidR="00FE041F" w:rsidRPr="00FE041F" w:rsidRDefault="00FE041F" w:rsidP="00FE041F">
            <w:pPr>
              <w:rPr>
                <w:b/>
                <w:bCs/>
                <w:lang w:val="en-GB"/>
              </w:rPr>
            </w:pPr>
            <w:r w:rsidRPr="00FE041F">
              <w:rPr>
                <w:b/>
                <w:bCs/>
                <w:lang w:val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124CD0" w14:textId="77777777" w:rsidR="00FE041F" w:rsidRPr="00FE041F" w:rsidRDefault="00FE041F" w:rsidP="00FE041F">
            <w:pPr>
              <w:rPr>
                <w:b/>
                <w:bCs/>
                <w:lang w:val="en-GB"/>
              </w:rPr>
            </w:pPr>
            <w:r w:rsidRPr="00FE041F">
              <w:rPr>
                <w:b/>
                <w:bCs/>
                <w:lang w:val="en-GB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119BAE0" w14:textId="77777777" w:rsidR="00FE041F" w:rsidRPr="00FE041F" w:rsidRDefault="00FE041F" w:rsidP="00FE041F">
            <w:pPr>
              <w:rPr>
                <w:b/>
                <w:bCs/>
                <w:lang w:val="en-GB"/>
              </w:rPr>
            </w:pPr>
            <w:r w:rsidRPr="00FE041F">
              <w:rPr>
                <w:b/>
                <w:bCs/>
                <w:lang w:val="en-GB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03231233" w14:textId="77777777" w:rsidR="00FE041F" w:rsidRPr="00FE041F" w:rsidRDefault="00FE041F" w:rsidP="00FE041F">
            <w:pPr>
              <w:rPr>
                <w:b/>
                <w:bCs/>
                <w:lang w:val="en-GB"/>
              </w:rPr>
            </w:pPr>
            <w:r w:rsidRPr="00FE041F">
              <w:rPr>
                <w:b/>
                <w:bCs/>
                <w:lang w:val="en-GB"/>
              </w:rPr>
              <w:t>Examples in CY, DS, CS</w:t>
            </w:r>
          </w:p>
        </w:tc>
      </w:tr>
      <w:tr w:rsidR="00FE041F" w:rsidRPr="00FE041F" w14:paraId="28765F4D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A951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Questionnaires</w:t>
            </w:r>
          </w:p>
        </w:tc>
        <w:tc>
          <w:tcPr>
            <w:tcW w:w="0" w:type="auto"/>
            <w:vAlign w:val="center"/>
            <w:hideMark/>
          </w:tcPr>
          <w:p w14:paraId="0DC25F6C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Cheap and easy to administer</w:t>
            </w:r>
          </w:p>
        </w:tc>
        <w:tc>
          <w:tcPr>
            <w:tcW w:w="0" w:type="auto"/>
            <w:vAlign w:val="center"/>
            <w:hideMark/>
          </w:tcPr>
          <w:p w14:paraId="74D36149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Rigid structure with no chance to follow up</w:t>
            </w:r>
          </w:p>
        </w:tc>
        <w:tc>
          <w:tcPr>
            <w:tcW w:w="0" w:type="auto"/>
            <w:vAlign w:val="center"/>
            <w:hideMark/>
          </w:tcPr>
          <w:p w14:paraId="6C48306B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Surveying users on security practices.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Polling data scientists on tool preferences.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CS:</w:t>
            </w:r>
            <w:r w:rsidRPr="00FE041F">
              <w:rPr>
                <w:lang w:val="en-GB"/>
              </w:rPr>
              <w:t xml:space="preserve"> Gathering feedback on software usability.</w:t>
            </w:r>
          </w:p>
        </w:tc>
      </w:tr>
      <w:tr w:rsidR="00FE041F" w:rsidRPr="00FE041F" w14:paraId="2F14EF26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CC23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14:paraId="17CE3947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Deep and rich single-person perspective</w:t>
            </w:r>
          </w:p>
        </w:tc>
        <w:tc>
          <w:tcPr>
            <w:tcW w:w="0" w:type="auto"/>
            <w:vAlign w:val="center"/>
            <w:hideMark/>
          </w:tcPr>
          <w:p w14:paraId="5D78151C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Costly to collect a large amount of data</w:t>
            </w:r>
          </w:p>
        </w:tc>
        <w:tc>
          <w:tcPr>
            <w:tcW w:w="0" w:type="auto"/>
            <w:vAlign w:val="center"/>
            <w:hideMark/>
          </w:tcPr>
          <w:p w14:paraId="62CEB57A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Interviewing experts on cyber threats.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Discussing data interpretation methods with analysts.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CS:</w:t>
            </w:r>
            <w:r w:rsidRPr="00FE041F">
              <w:rPr>
                <w:lang w:val="en-GB"/>
              </w:rPr>
              <w:t xml:space="preserve"> Interviewing developers about code debugging practices.</w:t>
            </w:r>
          </w:p>
        </w:tc>
      </w:tr>
      <w:tr w:rsidR="00FE041F" w:rsidRPr="00FE041F" w14:paraId="594C2EFE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8E0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Focus Groups</w:t>
            </w:r>
          </w:p>
        </w:tc>
        <w:tc>
          <w:tcPr>
            <w:tcW w:w="0" w:type="auto"/>
            <w:vAlign w:val="center"/>
            <w:hideMark/>
          </w:tcPr>
          <w:p w14:paraId="6D895B92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 xml:space="preserve">Cost-effective, </w:t>
            </w:r>
            <w:proofErr w:type="gramStart"/>
            <w:r w:rsidRPr="00FE041F">
              <w:rPr>
                <w:lang w:val="en-GB"/>
              </w:rPr>
              <w:t>large amounts</w:t>
            </w:r>
            <w:proofErr w:type="gramEnd"/>
            <w:r w:rsidRPr="00FE041F">
              <w:rPr>
                <w:lang w:val="en-GB"/>
              </w:rPr>
              <w:t xml:space="preserve"> of data. Group dynamics can generate new insights</w:t>
            </w:r>
          </w:p>
        </w:tc>
        <w:tc>
          <w:tcPr>
            <w:tcW w:w="0" w:type="auto"/>
            <w:vAlign w:val="center"/>
            <w:hideMark/>
          </w:tcPr>
          <w:p w14:paraId="498AD3D8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Dominant members can take over the conversation</w:t>
            </w:r>
          </w:p>
        </w:tc>
        <w:tc>
          <w:tcPr>
            <w:tcW w:w="0" w:type="auto"/>
            <w:vAlign w:val="center"/>
            <w:hideMark/>
          </w:tcPr>
          <w:p w14:paraId="6DEDDD35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Exploring user views on privacy settings.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Gathering perspectives on machine learning models.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CS:</w:t>
            </w:r>
            <w:r w:rsidRPr="00FE041F">
              <w:rPr>
                <w:lang w:val="en-GB"/>
              </w:rPr>
              <w:t xml:space="preserve"> Brainstorming coding challenges among peers.</w:t>
            </w:r>
          </w:p>
        </w:tc>
      </w:tr>
      <w:tr w:rsidR="00FE041F" w:rsidRPr="00FE041F" w14:paraId="3C85B160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A01C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Field Studies (involved)</w:t>
            </w:r>
          </w:p>
        </w:tc>
        <w:tc>
          <w:tcPr>
            <w:tcW w:w="0" w:type="auto"/>
            <w:vAlign w:val="center"/>
            <w:hideMark/>
          </w:tcPr>
          <w:p w14:paraId="38124A35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Experience-based data collection in a natural setting; positive participant engagement</w:t>
            </w:r>
          </w:p>
        </w:tc>
        <w:tc>
          <w:tcPr>
            <w:tcW w:w="0" w:type="auto"/>
            <w:vAlign w:val="center"/>
            <w:hideMark/>
          </w:tcPr>
          <w:p w14:paraId="30B5ACA5" w14:textId="6CE9AE66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 xml:space="preserve">Biased analysis; may alter participants' </w:t>
            </w:r>
            <w:r w:rsidRPr="00FE041F">
              <w:rPr>
                <w:lang w:val="en-GB"/>
              </w:rPr>
              <w:t>behaviour</w:t>
            </w:r>
          </w:p>
        </w:tc>
        <w:tc>
          <w:tcPr>
            <w:tcW w:w="0" w:type="auto"/>
            <w:vAlign w:val="center"/>
            <w:hideMark/>
          </w:tcPr>
          <w:p w14:paraId="44AD042B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Observing security practices in an office.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Field study on data collection in healthcare.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lastRenderedPageBreak/>
              <w:t>CS:</w:t>
            </w:r>
            <w:r w:rsidRPr="00FE041F">
              <w:rPr>
                <w:lang w:val="en-GB"/>
              </w:rPr>
              <w:t xml:space="preserve"> Observing team coding sessions.</w:t>
            </w:r>
          </w:p>
        </w:tc>
      </w:tr>
      <w:tr w:rsidR="00FE041F" w:rsidRPr="00FE041F" w14:paraId="792A24B9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7BDA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lastRenderedPageBreak/>
              <w:t>Observations (detached)</w:t>
            </w:r>
          </w:p>
        </w:tc>
        <w:tc>
          <w:tcPr>
            <w:tcW w:w="0" w:type="auto"/>
            <w:vAlign w:val="center"/>
            <w:hideMark/>
          </w:tcPr>
          <w:p w14:paraId="44863B14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Outsider view can easily see patterns</w:t>
            </w:r>
          </w:p>
        </w:tc>
        <w:tc>
          <w:tcPr>
            <w:tcW w:w="0" w:type="auto"/>
            <w:vAlign w:val="center"/>
            <w:hideMark/>
          </w:tcPr>
          <w:p w14:paraId="6C9542DB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Limited ability to probe for details</w:t>
            </w:r>
          </w:p>
        </w:tc>
        <w:tc>
          <w:tcPr>
            <w:tcW w:w="0" w:type="auto"/>
            <w:vAlign w:val="center"/>
            <w:hideMark/>
          </w:tcPr>
          <w:p w14:paraId="3532CE89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Observing user interactions with security features.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Observing workflow in data annotation processes.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CS:</w:t>
            </w:r>
            <w:r w:rsidRPr="00FE041F">
              <w:rPr>
                <w:lang w:val="en-GB"/>
              </w:rPr>
              <w:t xml:space="preserve"> Observing programming sessions in labs.</w:t>
            </w:r>
          </w:p>
        </w:tc>
      </w:tr>
      <w:tr w:rsidR="00FE041F" w:rsidRPr="00FE041F" w14:paraId="343EC469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CDEF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Internet-based Observations</w:t>
            </w:r>
          </w:p>
        </w:tc>
        <w:tc>
          <w:tcPr>
            <w:tcW w:w="0" w:type="auto"/>
            <w:vAlign w:val="center"/>
            <w:hideMark/>
          </w:tcPr>
          <w:p w14:paraId="1F1C2610" w14:textId="77777777" w:rsidR="00FE041F" w:rsidRPr="00FE041F" w:rsidRDefault="00FE041F" w:rsidP="00FE041F">
            <w:pPr>
              <w:rPr>
                <w:lang w:val="en-GB"/>
              </w:rPr>
            </w:pPr>
            <w:proofErr w:type="gramStart"/>
            <w:r w:rsidRPr="00FE041F">
              <w:rPr>
                <w:lang w:val="en-GB"/>
              </w:rPr>
              <w:t>Large amounts</w:t>
            </w:r>
            <w:proofErr w:type="gramEnd"/>
            <w:r w:rsidRPr="00FE041F">
              <w:rPr>
                <w:lang w:val="en-GB"/>
              </w:rPr>
              <w:t xml:space="preserve"> of readily available data on various topics</w:t>
            </w:r>
          </w:p>
        </w:tc>
        <w:tc>
          <w:tcPr>
            <w:tcW w:w="0" w:type="auto"/>
            <w:vAlign w:val="center"/>
            <w:hideMark/>
          </w:tcPr>
          <w:p w14:paraId="15ECFE4B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Ethical concerns about consent and data protection</w:t>
            </w:r>
          </w:p>
        </w:tc>
        <w:tc>
          <w:tcPr>
            <w:tcW w:w="0" w:type="auto"/>
            <w:vAlign w:val="center"/>
            <w:hideMark/>
          </w:tcPr>
          <w:p w14:paraId="3FE44BDA" w14:textId="1F850FFC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</w:t>
            </w:r>
            <w:r w:rsidRPr="00FE041F">
              <w:rPr>
                <w:lang w:val="en-GB"/>
              </w:rPr>
              <w:t>Analysing</w:t>
            </w:r>
            <w:r w:rsidRPr="00FE041F">
              <w:rPr>
                <w:lang w:val="en-GB"/>
              </w:rPr>
              <w:t xml:space="preserve"> social media discussions on security breaches.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</w:t>
            </w:r>
            <w:r w:rsidRPr="00FE041F">
              <w:rPr>
                <w:lang w:val="en-GB"/>
              </w:rPr>
              <w:t>Analysing</w:t>
            </w:r>
            <w:r w:rsidRPr="00FE041F">
              <w:rPr>
                <w:lang w:val="en-GB"/>
              </w:rPr>
              <w:t xml:space="preserve"> forums on data trends.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CS:</w:t>
            </w:r>
            <w:r w:rsidRPr="00FE041F">
              <w:rPr>
                <w:lang w:val="en-GB"/>
              </w:rPr>
              <w:t xml:space="preserve"> Studying developer interactions on coding forums.</w:t>
            </w:r>
          </w:p>
        </w:tc>
      </w:tr>
      <w:tr w:rsidR="00FE041F" w:rsidRPr="00FE041F" w14:paraId="448B5BDE" w14:textId="77777777" w:rsidTr="00FE0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BE4B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Diary Studies</w:t>
            </w:r>
          </w:p>
        </w:tc>
        <w:tc>
          <w:tcPr>
            <w:tcW w:w="0" w:type="auto"/>
            <w:vAlign w:val="center"/>
            <w:hideMark/>
          </w:tcPr>
          <w:p w14:paraId="48EE2E65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Useful for long-term studies and privacy-sensitive topics</w:t>
            </w:r>
          </w:p>
        </w:tc>
        <w:tc>
          <w:tcPr>
            <w:tcW w:w="0" w:type="auto"/>
            <w:vAlign w:val="center"/>
            <w:hideMark/>
          </w:tcPr>
          <w:p w14:paraId="7476A8C9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lang w:val="en-GB"/>
              </w:rPr>
              <w:t>Requires incentives due to high effort from participants</w:t>
            </w:r>
          </w:p>
        </w:tc>
        <w:tc>
          <w:tcPr>
            <w:tcW w:w="0" w:type="auto"/>
            <w:vAlign w:val="center"/>
            <w:hideMark/>
          </w:tcPr>
          <w:p w14:paraId="07362DE5" w14:textId="77777777" w:rsidR="00FE041F" w:rsidRPr="00FE041F" w:rsidRDefault="00FE041F" w:rsidP="00FE041F">
            <w:pPr>
              <w:rPr>
                <w:lang w:val="en-GB"/>
              </w:rPr>
            </w:pPr>
            <w:r w:rsidRPr="00FE041F">
              <w:rPr>
                <w:b/>
                <w:bCs/>
                <w:lang w:val="en-GB"/>
              </w:rPr>
              <w:t>CY:</w:t>
            </w:r>
            <w:r w:rsidRPr="00FE041F">
              <w:rPr>
                <w:lang w:val="en-GB"/>
              </w:rPr>
              <w:t xml:space="preserve"> Diary study of personal online security habits.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DS:</w:t>
            </w:r>
            <w:r w:rsidRPr="00FE041F">
              <w:rPr>
                <w:lang w:val="en-GB"/>
              </w:rPr>
              <w:t xml:space="preserve"> Tracking data analysts’ daily tasks.</w:t>
            </w:r>
            <w:r w:rsidRPr="00FE041F">
              <w:rPr>
                <w:lang w:val="en-GB"/>
              </w:rPr>
              <w:br/>
            </w:r>
            <w:r w:rsidRPr="00FE041F">
              <w:rPr>
                <w:b/>
                <w:bCs/>
                <w:lang w:val="en-GB"/>
              </w:rPr>
              <w:t>CS:</w:t>
            </w:r>
            <w:r w:rsidRPr="00FE041F">
              <w:rPr>
                <w:lang w:val="en-GB"/>
              </w:rPr>
              <w:t xml:space="preserve"> Recording daily coding challenges among students.</w:t>
            </w:r>
          </w:p>
        </w:tc>
      </w:tr>
    </w:tbl>
    <w:p w14:paraId="20963801" w14:textId="77777777" w:rsidR="001927A0" w:rsidRDefault="001927A0"/>
    <w:sectPr w:rsidR="0019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1F"/>
    <w:rsid w:val="00084D63"/>
    <w:rsid w:val="001927A0"/>
    <w:rsid w:val="001F4C4E"/>
    <w:rsid w:val="00317942"/>
    <w:rsid w:val="003B645F"/>
    <w:rsid w:val="00405078"/>
    <w:rsid w:val="00660E1B"/>
    <w:rsid w:val="00723AD1"/>
    <w:rsid w:val="008E0E9F"/>
    <w:rsid w:val="00A85204"/>
    <w:rsid w:val="00CC6D0D"/>
    <w:rsid w:val="00DC16E2"/>
    <w:rsid w:val="00FE041F"/>
    <w:rsid w:val="00F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D4B1"/>
  <w15:chartTrackingRefBased/>
  <w15:docId w15:val="{25F61552-CFFC-47CA-8B88-8BD088C6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D63"/>
    <w:pPr>
      <w:spacing w:after="200" w:line="276" w:lineRule="auto"/>
    </w:pPr>
    <w:rPr>
      <w:rFonts w:ascii="Aptos Display" w:eastAsiaTheme="minorEastAsia" w:hAnsi="Aptos Display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1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1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1F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1F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1F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1F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1F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1F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1F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E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1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1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E0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1F"/>
    <w:rPr>
      <w:rFonts w:ascii="Aptos Display" w:eastAsiaTheme="minorEastAsia" w:hAnsi="Aptos Display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E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1F"/>
    <w:rPr>
      <w:rFonts w:ascii="Aptos Display" w:eastAsiaTheme="minorEastAsia" w:hAnsi="Aptos Display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E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</dc:creator>
  <cp:keywords/>
  <dc:description/>
  <cp:lastModifiedBy>Bren</cp:lastModifiedBy>
  <cp:revision>1</cp:revision>
  <dcterms:created xsi:type="dcterms:W3CDTF">2024-11-08T10:45:00Z</dcterms:created>
  <dcterms:modified xsi:type="dcterms:W3CDTF">2024-11-08T10:47:00Z</dcterms:modified>
</cp:coreProperties>
</file>