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rFonts w:ascii="Arial" w:hAnsi="Arial" w:cs="Arial" w:eastAsia="Yu Gothic"/>
          <w:lang w:val="vi-VN" w:eastAsia="ja-JP"/>
        </w:rPr>
        <w:t xml:space="preserve">Ma trận truy vết</w:t>
      </w:r>
    </w:p>
    <w:p>
      <w:pPr>
        <w:pStyle w:val="Subtitle"/>
      </w:pPr>
      <w:r>
        <w:rPr>
          <w:rFonts w:ascii="Arial" w:hAnsi="Arial" w:cs="Arial" w:eastAsia="Yu Gothic"/>
          <w:lang w:val="vi-VN" w:eastAsia="ja-JP"/>
        </w:rPr>
        <w:t xml:space="preserve">Hệ thống quản lý giáo vụ và học tập - Hồ An Nihongo</w:t>
      </w:r>
    </w:p>
    <w:p>
      <w:r>
        <w:rPr>
          <w:rFonts w:ascii="Arial" w:hAnsi="Arial" w:cs="Arial" w:eastAsia="Yu Gothic"/>
          <w:lang w:val="vi-VN" w:eastAsia="ja-JP"/>
        </w:rPr>
        <w:t xml:space="preserve">Mã tài liệu: 10_Ma_tran_truy_vet. Phiên bản 5.3. Ngày lập: 2026-10-20.</w:t>
      </w:r>
    </w:p>
    <w:p>
      <w:r>
        <w:rPr>
          <w:rFonts w:ascii="Arial" w:hAnsi="Arial" w:cs="Arial" w:eastAsia="Yu Gothic"/>
          <w:lang w:val="vi-VN" w:eastAsia="ja-JP"/>
        </w:rPr>
        <w:t xml:space="preserve">Căn cứ: 01_BRD_v5, 02_SRS_v5.</w:t>
      </w:r>
    </w:p>
    <w:p>
      <w:r>
        <w:br w:type="page"/>
      </w:r>
    </w:p>
    <w:p>
      <w:pPr>
        <w:pStyle w:val="Heading1"/>
      </w:pPr>
      <w:bookmarkStart w:id="1" w:name="_Toc100001"/>
      <w:r>
        <w:t xml:space="preserve">Mục lục</w:t>
      </w:r>
      <w:bookmarkEnd w:id="1"/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Mục lục</w:t>
      </w:r>
    </w:p>
    <w:p>
      <w:pPr>
        <w:pStyle w:val="TOC1"/>
      </w:pPr>
      <w:r>
        <w:t xml:space="preserve">1. Truy vết BR - FR - UC - US - SCR - API - TC</w:t>
      </w:r>
    </w:p>
    <w:p>
      <w:pPr>
        <w:pStyle w:val="TOC1"/>
      </w:pPr>
      <w:r>
        <w:t xml:space="preserve">2. Độ phủ theo nhóm</w:t>
      </w:r>
    </w:p>
    <w:p>
      <w:pPr>
        <w:pStyle w:val="TOC1"/>
      </w:pPr>
      <w:r>
        <w:t xml:space="preserve">3. NFR - test case</w:t>
      </w:r>
      <w:r>
        <w:fldChar w:fldCharType="end"/>
      </w:r>
    </w:p>
    <w:p>
      <w:r>
        <w:br w:type="page"/>
      </w:r>
    </w:p>
    <w:p>
      <w:pPr>
        <w:pStyle w:val="Heading1"/>
      </w:pPr>
      <w:bookmarkStart w:id="2" w:name="_Toc100002"/>
      <w:r>
        <w:t xml:space="preserve">1. Truy vết BR - FR - UC - US - SCR - API - TC</w:t>
      </w:r>
      <w:bookmarkEnd w:id="2"/>
    </w:p>
    <w:tbl>
      <w:tblPr>
        <w:tblStyle w:val="TableGrid"/>
        <w:tblW w:w="14570" w:type="dxa"/>
        <w:tblLayout w:type="fixed"/>
        <w:tblLook w:val="04A0"/>
      </w:tblPr>
      <w:tblGrid>
        <w:gridCol w:w="1789"/>
        <w:gridCol w:w="1789"/>
        <w:gridCol w:w="2044"/>
        <w:gridCol w:w="2044"/>
        <w:gridCol w:w="2556"/>
        <w:gridCol w:w="3322"/>
        <w:gridCol w:w="1026"/>
      </w:tblGrid>
      <w:tr>
        <w:trPr>
          <w:cantSplit/>
          <w:tblHeader/>
        </w:trPr>
        <w:tc>
          <w:tcPr>
            <w:tcW w:w="178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BR</w:t>
            </w:r>
          </w:p>
        </w:tc>
        <w:tc>
          <w:tcPr>
            <w:tcW w:w="178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FR</w:t>
            </w:r>
          </w:p>
        </w:tc>
        <w:tc>
          <w:tcPr>
            <w:tcW w:w="204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UC</w:t>
            </w:r>
          </w:p>
        </w:tc>
        <w:tc>
          <w:tcPr>
            <w:tcW w:w="204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US</w:t>
            </w:r>
          </w:p>
        </w:tc>
        <w:tc>
          <w:tcPr>
            <w:tcW w:w="255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SCR</w:t>
            </w:r>
          </w:p>
        </w:tc>
        <w:tc>
          <w:tcPr>
            <w:tcW w:w="332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API</w:t>
            </w:r>
          </w:p>
        </w:tc>
        <w:tc>
          <w:tcPr>
            <w:tcW w:w="1026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Số TC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BR-M01-01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UC-M01-01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US-M01-01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SCR-01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API-M01-01, API-M01-02, API-M01-03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BR-M01-01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UC-M01-02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US-M01-02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SCR-03, SCR-04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API-M01-05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7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BR-M01-01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UC-M01-02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US-M01-02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SCR-03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API-M01-06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7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BR-M01-01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FR-M01-04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UC-M01-02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US-M01-02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SCR-04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API-M01-04, API-M01-07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7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BR-M01-01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FR-M01-05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UC-M01-02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US-M01-02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SCR-03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API-M01-08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7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BR-M01-01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FR-M01-06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UC-M01-02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US-M01-02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SCR-03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API-M01-09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7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BR-M01-02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FR-M01-09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UC-M01-04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US-M01-04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SCR-04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API-M01-11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5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BR-M01-03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FR-M01-07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UC-M01-03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US-M01-03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SCR-04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API-M01-10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BR-M01-03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FR-M01-08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UC-M01-03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US-M01-03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SCR-04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API-M01-07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BR-M01-04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FR-M01-10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UC-M01-05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US-M01-05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SCR-05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API-M01-12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2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BR-M02-01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UC-M02-01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US-M02-01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SCR-06, SCR-07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API-M02-01, API-M02-02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5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BR-M02-01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UC-M02-01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US-M02-01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SCR-07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API-M02-03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5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BR-M02-01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UC-M02-02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US-M02-02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SCR-06, SCR-07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API-M02-04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BR-M02-02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FR-M02-04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UC-M02-03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US-M02-03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SCR-08, SCR-09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API-M02-05, API-M02-06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BR-M02-02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FR-M02-05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UC-M02-03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US-M02-03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SCR-09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API-M02-07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BR-M02-02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FR-M02-06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UC-M02-07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US-M02-07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SCR-08, SCR-10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API-M02-08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BR-M02-03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FR-M02-07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UC-M02-04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US-M02-04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SCR-10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API-M02-09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BR-M02-04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FR-M02-08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UC-M02-05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US-M02-05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SCR-10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API-M02-10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2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BR-M02-05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FR-M02-09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UC-M02-06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US-M02-06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SCR-10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API-M02-11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5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BR-M02-05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FR-M02-10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UC-M02-07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US-M02-07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SCR-10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API-M02-08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BR-M02-05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FR-M02-11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UC-M02-06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US-M02-06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SCR-10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API-M02-12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5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BR-M03-01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UC-M02-07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US-M02-07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SCR-10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API-M02-08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3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BR-M03-01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UC-M03-01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US-M03-01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SCR-11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API-M03-01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3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BR-M03-01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UC-M03-02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US-M03-02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SCR-12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API-M03-03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2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BR-M03-02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FR-M03-04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UC-M03-02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US-M03-02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SCR-12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API-M03-03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3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BR-M03-02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FR-M03-05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UC-M03-03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US-M03-03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SCR-12, SCR-15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API-M03-04, API-M03-05, API-M03-06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5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BR-M03-02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FR-M03-06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UC-M03-03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US-M03-03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SCR-15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API-M03-04, API-M03-06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5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BR-M03-03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FR-M03-07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UC-M03-04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US-M03-04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SCR-15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API-M03-04, API-M03-05, API-M03-06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BR-M03-04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FR-M03-08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UC-M03-01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US-M03-01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SCR-12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API-M03-02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3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BR-M04-01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FR-M04-01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UC-M04-01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US-M04-01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SCR-13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API-M04-01, API-M04-02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6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BR-M04-01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FR-M04-02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UC-M04-01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US-M04-01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SCR-12, SCR-25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API-M04-03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6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BR-M04-02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FR-M04-03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UC-M04-02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US-M04-02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SCR-14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API-M04-04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5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BR-M04-02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FR-M04-04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UC-M04-02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US-M04-02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SCR-14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API-M04-04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5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BR-M04-03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FR-M04-05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UC-M04-03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US-M04-03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SCR-30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API-M04-05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2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SCR-16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API-M05-01, API-M05-02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3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SCR-17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API-M05-03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7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SCR-17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API-M05-04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7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FR-M05-04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SCR-17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API-M05-04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7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FR-M05-05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SCR-17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API-M05-04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7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FR-M05-07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SCR-17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API-M05-04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7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FR-M05-08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SCR-17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API-M05-04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7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FR-M05-10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UC-M05-04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US-M05-04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SCR-17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API-M05-08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3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UC-M05-05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US-M05-05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SCR-27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API-M05-10, API-M05-11, API-M05-12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6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FR-M05-16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UC-M05-04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US-M05-04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SCR-19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API-M05-09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2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BR-M05-03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FR-M05-09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US-M05-03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SCR-18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API-M05-05, API-M05-06, API-M05-07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5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BR-M05-04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FR-M05-06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SCR-17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API-M05-04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7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BR-M05-04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UC-M05-07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US-M05-07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SCR-19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API-M05-12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5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BR-M05-04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UC-M05-07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US-M05-07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SCR-19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API-M05-13, API-M05-14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6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BR-M05-05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FR-M05-14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UC-M05-06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US-M05-06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SCR-15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API-M03-04, API-M03-06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BR-M05-06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FR-M05-15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UC-M05-08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US-M05-08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SCR-28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API-M05-16, API-M05-17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5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BR-M05-07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FR-M05-17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UC-M05-07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US-M05-07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SCR-19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API-M05-15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6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BR-M05-08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FR-M05-18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UC-M05-02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US-M05-02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SCR-17, SCR-27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API-M05-04, API-M05-18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7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BR-M06-01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UC-M06-01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US-M06-01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SCR-20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API-M06-01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BR-M06-02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UC-M06-01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US-M06-01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SCR-20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API-M06-02, API-M06-03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BR-M06-02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UC-M06-02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US-M06-02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SCR-21, SCR-28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API-M06-02, API-M06-03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2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BR-M06-02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FR-M06-04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UC-M06-02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US-M06-02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SCR-21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API-M06-02, API-M06-03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2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BR-M06-03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FR-M06-05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UC-M06-03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US-M06-03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SCR-22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API-M06-04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BR-M06-04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FR-M06-06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UC-M06-03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US-M06-03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SCR-22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API-M06-05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BR-M06-05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FR-M06-08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UC-M06-04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US-M06-04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SCR-02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API-M06-07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3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BR-M07-01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FR-M06-07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UC-M07-02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US-M07-02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SCR-30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API-M06-06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3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BR-M07-01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FR-M07-02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UC-M07-02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US-M07-02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SCR-29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API-M07-02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3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BR-M07-02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FR-M07-01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UC-M07-01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US-M07-01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SCR-24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API-M07-01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3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BR-M07-02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FR-M07-03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UC-M07-01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US-M07-01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SCR-26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API-M07-03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3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BR-CFG-01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FR-CFG-01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UC-CFG-01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US-CFG-01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SCR-23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API-CFG-01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BR-CFG-01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FR-CFG-02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UC-CFG-01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US-CFG-01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SCR-23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API-CFG-02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  <w:tr>
        <w:trPr>
          <w:cantSplit/>
        </w:trPr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BR-CFG-01</w:t>
            </w:r>
          </w:p>
        </w:tc>
        <w:tc>
          <w:tcPr>
            <w:tcW w:w="178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FR-CFG-03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UC-CFG-01</w:t>
            </w:r>
          </w:p>
        </w:tc>
        <w:tc>
          <w:tcPr>
            <w:tcW w:w="204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US-CFG-01</w:t>
            </w:r>
          </w:p>
        </w:tc>
        <w:tc>
          <w:tcPr>
            <w:tcW w:w="255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SCR-23</w:t>
            </w:r>
          </w:p>
        </w:tc>
        <w:tc>
          <w:tcPr>
            <w:tcW w:w="332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API-CFG-03</w:t>
            </w:r>
          </w:p>
        </w:tc>
        <w:tc>
          <w:tcPr>
            <w:tcW w:w="1026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4</w:t>
            </w:r>
          </w:p>
        </w:tc>
      </w:tr>
    </w:tbl>
    <w:p>
      <w:pPr>
        <w:spacing w:after="60"/>
      </w:pPr>
    </w:p>
    <w:p>
      <w:pPr>
        <w:pStyle w:val="Heading1"/>
      </w:pPr>
      <w:bookmarkStart w:id="3" w:name="_Toc100003"/>
      <w:r>
        <w:t xml:space="preserve">2. Độ phủ theo nhóm</w:t>
      </w:r>
      <w:bookmarkEnd w:id="3"/>
    </w:p>
    <w:tbl>
      <w:tblPr>
        <w:tblStyle w:val="TableGrid"/>
        <w:tblW w:w="14570" w:type="dxa"/>
        <w:tblLayout w:type="fixed"/>
        <w:tblLook w:val="04A0"/>
      </w:tblPr>
      <w:tblGrid>
        <w:gridCol w:w="4371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cantSplit/>
          <w:tblHeader/>
        </w:trPr>
        <w:tc>
          <w:tcPr>
            <w:tcW w:w="4371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Nhóm</w:t>
            </w:r>
          </w:p>
        </w:tc>
        <w:tc>
          <w:tcPr>
            <w:tcW w:w="145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BR</w:t>
            </w:r>
          </w:p>
        </w:tc>
        <w:tc>
          <w:tcPr>
            <w:tcW w:w="145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FR</w:t>
            </w:r>
          </w:p>
        </w:tc>
        <w:tc>
          <w:tcPr>
            <w:tcW w:w="145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UC</w:t>
            </w:r>
          </w:p>
        </w:tc>
        <w:tc>
          <w:tcPr>
            <w:tcW w:w="145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US</w:t>
            </w:r>
          </w:p>
        </w:tc>
        <w:tc>
          <w:tcPr>
            <w:tcW w:w="145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AC</w:t>
            </w:r>
          </w:p>
        </w:tc>
        <w:tc>
          <w:tcPr>
            <w:tcW w:w="145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API</w:t>
            </w:r>
          </w:p>
        </w:tc>
        <w:tc>
          <w:tcPr>
            <w:tcW w:w="145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7"/>
                <w:szCs w:val="17"/>
                <w:lang w:val="vi-VN" w:eastAsia="ja-JP"/>
              </w:rPr>
              <w:t xml:space="preserve">TC</w:t>
            </w:r>
          </w:p>
        </w:tc>
      </w:tr>
      <w:tr>
        <w:trPr>
          <w:cantSplit/>
        </w:trPr>
        <w:tc>
          <w:tcPr>
            <w:tcW w:w="43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M01 Tài khoản và phân quyền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4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10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5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5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19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12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21</w:t>
            </w:r>
          </w:p>
        </w:tc>
      </w:tr>
      <w:tr>
        <w:trPr>
          <w:cantSplit/>
        </w:trPr>
        <w:tc>
          <w:tcPr>
            <w:tcW w:w="43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M02 Chương trình học và khóa học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5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11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7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7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22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12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25</w:t>
            </w:r>
          </w:p>
        </w:tc>
      </w:tr>
      <w:tr>
        <w:trPr>
          <w:cantSplit/>
        </w:trPr>
        <w:tc>
          <w:tcPr>
            <w:tcW w:w="43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M03 Thời khóa biểu và lịch dạy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4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8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4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4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12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6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15</w:t>
            </w:r>
          </w:p>
        </w:tc>
      </w:tr>
      <w:tr>
        <w:trPr>
          <w:cantSplit/>
        </w:trPr>
        <w:tc>
          <w:tcPr>
            <w:tcW w:w="43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M04 Điểm danh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3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5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3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3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11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5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13</w:t>
            </w:r>
          </w:p>
        </w:tc>
      </w:tr>
      <w:tr>
        <w:trPr>
          <w:cantSplit/>
        </w:trPr>
        <w:tc>
          <w:tcPr>
            <w:tcW w:w="43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M05 Học liệu, bài tập và kiểm tra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8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18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8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8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31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18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38</w:t>
            </w:r>
          </w:p>
        </w:tc>
      </w:tr>
      <w:tr>
        <w:trPr>
          <w:cantSplit/>
        </w:trPr>
        <w:tc>
          <w:tcPr>
            <w:tcW w:w="43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M06 Nhận xét, báo cáo và việc cần xử lý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5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8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4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4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11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7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13</w:t>
            </w:r>
          </w:p>
        </w:tc>
      </w:tr>
      <w:tr>
        <w:trPr>
          <w:cantSplit/>
        </w:trPr>
        <w:tc>
          <w:tcPr>
            <w:tcW w:w="43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M07 Cổng học sinh và phụ huynh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2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3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2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2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6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3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6</w:t>
            </w:r>
          </w:p>
        </w:tc>
      </w:tr>
      <w:tr>
        <w:trPr>
          <w:cantSplit/>
        </w:trPr>
        <w:tc>
          <w:tcPr>
            <w:tcW w:w="4371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CFG Cấu hình chung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3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1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3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3</w:t>
            </w:r>
          </w:p>
        </w:tc>
        <w:tc>
          <w:tcPr>
            <w:tcW w:w="145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7"/>
                <w:szCs w:val="17"/>
                <w:lang w:val="vi-VN" w:eastAsia="ja-JP"/>
              </w:rPr>
              <w:t xml:space="preserve">4</w:t>
            </w:r>
          </w:p>
        </w:tc>
      </w:tr>
    </w:tbl>
    <w:p>
      <w:pPr>
        <w:spacing w:after="60"/>
      </w:pPr>
    </w:p>
    <w:p>
      <w:r>
        <w:rPr>
          <w:rFonts w:ascii="Arial" w:hAnsi="Arial" w:cs="Arial" w:eastAsia="Yu Gothic"/>
          <w:lang w:val="vi-VN" w:eastAsia="ja-JP"/>
        </w:rPr>
        <w:t xml:space="preserve">Mọi FR đều có UC, màn hình, API và test case.</w:t>
      </w:r>
    </w:p>
    <w:p>
      <w:pPr>
        <w:pStyle w:val="Heading1"/>
      </w:pPr>
      <w:bookmarkStart w:id="4" w:name="_Toc100004"/>
      <w:r>
        <w:t xml:space="preserve">3. NFR - test case</w:t>
      </w:r>
      <w:bookmarkEnd w:id="4"/>
    </w:p>
    <w:tbl>
      <w:tblPr>
        <w:tblStyle w:val="TableGrid"/>
        <w:tblW w:w="14570" w:type="dxa"/>
        <w:tblLayout w:type="fixed"/>
        <w:tblLook w:val="04A0"/>
      </w:tblPr>
      <w:tblGrid>
        <w:gridCol w:w="3187"/>
        <w:gridCol w:w="6829"/>
        <w:gridCol w:w="4554"/>
      </w:tblGrid>
      <w:tr>
        <w:trPr>
          <w:cantSplit/>
          <w:tblHeader/>
        </w:trPr>
        <w:tc>
          <w:tcPr>
            <w:tcW w:w="318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NFR</w:t>
            </w:r>
          </w:p>
        </w:tc>
        <w:tc>
          <w:tcPr>
            <w:tcW w:w="6829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Nhóm</w:t>
            </w:r>
          </w:p>
        </w:tc>
        <w:tc>
          <w:tcPr>
            <w:tcW w:w="455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8"/>
                <w:szCs w:val="18"/>
                <w:lang w:val="vi-VN" w:eastAsia="ja-JP"/>
              </w:rPr>
              <w:t xml:space="preserve">TC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NFR-01</w:t>
            </w:r>
          </w:p>
        </w:tc>
        <w:tc>
          <w:tcPr>
            <w:tcW w:w="682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Hiệu năng</w:t>
            </w:r>
          </w:p>
        </w:tc>
        <w:tc>
          <w:tcPr>
            <w:tcW w:w="455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TC-NFR-01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NFR-02</w:t>
            </w:r>
          </w:p>
        </w:tc>
        <w:tc>
          <w:tcPr>
            <w:tcW w:w="682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Tải đồng thời</w:t>
            </w:r>
          </w:p>
        </w:tc>
        <w:tc>
          <w:tcPr>
            <w:tcW w:w="455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TC-NFR-02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NFR-03</w:t>
            </w:r>
          </w:p>
        </w:tc>
        <w:tc>
          <w:tcPr>
            <w:tcW w:w="682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Bảo mật đăng nhập</w:t>
            </w:r>
          </w:p>
        </w:tc>
        <w:tc>
          <w:tcPr>
            <w:tcW w:w="455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TC-NFR-03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NFR-04</w:t>
            </w:r>
          </w:p>
        </w:tc>
        <w:tc>
          <w:tcPr>
            <w:tcW w:w="682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Phân quyền</w:t>
            </w:r>
          </w:p>
        </w:tc>
        <w:tc>
          <w:tcPr>
            <w:tcW w:w="455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TC-NFR-04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NFR-05</w:t>
            </w:r>
          </w:p>
        </w:tc>
        <w:tc>
          <w:tcPr>
            <w:tcW w:w="682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Nhật ký</w:t>
            </w:r>
          </w:p>
        </w:tc>
        <w:tc>
          <w:tcPr>
            <w:tcW w:w="455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TC-NFR-05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NFR-06</w:t>
            </w:r>
          </w:p>
        </w:tc>
        <w:tc>
          <w:tcPr>
            <w:tcW w:w="682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Dữ liệu cá nhân</w:t>
            </w:r>
          </w:p>
        </w:tc>
        <w:tc>
          <w:tcPr>
            <w:tcW w:w="455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TC-NFR-06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NFR-07</w:t>
            </w:r>
          </w:p>
        </w:tc>
        <w:tc>
          <w:tcPr>
            <w:tcW w:w="682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Sẵn sàng</w:t>
            </w:r>
          </w:p>
        </w:tc>
        <w:tc>
          <w:tcPr>
            <w:tcW w:w="455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TC-NFR-07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NFR-08</w:t>
            </w:r>
          </w:p>
        </w:tc>
        <w:tc>
          <w:tcPr>
            <w:tcW w:w="682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Sao lưu</w:t>
            </w:r>
          </w:p>
        </w:tc>
        <w:tc>
          <w:tcPr>
            <w:tcW w:w="455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TC-NFR-08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NFR-09</w:t>
            </w:r>
          </w:p>
        </w:tc>
        <w:tc>
          <w:tcPr>
            <w:tcW w:w="682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Tương thích</w:t>
            </w:r>
          </w:p>
        </w:tc>
        <w:tc>
          <w:tcPr>
            <w:tcW w:w="455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TC-NFR-09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NFR-10</w:t>
            </w:r>
          </w:p>
        </w:tc>
        <w:tc>
          <w:tcPr>
            <w:tcW w:w="682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Laptop và điện thoại</w:t>
            </w:r>
          </w:p>
        </w:tc>
        <w:tc>
          <w:tcPr>
            <w:tcW w:w="455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TC-NFR-10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NFR-11</w:t>
            </w:r>
          </w:p>
        </w:tc>
        <w:tc>
          <w:tcPr>
            <w:tcW w:w="682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Ngôn ngữ và phông chữ</w:t>
            </w:r>
          </w:p>
        </w:tc>
        <w:tc>
          <w:tcPr>
            <w:tcW w:w="455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TC-NFR-11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NFR-12</w:t>
            </w:r>
          </w:p>
        </w:tc>
        <w:tc>
          <w:tcPr>
            <w:tcW w:w="682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Tệp</w:t>
            </w:r>
          </w:p>
        </w:tc>
        <w:tc>
          <w:tcPr>
            <w:tcW w:w="455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TC-NFR-12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NFR-13</w:t>
            </w:r>
          </w:p>
        </w:tc>
        <w:tc>
          <w:tcPr>
            <w:tcW w:w="682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Lưu giữ</w:t>
            </w:r>
          </w:p>
        </w:tc>
        <w:tc>
          <w:tcPr>
            <w:tcW w:w="455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TC-NFR-13</w:t>
            </w:r>
          </w:p>
        </w:tc>
      </w:tr>
      <w:tr>
        <w:trPr>
          <w:cantSplit/>
        </w:trPr>
        <w:tc>
          <w:tcPr>
            <w:tcW w:w="318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NFR-14</w:t>
            </w:r>
          </w:p>
        </w:tc>
        <w:tc>
          <w:tcPr>
            <w:tcW w:w="6829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Năng suất thao tác</w:t>
            </w:r>
          </w:p>
        </w:tc>
        <w:tc>
          <w:tcPr>
            <w:tcW w:w="455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8"/>
                <w:szCs w:val="18"/>
                <w:lang w:val="vi-VN" w:eastAsia="ja-JP"/>
              </w:rPr>
              <w:t xml:space="preserve">TC-NFR-14</w:t>
            </w:r>
          </w:p>
        </w:tc>
      </w:tr>
    </w:tbl>
    <w:p>
      <w:pPr>
        <w:spacing w:after="60"/>
      </w:pPr>
    </w:p>
    <w:sectPr>
      <w:headerReference w:type="default" r:id="rIdHdr"/>
      <w:footerReference w:type="default" r:id="rIdFtr"/>
      <w:pgSz w:w="16838" w:h="11906" w:orient="landscape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Trang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PAGE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 /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NUMPAGES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10_Ma_tran_truy_vet v5.3 - Hồ An Nihongo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-"/>
      <w:lvlJc w:val="left"/>
      <w:pPr>
        <w:ind w:left="567" w:hanging="283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Yu Gothic"/>
        <w:sz w:val="21"/>
        <w:szCs w:val="21"/>
        <w:lang w:val="vi-VN" w:eastAsia="ja-JP" w:bidi="ar-SA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C8C8C"/>
        <w:left w:val="single" w:sz="4" w:space="0" w:color="8C8C8C"/>
        <w:bottom w:val="single" w:sz="4" w:space="0" w:color="8C8C8C"/>
        <w:right w:val="single" w:sz="4" w:space="0" w:color="8C8C8C"/>
        <w:insideH w:val="single" w:sz="4" w:space="0" w:color="8C8C8C"/>
        <w:insideV w:val="single" w:sz="4" w:space="0" w:color="8C8C8C"/>
      </w:tblBorders>
    </w:tblPr>
  </w:style>
  <w:style w:type="paragraph" w:styleId="Title">
    <w:name w:val="Title"/>
    <w:basedOn w:val="Normal"/>
    <w:qFormat/>
    <w:pPr>
      <w:spacing w:before="2400" w:after="240"/>
      <w:jc w:val="center"/>
    </w:pPr>
    <w:rPr>
      <w:b/>
      <w:color w:val="1F3864"/>
      <w:sz w:val="52"/>
      <w:szCs w:val="52"/>
    </w:rPr>
  </w:style>
  <w:style w:type="paragraph" w:styleId="Subtitle">
    <w:name w:val="Subtitle"/>
    <w:basedOn w:val="Normal"/>
    <w:qFormat/>
    <w:pPr>
      <w:spacing w:after="480"/>
      <w:jc w:val="center"/>
    </w:pPr>
    <w:rPr>
      <w:color w:val="404040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4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200" w:after="80"/>
      <w:outlineLvl w:val="2"/>
    </w:pPr>
    <w:rPr>
      <w:b/>
      <w:bCs/>
      <w:color w:val="2F5496"/>
      <w:sz w:val="23"/>
      <w:szCs w:val="23"/>
    </w:rPr>
  </w:style>
  <w:style w:type="paragraph" w:styleId="Caption">
    <w:name w:val="caption"/>
    <w:basedOn w:val="Normal"/>
    <w:qFormat/>
    <w:pPr>
      <w:spacing w:before="40" w:after="160"/>
      <w:jc w:val="center"/>
    </w:pPr>
    <w:rPr>
      <w:i/>
      <w:sz w:val="18"/>
      <w:szCs w:val="18"/>
    </w:rPr>
  </w:style>
  <w:style w:type="paragraph" w:styleId="ListBullet">
    <w:name w:val="List Bullet"/>
    <w:basedOn w:val="Normal"/>
    <w:qFormat/>
    <w:pPr>
      <w:spacing w:after="40"/>
    </w:pPr>
    <w:rPr/>
  </w:style>
  <w:style w:type="paragraph" w:styleId="TOC1">
    <w:name w:val="toc 1"/>
    <w:basedOn w:val="Normal"/>
    <w:qFormat/>
    <w:pPr>
      <w:spacing w:after="40"/>
    </w:pPr>
    <w:rPr>
      <w:b/>
    </w:rPr>
  </w:style>
  <w:style w:type="paragraph" w:styleId="TOC2">
    <w:name w:val="toc 2"/>
    <w:basedOn w:val="Normal"/>
    <w:qFormat/>
    <w:pPr>
      <w:spacing w:after="30"/>
      <w:ind w:left="240"/>
    </w:pPr>
    <w:rPr/>
  </w:style>
  <w:style w:type="paragraph" w:styleId="TOC3">
    <w:name w:val="toc 3"/>
    <w:basedOn w:val="Normal"/>
    <w:qFormat/>
    <w:pPr>
      <w:spacing w:after="20"/>
      <w:ind w:left="480"/>
    </w:pPr>
    <w:rPr/>
  </w:style>
  <w:style w:type="paragraph" w:styleId="Header">
    <w:name w:val="header"/>
    <w:basedOn w:val="Normal"/>
    <w:qFormat/>
    <w:pPr>
      <w:spacing w:after="0"/>
    </w:pPr>
    <w:rPr/>
  </w:style>
  <w:style w:type="paragraph" w:styleId="Footer">
    <w:name w:val="footer"/>
    <w:basedOn w:val="Normal"/>
    <w:qFormat/>
    <w:pPr>
      <w:spacing w:after="0"/>
    </w:pPr>
    <w:rPr/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Set" Type="http://schemas.openxmlformats.org/officeDocument/2006/relationships/settings" Target="setting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 trận truy vết - Hệ thống quản lý giáo vụ và học tập</dc:title>
  <dc:creator>Nhóm tài liệu</dc:creator>
  <dcterms:created xsi:type="dcterms:W3CDTF">2026-10-20T17:05:00Z</dcterms:created>
  <dcterms:modified xsi:type="dcterms:W3CDTF">2026-10-20T17:05:00Z</dcterms:modified>
</cp:coreProperties>
</file>