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 xml:space="preserve">Add a method for each url we created in the previous steps </w:t>
      </w:r>
      <w:r>
        <w:rPr>
          <w:b w:val="false"/>
          <w:bCs w:val="false"/>
          <w:sz w:val="24"/>
          <w:szCs w:val="24"/>
        </w:rPr>
        <w:t>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w:t>
      </w:r>
      <w:r>
        <w:rPr>
          <w:b w:val="false"/>
          <w:bCs w:val="false"/>
          <w:i/>
          <w:iCs/>
          <w:sz w:val="24"/>
          <w:szCs w:val="24"/>
        </w:rPr>
        <w:t xml:space="preserve"> </w:t>
      </w:r>
      <w:r>
        <w:rPr>
          <w:b w:val="false"/>
          <w:bCs w:val="false"/>
          <w:i/>
          <w:iCs/>
          <w:sz w:val="24"/>
          <w:szCs w:val="24"/>
        </w:rPr>
        <w:t>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1240</TotalTime>
  <Application>LibreOffice/7.3.5.2$Linux_X86_64 LibreOffice_project/30$Build-2</Application>
  <AppVersion>15.0000</AppVersion>
  <Pages>8</Pages>
  <Words>2174</Words>
  <Characters>10511</Characters>
  <CharactersWithSpaces>12318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2022-09-16T14:23:56Z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