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43DF" w:rsidRDefault="00B343DF" w:rsidP="00B343DF">
      <w:pPr>
        <w:spacing w:after="0" w:line="480" w:lineRule="auto"/>
        <w:jc w:val="center"/>
        <w:rPr>
          <w:sz w:val="24"/>
          <w:szCs w:val="24"/>
        </w:rPr>
      </w:pPr>
    </w:p>
    <w:p w:rsidR="00B343DF" w:rsidRDefault="00B343DF" w:rsidP="00B343DF">
      <w:pPr>
        <w:spacing w:after="0" w:line="480" w:lineRule="auto"/>
        <w:jc w:val="center"/>
        <w:rPr>
          <w:sz w:val="24"/>
          <w:szCs w:val="24"/>
        </w:rPr>
      </w:pPr>
    </w:p>
    <w:p w:rsidR="00B343DF" w:rsidRDefault="00B343DF" w:rsidP="00B343DF">
      <w:pPr>
        <w:spacing w:after="0" w:line="480" w:lineRule="auto"/>
        <w:jc w:val="center"/>
        <w:rPr>
          <w:sz w:val="24"/>
          <w:szCs w:val="24"/>
        </w:rPr>
      </w:pPr>
    </w:p>
    <w:p w:rsidR="00B343DF" w:rsidRDefault="00B343DF" w:rsidP="00B343DF">
      <w:pPr>
        <w:spacing w:after="0" w:line="480" w:lineRule="auto"/>
        <w:jc w:val="center"/>
        <w:rPr>
          <w:sz w:val="24"/>
          <w:szCs w:val="24"/>
        </w:rPr>
      </w:pPr>
    </w:p>
    <w:p w:rsidR="00B343DF" w:rsidRDefault="00B343DF" w:rsidP="00B343DF">
      <w:pPr>
        <w:spacing w:after="0" w:line="480" w:lineRule="auto"/>
        <w:jc w:val="center"/>
        <w:rPr>
          <w:sz w:val="24"/>
          <w:szCs w:val="24"/>
        </w:rPr>
      </w:pPr>
    </w:p>
    <w:p w:rsidR="00B343DF" w:rsidRDefault="00B343DF" w:rsidP="00B343DF">
      <w:pPr>
        <w:spacing w:after="0" w:line="480" w:lineRule="auto"/>
        <w:jc w:val="center"/>
        <w:rPr>
          <w:sz w:val="24"/>
          <w:szCs w:val="24"/>
        </w:rPr>
      </w:pPr>
    </w:p>
    <w:p w:rsidR="00B343DF" w:rsidRDefault="00B343DF" w:rsidP="00B343DF">
      <w:pPr>
        <w:spacing w:after="0" w:line="480" w:lineRule="auto"/>
        <w:jc w:val="center"/>
        <w:rPr>
          <w:sz w:val="24"/>
          <w:szCs w:val="24"/>
        </w:rPr>
      </w:pPr>
    </w:p>
    <w:p w:rsidR="00B343DF" w:rsidRDefault="00B343DF" w:rsidP="00B343DF">
      <w:pPr>
        <w:spacing w:after="0" w:line="480" w:lineRule="auto"/>
        <w:jc w:val="center"/>
        <w:rPr>
          <w:sz w:val="24"/>
          <w:szCs w:val="24"/>
        </w:rPr>
      </w:pPr>
    </w:p>
    <w:p w:rsidR="00B343DF" w:rsidRDefault="00B343DF" w:rsidP="00B343DF">
      <w:pPr>
        <w:spacing w:after="0" w:line="480" w:lineRule="auto"/>
        <w:jc w:val="center"/>
        <w:rPr>
          <w:sz w:val="24"/>
          <w:szCs w:val="24"/>
        </w:rPr>
      </w:pPr>
    </w:p>
    <w:p w:rsidR="00B343DF" w:rsidRDefault="00B343DF" w:rsidP="00B343DF">
      <w:pPr>
        <w:spacing w:after="0" w:line="480" w:lineRule="auto"/>
        <w:jc w:val="center"/>
        <w:rPr>
          <w:sz w:val="24"/>
          <w:szCs w:val="24"/>
        </w:rPr>
      </w:pPr>
      <w:r>
        <w:rPr>
          <w:sz w:val="24"/>
          <w:szCs w:val="24"/>
        </w:rPr>
        <w:t>Project 1: Sorting and Matrix Multiplication</w:t>
      </w:r>
    </w:p>
    <w:p w:rsidR="00B343DF" w:rsidRDefault="00B343DF" w:rsidP="00B343DF">
      <w:pPr>
        <w:spacing w:after="0" w:line="480" w:lineRule="auto"/>
        <w:jc w:val="center"/>
        <w:rPr>
          <w:sz w:val="24"/>
          <w:szCs w:val="24"/>
        </w:rPr>
      </w:pPr>
      <w:r>
        <w:rPr>
          <w:sz w:val="24"/>
          <w:szCs w:val="24"/>
        </w:rPr>
        <w:t>CS331.01</w:t>
      </w:r>
    </w:p>
    <w:p w:rsidR="00B343DF" w:rsidRDefault="00B343DF" w:rsidP="00B343DF">
      <w:pPr>
        <w:spacing w:after="0" w:line="480" w:lineRule="auto"/>
        <w:jc w:val="center"/>
        <w:rPr>
          <w:sz w:val="24"/>
          <w:szCs w:val="24"/>
        </w:rPr>
      </w:pPr>
      <w:r>
        <w:rPr>
          <w:sz w:val="24"/>
          <w:szCs w:val="24"/>
        </w:rPr>
        <w:t>Michael Choi</w:t>
      </w:r>
    </w:p>
    <w:p w:rsidR="00B343DF" w:rsidRDefault="00B343DF" w:rsidP="00B343DF">
      <w:pPr>
        <w:spacing w:after="0" w:line="480" w:lineRule="auto"/>
        <w:jc w:val="center"/>
        <w:rPr>
          <w:sz w:val="24"/>
          <w:szCs w:val="24"/>
        </w:rPr>
      </w:pPr>
      <w:r>
        <w:rPr>
          <w:sz w:val="24"/>
          <w:szCs w:val="24"/>
        </w:rPr>
        <w:t>2/19/18</w:t>
      </w:r>
    </w:p>
    <w:p w:rsidR="00B343DF" w:rsidRDefault="00B343DF" w:rsidP="00B343DF">
      <w:pPr>
        <w:spacing w:after="0" w:line="480" w:lineRule="auto"/>
        <w:jc w:val="center"/>
        <w:rPr>
          <w:sz w:val="24"/>
          <w:szCs w:val="24"/>
        </w:rPr>
      </w:pPr>
    </w:p>
    <w:p w:rsidR="00B343DF" w:rsidRDefault="00B343DF" w:rsidP="00B343DF">
      <w:pPr>
        <w:spacing w:after="0" w:line="480" w:lineRule="auto"/>
        <w:jc w:val="center"/>
        <w:rPr>
          <w:sz w:val="24"/>
          <w:szCs w:val="24"/>
        </w:rPr>
      </w:pPr>
    </w:p>
    <w:p w:rsidR="00B343DF" w:rsidRDefault="00B343DF" w:rsidP="00B343DF">
      <w:pPr>
        <w:spacing w:after="0" w:line="480" w:lineRule="auto"/>
        <w:jc w:val="center"/>
        <w:rPr>
          <w:sz w:val="24"/>
          <w:szCs w:val="24"/>
        </w:rPr>
      </w:pPr>
    </w:p>
    <w:p w:rsidR="00B343DF" w:rsidRDefault="00B343DF" w:rsidP="00B343DF">
      <w:pPr>
        <w:spacing w:after="0" w:line="480" w:lineRule="auto"/>
        <w:jc w:val="center"/>
        <w:rPr>
          <w:sz w:val="24"/>
          <w:szCs w:val="24"/>
        </w:rPr>
      </w:pPr>
    </w:p>
    <w:p w:rsidR="00B343DF" w:rsidRDefault="00B343DF" w:rsidP="00B343DF">
      <w:pPr>
        <w:spacing w:after="0" w:line="480" w:lineRule="auto"/>
        <w:jc w:val="center"/>
        <w:rPr>
          <w:sz w:val="24"/>
          <w:szCs w:val="24"/>
        </w:rPr>
      </w:pPr>
    </w:p>
    <w:p w:rsidR="00B343DF" w:rsidRDefault="00B343DF" w:rsidP="00B343DF">
      <w:pPr>
        <w:spacing w:after="0" w:line="480" w:lineRule="auto"/>
        <w:jc w:val="center"/>
        <w:rPr>
          <w:sz w:val="24"/>
          <w:szCs w:val="24"/>
        </w:rPr>
      </w:pPr>
    </w:p>
    <w:p w:rsidR="00B343DF" w:rsidRDefault="00B343DF" w:rsidP="00B343DF">
      <w:pPr>
        <w:spacing w:after="0" w:line="480" w:lineRule="auto"/>
        <w:jc w:val="center"/>
        <w:rPr>
          <w:sz w:val="24"/>
          <w:szCs w:val="24"/>
        </w:rPr>
      </w:pPr>
    </w:p>
    <w:p w:rsidR="00B343DF" w:rsidRDefault="00B343DF" w:rsidP="00B343DF">
      <w:pPr>
        <w:spacing w:after="0" w:line="480" w:lineRule="auto"/>
        <w:jc w:val="center"/>
        <w:rPr>
          <w:sz w:val="24"/>
          <w:szCs w:val="24"/>
        </w:rPr>
      </w:pPr>
    </w:p>
    <w:p w:rsidR="00B343DF" w:rsidRDefault="00B343DF" w:rsidP="00B343DF">
      <w:pPr>
        <w:spacing w:after="0" w:line="480" w:lineRule="auto"/>
        <w:rPr>
          <w:sz w:val="24"/>
          <w:szCs w:val="24"/>
        </w:rPr>
      </w:pPr>
    </w:p>
    <w:p w:rsidR="00B343DF" w:rsidRDefault="00B343DF" w:rsidP="00B343DF">
      <w:pPr>
        <w:spacing w:after="0" w:line="480" w:lineRule="auto"/>
        <w:rPr>
          <w:sz w:val="24"/>
          <w:szCs w:val="24"/>
        </w:rPr>
      </w:pPr>
      <w:r w:rsidRPr="00B343DF">
        <w:rPr>
          <w:sz w:val="24"/>
          <w:szCs w:val="24"/>
          <w:u w:val="single"/>
        </w:rPr>
        <w:lastRenderedPageBreak/>
        <w:t>Introduction</w:t>
      </w:r>
      <w:r>
        <w:rPr>
          <w:sz w:val="24"/>
          <w:szCs w:val="24"/>
        </w:rPr>
        <w:t>:</w:t>
      </w:r>
    </w:p>
    <w:p w:rsidR="00B343DF" w:rsidRDefault="00B343DF" w:rsidP="00B343DF">
      <w:pPr>
        <w:spacing w:after="0" w:line="480" w:lineRule="auto"/>
        <w:rPr>
          <w:sz w:val="24"/>
          <w:szCs w:val="24"/>
        </w:rPr>
      </w:pPr>
      <w:r>
        <w:rPr>
          <w:sz w:val="24"/>
          <w:szCs w:val="24"/>
        </w:rPr>
        <w:tab/>
        <w:t>For this project, the purpose was to implement difference sorting and matrix multiplication algorithms to see the difference is running time. Although all the sorting algorithms and both matrix multiplication algorithms achieved the same goal, the difference in speed was very significant.</w:t>
      </w:r>
      <w:r w:rsidR="00B36537">
        <w:rPr>
          <w:sz w:val="24"/>
          <w:szCs w:val="24"/>
        </w:rPr>
        <w:t xml:space="preserve"> For testing, various sizes were chosen and random numbers ranging from 1 to n were generated into the array.</w:t>
      </w:r>
    </w:p>
    <w:p w:rsidR="00B343DF" w:rsidRDefault="00B343DF" w:rsidP="00B343DF">
      <w:pPr>
        <w:spacing w:after="0" w:line="480" w:lineRule="auto"/>
        <w:rPr>
          <w:sz w:val="24"/>
          <w:szCs w:val="24"/>
        </w:rPr>
      </w:pPr>
    </w:p>
    <w:p w:rsidR="00B343DF" w:rsidRDefault="00B343DF" w:rsidP="00B343DF">
      <w:pPr>
        <w:spacing w:after="0" w:line="480" w:lineRule="auto"/>
        <w:rPr>
          <w:sz w:val="24"/>
          <w:szCs w:val="24"/>
        </w:rPr>
      </w:pPr>
      <w:r>
        <w:rPr>
          <w:sz w:val="24"/>
          <w:szCs w:val="24"/>
          <w:u w:val="single"/>
        </w:rPr>
        <w:t>Analysis</w:t>
      </w:r>
      <w:r>
        <w:rPr>
          <w:sz w:val="24"/>
          <w:szCs w:val="24"/>
        </w:rPr>
        <w:t>:</w:t>
      </w:r>
    </w:p>
    <w:p w:rsidR="0069205E" w:rsidRDefault="0069205E" w:rsidP="00B343DF">
      <w:pPr>
        <w:spacing w:after="0" w:line="480" w:lineRule="auto"/>
        <w:rPr>
          <w:sz w:val="24"/>
          <w:szCs w:val="24"/>
        </w:rPr>
      </w:pPr>
      <w:r>
        <w:rPr>
          <w:sz w:val="24"/>
          <w:szCs w:val="24"/>
        </w:rPr>
        <w:t>Sorting:</w:t>
      </w:r>
    </w:p>
    <w:p w:rsidR="001964A5" w:rsidRDefault="001964A5" w:rsidP="0069205E">
      <w:pPr>
        <w:spacing w:after="0" w:line="480" w:lineRule="auto"/>
        <w:ind w:firstLine="720"/>
        <w:rPr>
          <w:sz w:val="24"/>
          <w:szCs w:val="24"/>
        </w:rPr>
      </w:pPr>
      <w:r>
        <w:rPr>
          <w:sz w:val="24"/>
          <w:szCs w:val="24"/>
        </w:rPr>
        <w:t>As expected exchange sort took significantly longer than both merge and quick sort. Surprisingly, quick sort took less time on all array sizes compared to merge sort. Here is a table comparing the times in seconds based on various arrays of size n:</w:t>
      </w:r>
    </w:p>
    <w:tbl>
      <w:tblPr>
        <w:tblStyle w:val="TableGrid"/>
        <w:tblW w:w="0" w:type="auto"/>
        <w:tblLook w:val="04A0" w:firstRow="1" w:lastRow="0" w:firstColumn="1" w:lastColumn="0" w:noHBand="0" w:noVBand="1"/>
      </w:tblPr>
      <w:tblGrid>
        <w:gridCol w:w="2337"/>
        <w:gridCol w:w="2337"/>
        <w:gridCol w:w="2338"/>
        <w:gridCol w:w="2338"/>
      </w:tblGrid>
      <w:tr w:rsidR="001964A5" w:rsidTr="001964A5">
        <w:tc>
          <w:tcPr>
            <w:tcW w:w="2337" w:type="dxa"/>
          </w:tcPr>
          <w:p w:rsidR="001964A5" w:rsidRDefault="001964A5" w:rsidP="001964A5">
            <w:pPr>
              <w:spacing w:line="480" w:lineRule="auto"/>
              <w:jc w:val="center"/>
              <w:rPr>
                <w:sz w:val="24"/>
                <w:szCs w:val="24"/>
              </w:rPr>
            </w:pPr>
          </w:p>
        </w:tc>
        <w:tc>
          <w:tcPr>
            <w:tcW w:w="2337" w:type="dxa"/>
          </w:tcPr>
          <w:p w:rsidR="001964A5" w:rsidRDefault="001964A5" w:rsidP="001964A5">
            <w:pPr>
              <w:spacing w:line="480" w:lineRule="auto"/>
              <w:jc w:val="center"/>
              <w:rPr>
                <w:sz w:val="24"/>
                <w:szCs w:val="24"/>
              </w:rPr>
            </w:pPr>
            <w:proofErr w:type="spellStart"/>
            <w:r>
              <w:rPr>
                <w:sz w:val="24"/>
                <w:szCs w:val="24"/>
              </w:rPr>
              <w:t>MergeSort</w:t>
            </w:r>
            <w:proofErr w:type="spellEnd"/>
          </w:p>
        </w:tc>
        <w:tc>
          <w:tcPr>
            <w:tcW w:w="2338" w:type="dxa"/>
          </w:tcPr>
          <w:p w:rsidR="001964A5" w:rsidRDefault="001964A5" w:rsidP="001964A5">
            <w:pPr>
              <w:spacing w:line="480" w:lineRule="auto"/>
              <w:jc w:val="center"/>
              <w:rPr>
                <w:sz w:val="24"/>
                <w:szCs w:val="24"/>
              </w:rPr>
            </w:pPr>
            <w:proofErr w:type="spellStart"/>
            <w:r>
              <w:rPr>
                <w:sz w:val="24"/>
                <w:szCs w:val="24"/>
              </w:rPr>
              <w:t>QuickSort</w:t>
            </w:r>
            <w:proofErr w:type="spellEnd"/>
          </w:p>
        </w:tc>
        <w:tc>
          <w:tcPr>
            <w:tcW w:w="2338" w:type="dxa"/>
          </w:tcPr>
          <w:p w:rsidR="001964A5" w:rsidRDefault="001964A5" w:rsidP="001964A5">
            <w:pPr>
              <w:spacing w:line="480" w:lineRule="auto"/>
              <w:jc w:val="center"/>
              <w:rPr>
                <w:sz w:val="24"/>
                <w:szCs w:val="24"/>
              </w:rPr>
            </w:pPr>
            <w:proofErr w:type="spellStart"/>
            <w:r>
              <w:rPr>
                <w:sz w:val="24"/>
                <w:szCs w:val="24"/>
              </w:rPr>
              <w:t>ExchangeSort</w:t>
            </w:r>
            <w:proofErr w:type="spellEnd"/>
          </w:p>
        </w:tc>
      </w:tr>
      <w:tr w:rsidR="001964A5" w:rsidTr="001964A5">
        <w:tc>
          <w:tcPr>
            <w:tcW w:w="2337" w:type="dxa"/>
          </w:tcPr>
          <w:p w:rsidR="001964A5" w:rsidRDefault="001964A5" w:rsidP="001964A5">
            <w:pPr>
              <w:spacing w:line="480" w:lineRule="auto"/>
              <w:jc w:val="center"/>
              <w:rPr>
                <w:sz w:val="24"/>
                <w:szCs w:val="24"/>
              </w:rPr>
            </w:pPr>
            <w:r>
              <w:rPr>
                <w:sz w:val="24"/>
                <w:szCs w:val="24"/>
              </w:rPr>
              <w:t>n = 10,000</w:t>
            </w:r>
          </w:p>
        </w:tc>
        <w:tc>
          <w:tcPr>
            <w:tcW w:w="2337" w:type="dxa"/>
          </w:tcPr>
          <w:p w:rsidR="001964A5" w:rsidRDefault="001964A5" w:rsidP="001964A5">
            <w:pPr>
              <w:spacing w:line="480" w:lineRule="auto"/>
              <w:jc w:val="center"/>
              <w:rPr>
                <w:sz w:val="24"/>
                <w:szCs w:val="24"/>
              </w:rPr>
            </w:pPr>
            <w:r w:rsidRPr="001964A5">
              <w:rPr>
                <w:sz w:val="24"/>
                <w:szCs w:val="24"/>
              </w:rPr>
              <w:t>0.002350916</w:t>
            </w:r>
          </w:p>
        </w:tc>
        <w:tc>
          <w:tcPr>
            <w:tcW w:w="2338" w:type="dxa"/>
          </w:tcPr>
          <w:p w:rsidR="001964A5" w:rsidRDefault="001964A5" w:rsidP="001964A5">
            <w:pPr>
              <w:spacing w:line="480" w:lineRule="auto"/>
              <w:jc w:val="center"/>
              <w:rPr>
                <w:sz w:val="24"/>
                <w:szCs w:val="24"/>
              </w:rPr>
            </w:pPr>
            <w:r w:rsidRPr="001964A5">
              <w:rPr>
                <w:sz w:val="24"/>
                <w:szCs w:val="24"/>
              </w:rPr>
              <w:t>0.001983721</w:t>
            </w:r>
          </w:p>
        </w:tc>
        <w:tc>
          <w:tcPr>
            <w:tcW w:w="2338" w:type="dxa"/>
          </w:tcPr>
          <w:p w:rsidR="001964A5" w:rsidRDefault="001964A5" w:rsidP="001964A5">
            <w:pPr>
              <w:spacing w:line="480" w:lineRule="auto"/>
              <w:jc w:val="center"/>
              <w:rPr>
                <w:sz w:val="24"/>
                <w:szCs w:val="24"/>
              </w:rPr>
            </w:pPr>
            <w:r w:rsidRPr="001964A5">
              <w:rPr>
                <w:sz w:val="24"/>
                <w:szCs w:val="24"/>
              </w:rPr>
              <w:t>0.147482263</w:t>
            </w:r>
          </w:p>
        </w:tc>
      </w:tr>
      <w:tr w:rsidR="001964A5" w:rsidTr="001964A5">
        <w:tc>
          <w:tcPr>
            <w:tcW w:w="2337" w:type="dxa"/>
          </w:tcPr>
          <w:p w:rsidR="001964A5" w:rsidRDefault="001964A5" w:rsidP="001964A5">
            <w:pPr>
              <w:spacing w:line="480" w:lineRule="auto"/>
              <w:jc w:val="center"/>
              <w:rPr>
                <w:sz w:val="24"/>
                <w:szCs w:val="24"/>
              </w:rPr>
            </w:pPr>
            <w:r>
              <w:rPr>
                <w:sz w:val="24"/>
                <w:szCs w:val="24"/>
              </w:rPr>
              <w:t>20,000</w:t>
            </w:r>
          </w:p>
        </w:tc>
        <w:tc>
          <w:tcPr>
            <w:tcW w:w="2337" w:type="dxa"/>
          </w:tcPr>
          <w:p w:rsidR="001964A5" w:rsidRDefault="001964A5" w:rsidP="001964A5">
            <w:pPr>
              <w:spacing w:line="480" w:lineRule="auto"/>
              <w:jc w:val="center"/>
              <w:rPr>
                <w:sz w:val="24"/>
                <w:szCs w:val="24"/>
              </w:rPr>
            </w:pPr>
            <w:r w:rsidRPr="001964A5">
              <w:rPr>
                <w:sz w:val="24"/>
                <w:szCs w:val="24"/>
              </w:rPr>
              <w:t>0.005153764</w:t>
            </w:r>
          </w:p>
        </w:tc>
        <w:tc>
          <w:tcPr>
            <w:tcW w:w="2338" w:type="dxa"/>
          </w:tcPr>
          <w:p w:rsidR="001964A5" w:rsidRDefault="00B36537" w:rsidP="001964A5">
            <w:pPr>
              <w:spacing w:line="480" w:lineRule="auto"/>
              <w:jc w:val="center"/>
              <w:rPr>
                <w:sz w:val="24"/>
                <w:szCs w:val="24"/>
              </w:rPr>
            </w:pPr>
            <w:r w:rsidRPr="00B36537">
              <w:rPr>
                <w:sz w:val="24"/>
                <w:szCs w:val="24"/>
              </w:rPr>
              <w:t>0.003291096</w:t>
            </w:r>
          </w:p>
        </w:tc>
        <w:tc>
          <w:tcPr>
            <w:tcW w:w="2338" w:type="dxa"/>
          </w:tcPr>
          <w:p w:rsidR="001964A5" w:rsidRDefault="00B36537" w:rsidP="001964A5">
            <w:pPr>
              <w:spacing w:line="480" w:lineRule="auto"/>
              <w:jc w:val="center"/>
              <w:rPr>
                <w:sz w:val="24"/>
                <w:szCs w:val="24"/>
              </w:rPr>
            </w:pPr>
            <w:r w:rsidRPr="00B36537">
              <w:rPr>
                <w:sz w:val="24"/>
                <w:szCs w:val="24"/>
              </w:rPr>
              <w:t>0.598267759</w:t>
            </w:r>
          </w:p>
        </w:tc>
      </w:tr>
      <w:tr w:rsidR="001964A5" w:rsidTr="001964A5">
        <w:tc>
          <w:tcPr>
            <w:tcW w:w="2337" w:type="dxa"/>
          </w:tcPr>
          <w:p w:rsidR="001964A5" w:rsidRDefault="001964A5" w:rsidP="001964A5">
            <w:pPr>
              <w:spacing w:line="480" w:lineRule="auto"/>
              <w:jc w:val="center"/>
              <w:rPr>
                <w:sz w:val="24"/>
                <w:szCs w:val="24"/>
              </w:rPr>
            </w:pPr>
            <w:r>
              <w:rPr>
                <w:sz w:val="24"/>
                <w:szCs w:val="24"/>
              </w:rPr>
              <w:t>50,000</w:t>
            </w:r>
          </w:p>
        </w:tc>
        <w:tc>
          <w:tcPr>
            <w:tcW w:w="2337" w:type="dxa"/>
          </w:tcPr>
          <w:p w:rsidR="001964A5" w:rsidRDefault="001964A5" w:rsidP="001964A5">
            <w:pPr>
              <w:spacing w:line="480" w:lineRule="auto"/>
              <w:jc w:val="center"/>
              <w:rPr>
                <w:sz w:val="24"/>
                <w:szCs w:val="24"/>
              </w:rPr>
            </w:pPr>
            <w:r w:rsidRPr="001964A5">
              <w:rPr>
                <w:sz w:val="24"/>
                <w:szCs w:val="24"/>
              </w:rPr>
              <w:t>0.014297008</w:t>
            </w:r>
          </w:p>
        </w:tc>
        <w:tc>
          <w:tcPr>
            <w:tcW w:w="2338" w:type="dxa"/>
          </w:tcPr>
          <w:p w:rsidR="001964A5" w:rsidRDefault="00B36537" w:rsidP="001964A5">
            <w:pPr>
              <w:spacing w:line="480" w:lineRule="auto"/>
              <w:jc w:val="center"/>
              <w:rPr>
                <w:sz w:val="24"/>
                <w:szCs w:val="24"/>
              </w:rPr>
            </w:pPr>
            <w:r w:rsidRPr="00B36537">
              <w:rPr>
                <w:sz w:val="24"/>
                <w:szCs w:val="24"/>
              </w:rPr>
              <w:t>0.007375867</w:t>
            </w:r>
          </w:p>
        </w:tc>
        <w:tc>
          <w:tcPr>
            <w:tcW w:w="2338" w:type="dxa"/>
          </w:tcPr>
          <w:p w:rsidR="001964A5" w:rsidRDefault="00B36537" w:rsidP="001964A5">
            <w:pPr>
              <w:spacing w:line="480" w:lineRule="auto"/>
              <w:jc w:val="center"/>
              <w:rPr>
                <w:sz w:val="24"/>
                <w:szCs w:val="24"/>
              </w:rPr>
            </w:pPr>
            <w:r w:rsidRPr="00B36537">
              <w:rPr>
                <w:sz w:val="24"/>
                <w:szCs w:val="24"/>
              </w:rPr>
              <w:t>3.608379119</w:t>
            </w:r>
          </w:p>
        </w:tc>
      </w:tr>
      <w:tr w:rsidR="001964A5" w:rsidTr="001964A5">
        <w:tc>
          <w:tcPr>
            <w:tcW w:w="2337" w:type="dxa"/>
          </w:tcPr>
          <w:p w:rsidR="001964A5" w:rsidRDefault="001964A5" w:rsidP="001964A5">
            <w:pPr>
              <w:spacing w:line="480" w:lineRule="auto"/>
              <w:jc w:val="center"/>
              <w:rPr>
                <w:sz w:val="24"/>
                <w:szCs w:val="24"/>
              </w:rPr>
            </w:pPr>
            <w:r>
              <w:rPr>
                <w:sz w:val="24"/>
                <w:szCs w:val="24"/>
              </w:rPr>
              <w:t>100,000</w:t>
            </w:r>
          </w:p>
        </w:tc>
        <w:tc>
          <w:tcPr>
            <w:tcW w:w="2337" w:type="dxa"/>
          </w:tcPr>
          <w:p w:rsidR="001964A5" w:rsidRDefault="001964A5" w:rsidP="001964A5">
            <w:pPr>
              <w:spacing w:line="480" w:lineRule="auto"/>
              <w:jc w:val="center"/>
              <w:rPr>
                <w:sz w:val="24"/>
                <w:szCs w:val="24"/>
              </w:rPr>
            </w:pPr>
            <w:r w:rsidRPr="001964A5">
              <w:rPr>
                <w:sz w:val="24"/>
                <w:szCs w:val="24"/>
              </w:rPr>
              <w:t>0.020940969</w:t>
            </w:r>
          </w:p>
        </w:tc>
        <w:tc>
          <w:tcPr>
            <w:tcW w:w="2338" w:type="dxa"/>
          </w:tcPr>
          <w:p w:rsidR="001964A5" w:rsidRDefault="001964A5" w:rsidP="001964A5">
            <w:pPr>
              <w:spacing w:line="480" w:lineRule="auto"/>
              <w:jc w:val="center"/>
              <w:rPr>
                <w:sz w:val="24"/>
                <w:szCs w:val="24"/>
              </w:rPr>
            </w:pPr>
            <w:r w:rsidRPr="001964A5">
              <w:rPr>
                <w:sz w:val="24"/>
                <w:szCs w:val="24"/>
              </w:rPr>
              <w:t>0.011609626</w:t>
            </w:r>
          </w:p>
        </w:tc>
        <w:tc>
          <w:tcPr>
            <w:tcW w:w="2338" w:type="dxa"/>
          </w:tcPr>
          <w:p w:rsidR="001964A5" w:rsidRDefault="001964A5" w:rsidP="001964A5">
            <w:pPr>
              <w:spacing w:line="480" w:lineRule="auto"/>
              <w:jc w:val="center"/>
              <w:rPr>
                <w:sz w:val="24"/>
                <w:szCs w:val="24"/>
              </w:rPr>
            </w:pPr>
            <w:r w:rsidRPr="001964A5">
              <w:rPr>
                <w:sz w:val="24"/>
                <w:szCs w:val="24"/>
              </w:rPr>
              <w:t>13.480319071</w:t>
            </w:r>
          </w:p>
        </w:tc>
      </w:tr>
      <w:tr w:rsidR="001964A5" w:rsidTr="001964A5">
        <w:tc>
          <w:tcPr>
            <w:tcW w:w="2337" w:type="dxa"/>
          </w:tcPr>
          <w:p w:rsidR="001964A5" w:rsidRDefault="001964A5" w:rsidP="001964A5">
            <w:pPr>
              <w:spacing w:line="480" w:lineRule="auto"/>
              <w:jc w:val="center"/>
              <w:rPr>
                <w:sz w:val="24"/>
                <w:szCs w:val="24"/>
              </w:rPr>
            </w:pPr>
            <w:r>
              <w:rPr>
                <w:sz w:val="24"/>
                <w:szCs w:val="24"/>
              </w:rPr>
              <w:t>200,000</w:t>
            </w:r>
          </w:p>
        </w:tc>
        <w:tc>
          <w:tcPr>
            <w:tcW w:w="2337" w:type="dxa"/>
          </w:tcPr>
          <w:p w:rsidR="001964A5" w:rsidRDefault="00B36537" w:rsidP="001964A5">
            <w:pPr>
              <w:spacing w:line="480" w:lineRule="auto"/>
              <w:jc w:val="center"/>
              <w:rPr>
                <w:sz w:val="24"/>
                <w:szCs w:val="24"/>
              </w:rPr>
            </w:pPr>
            <w:r w:rsidRPr="00B36537">
              <w:rPr>
                <w:sz w:val="24"/>
                <w:szCs w:val="24"/>
              </w:rPr>
              <w:t>0.039908459</w:t>
            </w:r>
          </w:p>
        </w:tc>
        <w:tc>
          <w:tcPr>
            <w:tcW w:w="2338" w:type="dxa"/>
          </w:tcPr>
          <w:p w:rsidR="001964A5" w:rsidRDefault="00B36537" w:rsidP="001964A5">
            <w:pPr>
              <w:spacing w:line="480" w:lineRule="auto"/>
              <w:jc w:val="center"/>
              <w:rPr>
                <w:sz w:val="24"/>
                <w:szCs w:val="24"/>
              </w:rPr>
            </w:pPr>
            <w:r w:rsidRPr="00B36537">
              <w:rPr>
                <w:sz w:val="24"/>
                <w:szCs w:val="24"/>
              </w:rPr>
              <w:t>0.021166934</w:t>
            </w:r>
          </w:p>
        </w:tc>
        <w:tc>
          <w:tcPr>
            <w:tcW w:w="2338" w:type="dxa"/>
          </w:tcPr>
          <w:p w:rsidR="001964A5" w:rsidRDefault="00B36537" w:rsidP="001964A5">
            <w:pPr>
              <w:spacing w:line="480" w:lineRule="auto"/>
              <w:jc w:val="center"/>
              <w:rPr>
                <w:sz w:val="24"/>
                <w:szCs w:val="24"/>
              </w:rPr>
            </w:pPr>
            <w:r w:rsidRPr="00B36537">
              <w:rPr>
                <w:sz w:val="24"/>
                <w:szCs w:val="24"/>
              </w:rPr>
              <w:t>57.739089922</w:t>
            </w:r>
          </w:p>
        </w:tc>
      </w:tr>
      <w:tr w:rsidR="001964A5" w:rsidTr="001964A5">
        <w:tc>
          <w:tcPr>
            <w:tcW w:w="2337" w:type="dxa"/>
          </w:tcPr>
          <w:p w:rsidR="001964A5" w:rsidRDefault="001964A5" w:rsidP="001964A5">
            <w:pPr>
              <w:spacing w:line="480" w:lineRule="auto"/>
              <w:jc w:val="center"/>
              <w:rPr>
                <w:sz w:val="24"/>
                <w:szCs w:val="24"/>
              </w:rPr>
            </w:pPr>
            <w:r>
              <w:rPr>
                <w:sz w:val="24"/>
                <w:szCs w:val="24"/>
              </w:rPr>
              <w:t>500,000</w:t>
            </w:r>
          </w:p>
        </w:tc>
        <w:tc>
          <w:tcPr>
            <w:tcW w:w="2337" w:type="dxa"/>
          </w:tcPr>
          <w:p w:rsidR="001964A5" w:rsidRDefault="00B36537" w:rsidP="001964A5">
            <w:pPr>
              <w:spacing w:line="480" w:lineRule="auto"/>
              <w:jc w:val="center"/>
              <w:rPr>
                <w:sz w:val="24"/>
                <w:szCs w:val="24"/>
              </w:rPr>
            </w:pPr>
            <w:r w:rsidRPr="00B36537">
              <w:rPr>
                <w:sz w:val="24"/>
                <w:szCs w:val="24"/>
              </w:rPr>
              <w:t>0.088092924</w:t>
            </w:r>
          </w:p>
        </w:tc>
        <w:tc>
          <w:tcPr>
            <w:tcW w:w="2338" w:type="dxa"/>
          </w:tcPr>
          <w:p w:rsidR="001964A5" w:rsidRDefault="00B36537" w:rsidP="001964A5">
            <w:pPr>
              <w:spacing w:line="480" w:lineRule="auto"/>
              <w:jc w:val="center"/>
              <w:rPr>
                <w:sz w:val="24"/>
                <w:szCs w:val="24"/>
              </w:rPr>
            </w:pPr>
            <w:r w:rsidRPr="00B36537">
              <w:rPr>
                <w:sz w:val="24"/>
                <w:szCs w:val="24"/>
              </w:rPr>
              <w:t>0.050375839</w:t>
            </w:r>
          </w:p>
        </w:tc>
        <w:tc>
          <w:tcPr>
            <w:tcW w:w="2338" w:type="dxa"/>
          </w:tcPr>
          <w:p w:rsidR="001964A5" w:rsidRDefault="00042FD3" w:rsidP="001964A5">
            <w:pPr>
              <w:spacing w:line="480" w:lineRule="auto"/>
              <w:jc w:val="center"/>
              <w:rPr>
                <w:sz w:val="24"/>
                <w:szCs w:val="24"/>
              </w:rPr>
            </w:pPr>
            <w:r w:rsidRPr="00042FD3">
              <w:rPr>
                <w:sz w:val="24"/>
                <w:szCs w:val="24"/>
              </w:rPr>
              <w:t>368.572255281</w:t>
            </w:r>
          </w:p>
        </w:tc>
      </w:tr>
      <w:tr w:rsidR="001964A5" w:rsidTr="001964A5">
        <w:tc>
          <w:tcPr>
            <w:tcW w:w="2337" w:type="dxa"/>
          </w:tcPr>
          <w:p w:rsidR="001964A5" w:rsidRDefault="001964A5" w:rsidP="001964A5">
            <w:pPr>
              <w:spacing w:line="480" w:lineRule="auto"/>
              <w:jc w:val="center"/>
              <w:rPr>
                <w:sz w:val="24"/>
                <w:szCs w:val="24"/>
              </w:rPr>
            </w:pPr>
            <w:r>
              <w:rPr>
                <w:sz w:val="24"/>
                <w:szCs w:val="24"/>
              </w:rPr>
              <w:t>1,000,000</w:t>
            </w:r>
          </w:p>
        </w:tc>
        <w:tc>
          <w:tcPr>
            <w:tcW w:w="2337" w:type="dxa"/>
          </w:tcPr>
          <w:p w:rsidR="001964A5" w:rsidRDefault="00B36537" w:rsidP="001964A5">
            <w:pPr>
              <w:spacing w:line="480" w:lineRule="auto"/>
              <w:jc w:val="center"/>
              <w:rPr>
                <w:sz w:val="24"/>
                <w:szCs w:val="24"/>
              </w:rPr>
            </w:pPr>
            <w:r w:rsidRPr="00B36537">
              <w:rPr>
                <w:sz w:val="24"/>
                <w:szCs w:val="24"/>
              </w:rPr>
              <w:t>0.177389863</w:t>
            </w:r>
          </w:p>
        </w:tc>
        <w:tc>
          <w:tcPr>
            <w:tcW w:w="2338" w:type="dxa"/>
          </w:tcPr>
          <w:p w:rsidR="001964A5" w:rsidRDefault="00B36537" w:rsidP="001964A5">
            <w:pPr>
              <w:spacing w:line="480" w:lineRule="auto"/>
              <w:jc w:val="center"/>
              <w:rPr>
                <w:sz w:val="24"/>
                <w:szCs w:val="24"/>
              </w:rPr>
            </w:pPr>
            <w:r w:rsidRPr="00B36537">
              <w:rPr>
                <w:sz w:val="24"/>
                <w:szCs w:val="24"/>
              </w:rPr>
              <w:t>0.098842762</w:t>
            </w:r>
          </w:p>
        </w:tc>
        <w:tc>
          <w:tcPr>
            <w:tcW w:w="2338" w:type="dxa"/>
          </w:tcPr>
          <w:p w:rsidR="001964A5" w:rsidRDefault="001964A5" w:rsidP="001964A5">
            <w:pPr>
              <w:spacing w:line="480" w:lineRule="auto"/>
              <w:jc w:val="center"/>
              <w:rPr>
                <w:sz w:val="24"/>
                <w:szCs w:val="24"/>
              </w:rPr>
            </w:pPr>
            <w:r>
              <w:rPr>
                <w:sz w:val="24"/>
                <w:szCs w:val="24"/>
              </w:rPr>
              <w:t>x</w:t>
            </w:r>
          </w:p>
        </w:tc>
      </w:tr>
      <w:tr w:rsidR="001964A5" w:rsidTr="001964A5">
        <w:tc>
          <w:tcPr>
            <w:tcW w:w="2337" w:type="dxa"/>
          </w:tcPr>
          <w:p w:rsidR="001964A5" w:rsidRDefault="001964A5" w:rsidP="001964A5">
            <w:pPr>
              <w:spacing w:line="480" w:lineRule="auto"/>
              <w:jc w:val="center"/>
              <w:rPr>
                <w:sz w:val="24"/>
                <w:szCs w:val="24"/>
              </w:rPr>
            </w:pPr>
            <w:r>
              <w:rPr>
                <w:sz w:val="24"/>
                <w:szCs w:val="24"/>
              </w:rPr>
              <w:t>10,000,000</w:t>
            </w:r>
          </w:p>
        </w:tc>
        <w:tc>
          <w:tcPr>
            <w:tcW w:w="2337" w:type="dxa"/>
          </w:tcPr>
          <w:p w:rsidR="001964A5" w:rsidRDefault="00B36537" w:rsidP="001964A5">
            <w:pPr>
              <w:spacing w:line="480" w:lineRule="auto"/>
              <w:jc w:val="center"/>
              <w:rPr>
                <w:sz w:val="24"/>
                <w:szCs w:val="24"/>
              </w:rPr>
            </w:pPr>
            <w:r w:rsidRPr="00B36537">
              <w:rPr>
                <w:sz w:val="24"/>
                <w:szCs w:val="24"/>
              </w:rPr>
              <w:t>1.848903832</w:t>
            </w:r>
          </w:p>
        </w:tc>
        <w:tc>
          <w:tcPr>
            <w:tcW w:w="2338" w:type="dxa"/>
          </w:tcPr>
          <w:p w:rsidR="001964A5" w:rsidRDefault="00B36537" w:rsidP="001964A5">
            <w:pPr>
              <w:spacing w:line="480" w:lineRule="auto"/>
              <w:jc w:val="center"/>
              <w:rPr>
                <w:sz w:val="24"/>
                <w:szCs w:val="24"/>
              </w:rPr>
            </w:pPr>
            <w:r w:rsidRPr="00B36537">
              <w:rPr>
                <w:sz w:val="24"/>
                <w:szCs w:val="24"/>
              </w:rPr>
              <w:t>1.069428998</w:t>
            </w:r>
          </w:p>
        </w:tc>
        <w:tc>
          <w:tcPr>
            <w:tcW w:w="2338" w:type="dxa"/>
          </w:tcPr>
          <w:p w:rsidR="001964A5" w:rsidRDefault="001964A5" w:rsidP="001964A5">
            <w:pPr>
              <w:spacing w:line="480" w:lineRule="auto"/>
              <w:jc w:val="center"/>
              <w:rPr>
                <w:sz w:val="24"/>
                <w:szCs w:val="24"/>
              </w:rPr>
            </w:pPr>
            <w:r>
              <w:rPr>
                <w:sz w:val="24"/>
                <w:szCs w:val="24"/>
              </w:rPr>
              <w:t>x</w:t>
            </w:r>
          </w:p>
        </w:tc>
      </w:tr>
      <w:tr w:rsidR="001964A5" w:rsidTr="001964A5">
        <w:tc>
          <w:tcPr>
            <w:tcW w:w="2337" w:type="dxa"/>
          </w:tcPr>
          <w:p w:rsidR="001964A5" w:rsidRDefault="001964A5" w:rsidP="001964A5">
            <w:pPr>
              <w:spacing w:line="480" w:lineRule="auto"/>
              <w:jc w:val="center"/>
              <w:rPr>
                <w:sz w:val="24"/>
                <w:szCs w:val="24"/>
              </w:rPr>
            </w:pPr>
            <w:r>
              <w:rPr>
                <w:sz w:val="24"/>
                <w:szCs w:val="24"/>
              </w:rPr>
              <w:lastRenderedPageBreak/>
              <w:t>100,000,000</w:t>
            </w:r>
          </w:p>
        </w:tc>
        <w:tc>
          <w:tcPr>
            <w:tcW w:w="2337" w:type="dxa"/>
          </w:tcPr>
          <w:p w:rsidR="001964A5" w:rsidRDefault="001964A5" w:rsidP="001964A5">
            <w:pPr>
              <w:spacing w:line="480" w:lineRule="auto"/>
              <w:jc w:val="center"/>
              <w:rPr>
                <w:sz w:val="24"/>
                <w:szCs w:val="24"/>
              </w:rPr>
            </w:pPr>
            <w:r w:rsidRPr="001964A5">
              <w:rPr>
                <w:sz w:val="24"/>
                <w:szCs w:val="24"/>
              </w:rPr>
              <w:t>20.039219386</w:t>
            </w:r>
          </w:p>
        </w:tc>
        <w:tc>
          <w:tcPr>
            <w:tcW w:w="2338" w:type="dxa"/>
          </w:tcPr>
          <w:p w:rsidR="001964A5" w:rsidRDefault="001964A5" w:rsidP="001964A5">
            <w:pPr>
              <w:spacing w:line="480" w:lineRule="auto"/>
              <w:jc w:val="center"/>
              <w:rPr>
                <w:sz w:val="24"/>
                <w:szCs w:val="24"/>
              </w:rPr>
            </w:pPr>
            <w:r w:rsidRPr="001964A5">
              <w:rPr>
                <w:sz w:val="24"/>
                <w:szCs w:val="24"/>
              </w:rPr>
              <w:t>11.643144057</w:t>
            </w:r>
          </w:p>
        </w:tc>
        <w:tc>
          <w:tcPr>
            <w:tcW w:w="2338" w:type="dxa"/>
          </w:tcPr>
          <w:p w:rsidR="001964A5" w:rsidRDefault="001964A5" w:rsidP="001964A5">
            <w:pPr>
              <w:spacing w:line="480" w:lineRule="auto"/>
              <w:jc w:val="center"/>
              <w:rPr>
                <w:sz w:val="24"/>
                <w:szCs w:val="24"/>
              </w:rPr>
            </w:pPr>
            <w:r>
              <w:rPr>
                <w:sz w:val="24"/>
                <w:szCs w:val="24"/>
              </w:rPr>
              <w:t>x</w:t>
            </w:r>
          </w:p>
        </w:tc>
      </w:tr>
      <w:tr w:rsidR="001964A5" w:rsidTr="001964A5">
        <w:tc>
          <w:tcPr>
            <w:tcW w:w="2337" w:type="dxa"/>
          </w:tcPr>
          <w:p w:rsidR="001964A5" w:rsidRDefault="001964A5" w:rsidP="001964A5">
            <w:pPr>
              <w:spacing w:line="480" w:lineRule="auto"/>
              <w:jc w:val="center"/>
              <w:rPr>
                <w:sz w:val="24"/>
                <w:szCs w:val="24"/>
              </w:rPr>
            </w:pPr>
            <w:r>
              <w:rPr>
                <w:sz w:val="24"/>
                <w:szCs w:val="24"/>
              </w:rPr>
              <w:t>200,000,000</w:t>
            </w:r>
          </w:p>
        </w:tc>
        <w:tc>
          <w:tcPr>
            <w:tcW w:w="2337" w:type="dxa"/>
          </w:tcPr>
          <w:p w:rsidR="001964A5" w:rsidRDefault="001964A5" w:rsidP="001964A5">
            <w:pPr>
              <w:spacing w:line="480" w:lineRule="auto"/>
              <w:jc w:val="center"/>
              <w:rPr>
                <w:sz w:val="24"/>
                <w:szCs w:val="24"/>
              </w:rPr>
            </w:pPr>
            <w:r w:rsidRPr="001964A5">
              <w:rPr>
                <w:sz w:val="24"/>
                <w:szCs w:val="24"/>
              </w:rPr>
              <w:t>41.205702353</w:t>
            </w:r>
          </w:p>
        </w:tc>
        <w:tc>
          <w:tcPr>
            <w:tcW w:w="2338" w:type="dxa"/>
          </w:tcPr>
          <w:p w:rsidR="001964A5" w:rsidRDefault="001964A5" w:rsidP="001964A5">
            <w:pPr>
              <w:spacing w:line="480" w:lineRule="auto"/>
              <w:jc w:val="center"/>
              <w:rPr>
                <w:sz w:val="24"/>
                <w:szCs w:val="24"/>
              </w:rPr>
            </w:pPr>
            <w:r w:rsidRPr="001964A5">
              <w:rPr>
                <w:sz w:val="24"/>
                <w:szCs w:val="24"/>
              </w:rPr>
              <w:t>24.60783438</w:t>
            </w:r>
          </w:p>
        </w:tc>
        <w:tc>
          <w:tcPr>
            <w:tcW w:w="2338" w:type="dxa"/>
          </w:tcPr>
          <w:p w:rsidR="001964A5" w:rsidRDefault="001964A5" w:rsidP="001964A5">
            <w:pPr>
              <w:spacing w:line="480" w:lineRule="auto"/>
              <w:jc w:val="center"/>
              <w:rPr>
                <w:sz w:val="24"/>
                <w:szCs w:val="24"/>
              </w:rPr>
            </w:pPr>
            <w:r>
              <w:rPr>
                <w:sz w:val="24"/>
                <w:szCs w:val="24"/>
              </w:rPr>
              <w:t>x</w:t>
            </w:r>
          </w:p>
        </w:tc>
      </w:tr>
      <w:tr w:rsidR="001964A5" w:rsidTr="001964A5">
        <w:tc>
          <w:tcPr>
            <w:tcW w:w="2337" w:type="dxa"/>
          </w:tcPr>
          <w:p w:rsidR="001964A5" w:rsidRDefault="001964A5" w:rsidP="001964A5">
            <w:pPr>
              <w:spacing w:line="480" w:lineRule="auto"/>
              <w:jc w:val="center"/>
              <w:rPr>
                <w:sz w:val="24"/>
                <w:szCs w:val="24"/>
              </w:rPr>
            </w:pPr>
            <w:r>
              <w:rPr>
                <w:sz w:val="24"/>
                <w:szCs w:val="24"/>
              </w:rPr>
              <w:t>300,000,000</w:t>
            </w:r>
          </w:p>
        </w:tc>
        <w:tc>
          <w:tcPr>
            <w:tcW w:w="2337" w:type="dxa"/>
          </w:tcPr>
          <w:p w:rsidR="001964A5" w:rsidRDefault="001964A5" w:rsidP="001964A5">
            <w:pPr>
              <w:spacing w:line="480" w:lineRule="auto"/>
              <w:jc w:val="center"/>
              <w:rPr>
                <w:sz w:val="24"/>
                <w:szCs w:val="24"/>
              </w:rPr>
            </w:pPr>
            <w:r>
              <w:rPr>
                <w:sz w:val="24"/>
                <w:szCs w:val="24"/>
              </w:rPr>
              <w:t>x</w:t>
            </w:r>
          </w:p>
        </w:tc>
        <w:tc>
          <w:tcPr>
            <w:tcW w:w="2338" w:type="dxa"/>
          </w:tcPr>
          <w:p w:rsidR="001964A5" w:rsidRDefault="001964A5" w:rsidP="001964A5">
            <w:pPr>
              <w:spacing w:line="480" w:lineRule="auto"/>
              <w:jc w:val="center"/>
              <w:rPr>
                <w:sz w:val="24"/>
                <w:szCs w:val="24"/>
              </w:rPr>
            </w:pPr>
            <w:r w:rsidRPr="001964A5">
              <w:rPr>
                <w:sz w:val="24"/>
                <w:szCs w:val="24"/>
              </w:rPr>
              <w:t>36.690938048</w:t>
            </w:r>
          </w:p>
        </w:tc>
        <w:tc>
          <w:tcPr>
            <w:tcW w:w="2338" w:type="dxa"/>
          </w:tcPr>
          <w:p w:rsidR="001964A5" w:rsidRDefault="001964A5" w:rsidP="001964A5">
            <w:pPr>
              <w:spacing w:line="480" w:lineRule="auto"/>
              <w:jc w:val="center"/>
              <w:rPr>
                <w:sz w:val="24"/>
                <w:szCs w:val="24"/>
              </w:rPr>
            </w:pPr>
            <w:r>
              <w:rPr>
                <w:sz w:val="24"/>
                <w:szCs w:val="24"/>
              </w:rPr>
              <w:t>x</w:t>
            </w:r>
          </w:p>
        </w:tc>
      </w:tr>
      <w:tr w:rsidR="00B36537" w:rsidTr="001964A5">
        <w:tc>
          <w:tcPr>
            <w:tcW w:w="2337" w:type="dxa"/>
          </w:tcPr>
          <w:p w:rsidR="00B36537" w:rsidRDefault="00B36537" w:rsidP="001964A5">
            <w:pPr>
              <w:spacing w:line="480" w:lineRule="auto"/>
              <w:jc w:val="center"/>
              <w:rPr>
                <w:sz w:val="24"/>
                <w:szCs w:val="24"/>
              </w:rPr>
            </w:pPr>
            <w:r>
              <w:rPr>
                <w:sz w:val="24"/>
                <w:szCs w:val="24"/>
              </w:rPr>
              <w:t>350,000,000</w:t>
            </w:r>
          </w:p>
        </w:tc>
        <w:tc>
          <w:tcPr>
            <w:tcW w:w="2337" w:type="dxa"/>
          </w:tcPr>
          <w:p w:rsidR="00B36537" w:rsidRDefault="00B36537" w:rsidP="001964A5">
            <w:pPr>
              <w:spacing w:line="480" w:lineRule="auto"/>
              <w:jc w:val="center"/>
              <w:rPr>
                <w:sz w:val="24"/>
                <w:szCs w:val="24"/>
              </w:rPr>
            </w:pPr>
            <w:r>
              <w:rPr>
                <w:sz w:val="24"/>
                <w:szCs w:val="24"/>
              </w:rPr>
              <w:t>x</w:t>
            </w:r>
          </w:p>
        </w:tc>
        <w:tc>
          <w:tcPr>
            <w:tcW w:w="2338" w:type="dxa"/>
          </w:tcPr>
          <w:p w:rsidR="00B36537" w:rsidRPr="001964A5" w:rsidRDefault="00B36537" w:rsidP="001964A5">
            <w:pPr>
              <w:spacing w:line="480" w:lineRule="auto"/>
              <w:jc w:val="center"/>
              <w:rPr>
                <w:sz w:val="24"/>
                <w:szCs w:val="24"/>
              </w:rPr>
            </w:pPr>
            <w:r w:rsidRPr="00B36537">
              <w:rPr>
                <w:sz w:val="24"/>
                <w:szCs w:val="24"/>
              </w:rPr>
              <w:t>43.908899368</w:t>
            </w:r>
          </w:p>
        </w:tc>
        <w:tc>
          <w:tcPr>
            <w:tcW w:w="2338" w:type="dxa"/>
          </w:tcPr>
          <w:p w:rsidR="00B36537" w:rsidRDefault="00B36537" w:rsidP="001964A5">
            <w:pPr>
              <w:spacing w:line="480" w:lineRule="auto"/>
              <w:jc w:val="center"/>
              <w:rPr>
                <w:sz w:val="24"/>
                <w:szCs w:val="24"/>
              </w:rPr>
            </w:pPr>
            <w:r>
              <w:rPr>
                <w:sz w:val="24"/>
                <w:szCs w:val="24"/>
              </w:rPr>
              <w:t>x</w:t>
            </w:r>
          </w:p>
        </w:tc>
      </w:tr>
    </w:tbl>
    <w:p w:rsidR="001964A5" w:rsidRDefault="001964A5" w:rsidP="00B343DF">
      <w:pPr>
        <w:spacing w:after="0" w:line="480" w:lineRule="auto"/>
        <w:rPr>
          <w:sz w:val="24"/>
          <w:szCs w:val="24"/>
        </w:rPr>
      </w:pPr>
    </w:p>
    <w:p w:rsidR="00CB633A" w:rsidRDefault="00CB633A" w:rsidP="00B343DF">
      <w:pPr>
        <w:spacing w:after="0" w:line="480" w:lineRule="auto"/>
        <w:rPr>
          <w:sz w:val="24"/>
          <w:szCs w:val="24"/>
        </w:rPr>
      </w:pPr>
      <w:r>
        <w:rPr>
          <w:sz w:val="24"/>
          <w:szCs w:val="24"/>
        </w:rPr>
        <w:t xml:space="preserve">Although theoretically merge sort should be the fastest, in my implementation, quick sort </w:t>
      </w:r>
      <w:r w:rsidR="00042FD3">
        <w:rPr>
          <w:sz w:val="24"/>
          <w:szCs w:val="24"/>
        </w:rPr>
        <w:t>outperformed</w:t>
      </w:r>
      <w:r>
        <w:rPr>
          <w:sz w:val="24"/>
          <w:szCs w:val="24"/>
        </w:rPr>
        <w:t xml:space="preserve"> merge sort and was even able to get to higher </w:t>
      </w:r>
      <w:r w:rsidR="00042FD3">
        <w:rPr>
          <w:sz w:val="24"/>
          <w:szCs w:val="24"/>
        </w:rPr>
        <w:t>entry length at 350,000,000 while merge sort had memory errors starting after 200,000,000.</w:t>
      </w:r>
      <w:r w:rsidR="00500525">
        <w:rPr>
          <w:sz w:val="24"/>
          <w:szCs w:val="24"/>
        </w:rPr>
        <w:t xml:space="preserve"> Here are some graphs to display the difference visually:</w:t>
      </w:r>
    </w:p>
    <w:p w:rsidR="003601C1" w:rsidRDefault="003601C1" w:rsidP="00B343DF">
      <w:pPr>
        <w:spacing w:after="0" w:line="480" w:lineRule="auto"/>
        <w:rPr>
          <w:sz w:val="24"/>
          <w:szCs w:val="24"/>
        </w:rPr>
      </w:pPr>
      <w:r>
        <w:rPr>
          <w:noProof/>
        </w:rPr>
        <w:drawing>
          <wp:inline distT="0" distB="0" distL="0" distR="0" wp14:anchorId="65AAB761" wp14:editId="6149FC0C">
            <wp:extent cx="5895975" cy="3840688"/>
            <wp:effectExtent l="0" t="0" r="9525" b="7620"/>
            <wp:docPr id="1" name="Chart 1">
              <a:extLst xmlns:a="http://schemas.openxmlformats.org/drawingml/2006/main">
                <a:ext uri="{FF2B5EF4-FFF2-40B4-BE49-F238E27FC236}">
                  <a16:creationId xmlns:a16="http://schemas.microsoft.com/office/drawing/2014/main" id="{AAC8FB57-886C-427B-808D-02F68E72A4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042FD3" w:rsidRDefault="00422CD1" w:rsidP="00B343DF">
      <w:pPr>
        <w:spacing w:after="0" w:line="480" w:lineRule="auto"/>
        <w:rPr>
          <w:sz w:val="24"/>
          <w:szCs w:val="24"/>
        </w:rPr>
      </w:pPr>
      <w:r>
        <w:rPr>
          <w:noProof/>
        </w:rPr>
        <w:lastRenderedPageBreak/>
        <w:drawing>
          <wp:inline distT="0" distB="0" distL="0" distR="0" wp14:anchorId="54FE388E" wp14:editId="3C2147D6">
            <wp:extent cx="5943600" cy="3566160"/>
            <wp:effectExtent l="0" t="0" r="0" b="15240"/>
            <wp:docPr id="5" name="Chart 5">
              <a:extLst xmlns:a="http://schemas.openxmlformats.org/drawingml/2006/main">
                <a:ext uri="{FF2B5EF4-FFF2-40B4-BE49-F238E27FC236}">
                  <a16:creationId xmlns:a16="http://schemas.microsoft.com/office/drawing/2014/main" id="{ECD393FE-B2E9-44D1-B9CD-6B7E74B132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00525" w:rsidRDefault="00500525" w:rsidP="00B343DF">
      <w:pPr>
        <w:spacing w:after="0" w:line="480" w:lineRule="auto"/>
        <w:rPr>
          <w:sz w:val="24"/>
          <w:szCs w:val="24"/>
        </w:rPr>
      </w:pPr>
      <w:r>
        <w:rPr>
          <w:sz w:val="24"/>
          <w:szCs w:val="24"/>
        </w:rPr>
        <w:t xml:space="preserve">Quick and merge sort seem to have a similar trendline of </w:t>
      </w:r>
      <w:proofErr w:type="spellStart"/>
      <w:r>
        <w:rPr>
          <w:sz w:val="24"/>
          <w:szCs w:val="24"/>
        </w:rPr>
        <w:t>nlogn</w:t>
      </w:r>
      <w:proofErr w:type="spellEnd"/>
      <w:r>
        <w:rPr>
          <w:sz w:val="24"/>
          <w:szCs w:val="24"/>
        </w:rPr>
        <w:t xml:space="preserve"> while exchange sort seems more to look like n^2. Because the difference between time ran of merge and quick compared to exchange was so great that fitting all lines on one graph wasn’t feasible without making quick and </w:t>
      </w:r>
      <w:proofErr w:type="spellStart"/>
      <w:r>
        <w:rPr>
          <w:sz w:val="24"/>
          <w:szCs w:val="24"/>
        </w:rPr>
        <w:t>mergesort</w:t>
      </w:r>
      <w:proofErr w:type="spellEnd"/>
      <w:r>
        <w:rPr>
          <w:sz w:val="24"/>
          <w:szCs w:val="24"/>
        </w:rPr>
        <w:t xml:space="preserve"> look like linear lines. One reasons as to why quicksort might be faster when implemented is that not all processes take the same time and merge sort has a lot more allocating new arrays and merging compared to quicksort. Exchange sort as expected is very inefficient and feels slow starting at around 50,000 entries.</w:t>
      </w:r>
    </w:p>
    <w:p w:rsidR="0069205E" w:rsidRDefault="0069205E" w:rsidP="00B343DF">
      <w:pPr>
        <w:spacing w:after="0" w:line="480" w:lineRule="auto"/>
        <w:rPr>
          <w:sz w:val="24"/>
          <w:szCs w:val="24"/>
        </w:rPr>
      </w:pPr>
      <w:r>
        <w:rPr>
          <w:sz w:val="24"/>
          <w:szCs w:val="24"/>
        </w:rPr>
        <w:t>Matrix Multiplication:</w:t>
      </w:r>
    </w:p>
    <w:p w:rsidR="0069205E" w:rsidRDefault="0069205E" w:rsidP="00B343DF">
      <w:pPr>
        <w:spacing w:after="0" w:line="480" w:lineRule="auto"/>
        <w:rPr>
          <w:sz w:val="24"/>
          <w:szCs w:val="24"/>
        </w:rPr>
      </w:pPr>
      <w:r>
        <w:rPr>
          <w:sz w:val="24"/>
          <w:szCs w:val="24"/>
        </w:rPr>
        <w:tab/>
      </w:r>
      <w:r w:rsidR="000C03FC">
        <w:rPr>
          <w:sz w:val="24"/>
          <w:szCs w:val="24"/>
        </w:rPr>
        <w:t xml:space="preserve">There was another surprising result for the matrix multiplication part. Classical multiplication beat out Strassen’s algorithm by a large margin for every size we tried. It is known that Strassen’s is not effective when using small n values, but even at 2048 classical was hugely better. This might mean that Strassen’s needs a much larger value of n to outperform </w:t>
      </w:r>
      <w:r w:rsidR="000C03FC">
        <w:rPr>
          <w:sz w:val="24"/>
          <w:szCs w:val="24"/>
        </w:rPr>
        <w:lastRenderedPageBreak/>
        <w:t>classical, but I couldn’t test higher than 2048 for Strassen’s and 4096 for classical due to the overwhelming amount of time and memory limitation.</w:t>
      </w:r>
    </w:p>
    <w:tbl>
      <w:tblPr>
        <w:tblStyle w:val="TableGrid"/>
        <w:tblW w:w="0" w:type="auto"/>
        <w:tblLook w:val="04A0" w:firstRow="1" w:lastRow="0" w:firstColumn="1" w:lastColumn="0" w:noHBand="0" w:noVBand="1"/>
      </w:tblPr>
      <w:tblGrid>
        <w:gridCol w:w="3116"/>
        <w:gridCol w:w="3117"/>
        <w:gridCol w:w="3117"/>
      </w:tblGrid>
      <w:tr w:rsidR="00FA241B" w:rsidTr="00FA241B">
        <w:tc>
          <w:tcPr>
            <w:tcW w:w="3116" w:type="dxa"/>
          </w:tcPr>
          <w:p w:rsidR="00FA241B" w:rsidRDefault="00FA241B" w:rsidP="00FA241B">
            <w:pPr>
              <w:spacing w:line="480" w:lineRule="auto"/>
              <w:jc w:val="center"/>
              <w:rPr>
                <w:sz w:val="24"/>
                <w:szCs w:val="24"/>
              </w:rPr>
            </w:pPr>
          </w:p>
        </w:tc>
        <w:tc>
          <w:tcPr>
            <w:tcW w:w="3117" w:type="dxa"/>
          </w:tcPr>
          <w:p w:rsidR="00FA241B" w:rsidRDefault="00FA241B" w:rsidP="00FA241B">
            <w:pPr>
              <w:spacing w:line="480" w:lineRule="auto"/>
              <w:jc w:val="center"/>
              <w:rPr>
                <w:sz w:val="24"/>
                <w:szCs w:val="24"/>
              </w:rPr>
            </w:pPr>
            <w:r>
              <w:rPr>
                <w:sz w:val="24"/>
                <w:szCs w:val="24"/>
              </w:rPr>
              <w:t>Classical</w:t>
            </w:r>
          </w:p>
        </w:tc>
        <w:tc>
          <w:tcPr>
            <w:tcW w:w="3117" w:type="dxa"/>
          </w:tcPr>
          <w:p w:rsidR="00FA241B" w:rsidRDefault="00FA241B" w:rsidP="00FA241B">
            <w:pPr>
              <w:spacing w:line="480" w:lineRule="auto"/>
              <w:jc w:val="center"/>
              <w:rPr>
                <w:sz w:val="24"/>
                <w:szCs w:val="24"/>
              </w:rPr>
            </w:pPr>
            <w:r>
              <w:rPr>
                <w:sz w:val="24"/>
                <w:szCs w:val="24"/>
              </w:rPr>
              <w:t>Strassen’s</w:t>
            </w:r>
          </w:p>
        </w:tc>
      </w:tr>
      <w:tr w:rsidR="00FA241B" w:rsidTr="00FA241B">
        <w:tc>
          <w:tcPr>
            <w:tcW w:w="3116" w:type="dxa"/>
          </w:tcPr>
          <w:p w:rsidR="00FA241B" w:rsidRDefault="00FA241B" w:rsidP="00FA241B">
            <w:pPr>
              <w:spacing w:line="480" w:lineRule="auto"/>
              <w:jc w:val="center"/>
              <w:rPr>
                <w:sz w:val="24"/>
                <w:szCs w:val="24"/>
              </w:rPr>
            </w:pPr>
            <w:r>
              <w:rPr>
                <w:sz w:val="24"/>
                <w:szCs w:val="24"/>
              </w:rPr>
              <w:t>n = 2</w:t>
            </w:r>
          </w:p>
        </w:tc>
        <w:tc>
          <w:tcPr>
            <w:tcW w:w="3117" w:type="dxa"/>
          </w:tcPr>
          <w:p w:rsidR="00FA241B" w:rsidRDefault="00FA241B" w:rsidP="00FA241B">
            <w:pPr>
              <w:spacing w:line="480" w:lineRule="auto"/>
              <w:jc w:val="center"/>
              <w:rPr>
                <w:sz w:val="24"/>
                <w:szCs w:val="24"/>
              </w:rPr>
            </w:pPr>
            <w:r w:rsidRPr="00FA241B">
              <w:rPr>
                <w:sz w:val="24"/>
                <w:szCs w:val="24"/>
              </w:rPr>
              <w:t>4.656E-6</w:t>
            </w:r>
          </w:p>
        </w:tc>
        <w:tc>
          <w:tcPr>
            <w:tcW w:w="3117" w:type="dxa"/>
          </w:tcPr>
          <w:p w:rsidR="00FA241B" w:rsidRDefault="00FA241B" w:rsidP="00FA241B">
            <w:pPr>
              <w:spacing w:line="480" w:lineRule="auto"/>
              <w:jc w:val="center"/>
              <w:rPr>
                <w:sz w:val="24"/>
                <w:szCs w:val="24"/>
              </w:rPr>
            </w:pPr>
            <w:r w:rsidRPr="00FA241B">
              <w:rPr>
                <w:sz w:val="24"/>
                <w:szCs w:val="24"/>
              </w:rPr>
              <w:t>2.2659E-5</w:t>
            </w:r>
          </w:p>
        </w:tc>
      </w:tr>
      <w:tr w:rsidR="00FA241B" w:rsidTr="00FA241B">
        <w:tc>
          <w:tcPr>
            <w:tcW w:w="3116" w:type="dxa"/>
          </w:tcPr>
          <w:p w:rsidR="00FA241B" w:rsidRDefault="00FA241B" w:rsidP="00FA241B">
            <w:pPr>
              <w:spacing w:line="480" w:lineRule="auto"/>
              <w:jc w:val="center"/>
              <w:rPr>
                <w:sz w:val="24"/>
                <w:szCs w:val="24"/>
              </w:rPr>
            </w:pPr>
            <w:r>
              <w:rPr>
                <w:sz w:val="24"/>
                <w:szCs w:val="24"/>
              </w:rPr>
              <w:t>4</w:t>
            </w:r>
          </w:p>
        </w:tc>
        <w:tc>
          <w:tcPr>
            <w:tcW w:w="3117" w:type="dxa"/>
          </w:tcPr>
          <w:p w:rsidR="00FA241B" w:rsidRDefault="00FA241B" w:rsidP="00FA241B">
            <w:pPr>
              <w:spacing w:line="480" w:lineRule="auto"/>
              <w:jc w:val="center"/>
              <w:rPr>
                <w:sz w:val="24"/>
                <w:szCs w:val="24"/>
              </w:rPr>
            </w:pPr>
            <w:r w:rsidRPr="00FA241B">
              <w:rPr>
                <w:sz w:val="24"/>
                <w:szCs w:val="24"/>
              </w:rPr>
              <w:t>6.828E-6</w:t>
            </w:r>
          </w:p>
        </w:tc>
        <w:tc>
          <w:tcPr>
            <w:tcW w:w="3117" w:type="dxa"/>
          </w:tcPr>
          <w:p w:rsidR="00FA241B" w:rsidRDefault="00FA241B" w:rsidP="00FA241B">
            <w:pPr>
              <w:spacing w:line="480" w:lineRule="auto"/>
              <w:jc w:val="center"/>
              <w:rPr>
                <w:sz w:val="24"/>
                <w:szCs w:val="24"/>
              </w:rPr>
            </w:pPr>
            <w:r w:rsidRPr="00FA241B">
              <w:rPr>
                <w:sz w:val="24"/>
                <w:szCs w:val="24"/>
              </w:rPr>
              <w:t>1.03981E-4</w:t>
            </w:r>
          </w:p>
        </w:tc>
      </w:tr>
      <w:tr w:rsidR="00FA241B" w:rsidTr="00FA241B">
        <w:tc>
          <w:tcPr>
            <w:tcW w:w="3116" w:type="dxa"/>
          </w:tcPr>
          <w:p w:rsidR="00FA241B" w:rsidRDefault="00FA241B" w:rsidP="00FA241B">
            <w:pPr>
              <w:spacing w:line="480" w:lineRule="auto"/>
              <w:jc w:val="center"/>
              <w:rPr>
                <w:sz w:val="24"/>
                <w:szCs w:val="24"/>
              </w:rPr>
            </w:pPr>
            <w:r>
              <w:rPr>
                <w:sz w:val="24"/>
                <w:szCs w:val="24"/>
              </w:rPr>
              <w:t>8</w:t>
            </w:r>
          </w:p>
        </w:tc>
        <w:tc>
          <w:tcPr>
            <w:tcW w:w="3117" w:type="dxa"/>
          </w:tcPr>
          <w:p w:rsidR="00FA241B" w:rsidRDefault="00FA241B" w:rsidP="00FA241B">
            <w:pPr>
              <w:spacing w:line="480" w:lineRule="auto"/>
              <w:jc w:val="center"/>
              <w:rPr>
                <w:sz w:val="24"/>
                <w:szCs w:val="24"/>
              </w:rPr>
            </w:pPr>
            <w:r w:rsidRPr="00FA241B">
              <w:rPr>
                <w:sz w:val="24"/>
                <w:szCs w:val="24"/>
              </w:rPr>
              <w:t>2.1107E-5</w:t>
            </w:r>
          </w:p>
        </w:tc>
        <w:tc>
          <w:tcPr>
            <w:tcW w:w="3117" w:type="dxa"/>
          </w:tcPr>
          <w:p w:rsidR="00FA241B" w:rsidRDefault="00FA241B" w:rsidP="00FA241B">
            <w:pPr>
              <w:spacing w:line="480" w:lineRule="auto"/>
              <w:jc w:val="center"/>
              <w:rPr>
                <w:sz w:val="24"/>
                <w:szCs w:val="24"/>
              </w:rPr>
            </w:pPr>
            <w:r w:rsidRPr="00FA241B">
              <w:rPr>
                <w:sz w:val="24"/>
                <w:szCs w:val="24"/>
              </w:rPr>
              <w:t>6.9466E-4</w:t>
            </w:r>
          </w:p>
        </w:tc>
      </w:tr>
      <w:tr w:rsidR="00FA241B" w:rsidTr="00FA241B">
        <w:tc>
          <w:tcPr>
            <w:tcW w:w="3116" w:type="dxa"/>
          </w:tcPr>
          <w:p w:rsidR="00FA241B" w:rsidRDefault="00FA241B" w:rsidP="00FA241B">
            <w:pPr>
              <w:spacing w:line="480" w:lineRule="auto"/>
              <w:jc w:val="center"/>
              <w:rPr>
                <w:sz w:val="24"/>
                <w:szCs w:val="24"/>
              </w:rPr>
            </w:pPr>
            <w:r>
              <w:rPr>
                <w:sz w:val="24"/>
                <w:szCs w:val="24"/>
              </w:rPr>
              <w:t>16</w:t>
            </w:r>
          </w:p>
        </w:tc>
        <w:tc>
          <w:tcPr>
            <w:tcW w:w="3117" w:type="dxa"/>
          </w:tcPr>
          <w:p w:rsidR="00FA241B" w:rsidRDefault="00FA241B" w:rsidP="00FA241B">
            <w:pPr>
              <w:spacing w:line="480" w:lineRule="auto"/>
              <w:jc w:val="center"/>
              <w:rPr>
                <w:sz w:val="24"/>
                <w:szCs w:val="24"/>
              </w:rPr>
            </w:pPr>
            <w:r w:rsidRPr="00FA241B">
              <w:rPr>
                <w:sz w:val="24"/>
                <w:szCs w:val="24"/>
              </w:rPr>
              <w:t>1.30986E-4</w:t>
            </w:r>
          </w:p>
        </w:tc>
        <w:tc>
          <w:tcPr>
            <w:tcW w:w="3117" w:type="dxa"/>
          </w:tcPr>
          <w:p w:rsidR="00FA241B" w:rsidRDefault="00FA241B" w:rsidP="00FA241B">
            <w:pPr>
              <w:spacing w:line="480" w:lineRule="auto"/>
              <w:jc w:val="center"/>
              <w:rPr>
                <w:sz w:val="24"/>
                <w:szCs w:val="24"/>
              </w:rPr>
            </w:pPr>
            <w:r w:rsidRPr="00FA241B">
              <w:rPr>
                <w:sz w:val="24"/>
                <w:szCs w:val="24"/>
              </w:rPr>
              <w:t>0.002622199</w:t>
            </w:r>
          </w:p>
        </w:tc>
      </w:tr>
      <w:tr w:rsidR="00FA241B" w:rsidTr="00FA241B">
        <w:tc>
          <w:tcPr>
            <w:tcW w:w="3116" w:type="dxa"/>
          </w:tcPr>
          <w:p w:rsidR="00FA241B" w:rsidRDefault="00FA241B" w:rsidP="00FA241B">
            <w:pPr>
              <w:spacing w:line="480" w:lineRule="auto"/>
              <w:jc w:val="center"/>
              <w:rPr>
                <w:sz w:val="24"/>
                <w:szCs w:val="24"/>
              </w:rPr>
            </w:pPr>
            <w:r>
              <w:rPr>
                <w:sz w:val="24"/>
                <w:szCs w:val="24"/>
              </w:rPr>
              <w:t>32</w:t>
            </w:r>
          </w:p>
        </w:tc>
        <w:tc>
          <w:tcPr>
            <w:tcW w:w="3117" w:type="dxa"/>
          </w:tcPr>
          <w:p w:rsidR="00FA241B" w:rsidRDefault="00FA241B" w:rsidP="00FA241B">
            <w:pPr>
              <w:spacing w:line="480" w:lineRule="auto"/>
              <w:jc w:val="center"/>
              <w:rPr>
                <w:sz w:val="24"/>
                <w:szCs w:val="24"/>
              </w:rPr>
            </w:pPr>
            <w:r w:rsidRPr="00FA241B">
              <w:rPr>
                <w:sz w:val="24"/>
                <w:szCs w:val="24"/>
              </w:rPr>
              <w:t>9.70599E-4</w:t>
            </w:r>
          </w:p>
        </w:tc>
        <w:tc>
          <w:tcPr>
            <w:tcW w:w="3117" w:type="dxa"/>
          </w:tcPr>
          <w:p w:rsidR="00FA241B" w:rsidRDefault="00FA241B" w:rsidP="00FA241B">
            <w:pPr>
              <w:spacing w:line="480" w:lineRule="auto"/>
              <w:jc w:val="center"/>
              <w:rPr>
                <w:sz w:val="24"/>
                <w:szCs w:val="24"/>
              </w:rPr>
            </w:pPr>
            <w:r w:rsidRPr="00FA241B">
              <w:rPr>
                <w:sz w:val="24"/>
                <w:szCs w:val="24"/>
              </w:rPr>
              <w:t>0.012338429</w:t>
            </w:r>
          </w:p>
        </w:tc>
      </w:tr>
      <w:tr w:rsidR="00FA241B" w:rsidTr="00FA241B">
        <w:tc>
          <w:tcPr>
            <w:tcW w:w="3116" w:type="dxa"/>
          </w:tcPr>
          <w:p w:rsidR="00FA241B" w:rsidRDefault="00FA241B" w:rsidP="00FA241B">
            <w:pPr>
              <w:spacing w:line="480" w:lineRule="auto"/>
              <w:jc w:val="center"/>
              <w:rPr>
                <w:sz w:val="24"/>
                <w:szCs w:val="24"/>
              </w:rPr>
            </w:pPr>
            <w:r>
              <w:rPr>
                <w:sz w:val="24"/>
                <w:szCs w:val="24"/>
              </w:rPr>
              <w:t>64</w:t>
            </w:r>
          </w:p>
        </w:tc>
        <w:tc>
          <w:tcPr>
            <w:tcW w:w="3117" w:type="dxa"/>
          </w:tcPr>
          <w:p w:rsidR="00FA241B" w:rsidRDefault="00FA241B" w:rsidP="00FA241B">
            <w:pPr>
              <w:spacing w:line="480" w:lineRule="auto"/>
              <w:jc w:val="center"/>
              <w:rPr>
                <w:sz w:val="24"/>
                <w:szCs w:val="24"/>
              </w:rPr>
            </w:pPr>
            <w:r w:rsidRPr="00FA241B">
              <w:rPr>
                <w:sz w:val="24"/>
                <w:szCs w:val="24"/>
              </w:rPr>
              <w:t>0.002812781</w:t>
            </w:r>
          </w:p>
        </w:tc>
        <w:tc>
          <w:tcPr>
            <w:tcW w:w="3117" w:type="dxa"/>
          </w:tcPr>
          <w:p w:rsidR="00FA241B" w:rsidRDefault="00FA241B" w:rsidP="00FA241B">
            <w:pPr>
              <w:spacing w:line="480" w:lineRule="auto"/>
              <w:jc w:val="center"/>
              <w:rPr>
                <w:sz w:val="24"/>
                <w:szCs w:val="24"/>
              </w:rPr>
            </w:pPr>
            <w:r w:rsidRPr="00FA241B">
              <w:rPr>
                <w:sz w:val="24"/>
                <w:szCs w:val="24"/>
              </w:rPr>
              <w:t>0.07848316</w:t>
            </w:r>
          </w:p>
        </w:tc>
      </w:tr>
      <w:tr w:rsidR="00FA241B" w:rsidTr="00FA241B">
        <w:tc>
          <w:tcPr>
            <w:tcW w:w="3116" w:type="dxa"/>
          </w:tcPr>
          <w:p w:rsidR="00FA241B" w:rsidRDefault="00FA241B" w:rsidP="00FA241B">
            <w:pPr>
              <w:spacing w:line="480" w:lineRule="auto"/>
              <w:jc w:val="center"/>
              <w:rPr>
                <w:sz w:val="24"/>
                <w:szCs w:val="24"/>
              </w:rPr>
            </w:pPr>
            <w:r>
              <w:rPr>
                <w:sz w:val="24"/>
                <w:szCs w:val="24"/>
              </w:rPr>
              <w:t>128</w:t>
            </w:r>
          </w:p>
        </w:tc>
        <w:tc>
          <w:tcPr>
            <w:tcW w:w="3117" w:type="dxa"/>
          </w:tcPr>
          <w:p w:rsidR="00FA241B" w:rsidRDefault="00FA241B" w:rsidP="00FA241B">
            <w:pPr>
              <w:spacing w:line="480" w:lineRule="auto"/>
              <w:jc w:val="center"/>
              <w:rPr>
                <w:sz w:val="24"/>
                <w:szCs w:val="24"/>
              </w:rPr>
            </w:pPr>
            <w:r w:rsidRPr="00FA241B">
              <w:rPr>
                <w:sz w:val="24"/>
                <w:szCs w:val="24"/>
              </w:rPr>
              <w:t>0.009372625</w:t>
            </w:r>
          </w:p>
        </w:tc>
        <w:tc>
          <w:tcPr>
            <w:tcW w:w="3117" w:type="dxa"/>
          </w:tcPr>
          <w:p w:rsidR="00FA241B" w:rsidRDefault="00FA241B" w:rsidP="00FA241B">
            <w:pPr>
              <w:spacing w:line="480" w:lineRule="auto"/>
              <w:jc w:val="center"/>
              <w:rPr>
                <w:sz w:val="24"/>
                <w:szCs w:val="24"/>
              </w:rPr>
            </w:pPr>
            <w:r w:rsidRPr="00FA241B">
              <w:rPr>
                <w:sz w:val="24"/>
                <w:szCs w:val="24"/>
              </w:rPr>
              <w:t>0.467049463</w:t>
            </w:r>
          </w:p>
        </w:tc>
      </w:tr>
      <w:tr w:rsidR="00FA241B" w:rsidTr="00FA241B">
        <w:tc>
          <w:tcPr>
            <w:tcW w:w="3116" w:type="dxa"/>
          </w:tcPr>
          <w:p w:rsidR="00FA241B" w:rsidRDefault="00FA241B" w:rsidP="00FA241B">
            <w:pPr>
              <w:spacing w:line="480" w:lineRule="auto"/>
              <w:jc w:val="center"/>
              <w:rPr>
                <w:sz w:val="24"/>
                <w:szCs w:val="24"/>
              </w:rPr>
            </w:pPr>
            <w:r>
              <w:rPr>
                <w:sz w:val="24"/>
                <w:szCs w:val="24"/>
              </w:rPr>
              <w:t>256</w:t>
            </w:r>
          </w:p>
        </w:tc>
        <w:tc>
          <w:tcPr>
            <w:tcW w:w="3117" w:type="dxa"/>
          </w:tcPr>
          <w:p w:rsidR="00FA241B" w:rsidRDefault="00FA241B" w:rsidP="00FA241B">
            <w:pPr>
              <w:spacing w:line="480" w:lineRule="auto"/>
              <w:jc w:val="center"/>
              <w:rPr>
                <w:sz w:val="24"/>
                <w:szCs w:val="24"/>
              </w:rPr>
            </w:pPr>
            <w:r w:rsidRPr="00FA241B">
              <w:rPr>
                <w:sz w:val="24"/>
                <w:szCs w:val="24"/>
              </w:rPr>
              <w:t>0.025960022</w:t>
            </w:r>
          </w:p>
        </w:tc>
        <w:tc>
          <w:tcPr>
            <w:tcW w:w="3117" w:type="dxa"/>
          </w:tcPr>
          <w:p w:rsidR="00FA241B" w:rsidRDefault="00FA241B" w:rsidP="00FA241B">
            <w:pPr>
              <w:spacing w:line="480" w:lineRule="auto"/>
              <w:jc w:val="center"/>
              <w:rPr>
                <w:sz w:val="24"/>
                <w:szCs w:val="24"/>
              </w:rPr>
            </w:pPr>
            <w:r w:rsidRPr="00FA241B">
              <w:rPr>
                <w:sz w:val="24"/>
                <w:szCs w:val="24"/>
              </w:rPr>
              <w:t>2.909202623</w:t>
            </w:r>
          </w:p>
        </w:tc>
      </w:tr>
      <w:tr w:rsidR="00FA241B" w:rsidTr="00FA241B">
        <w:tc>
          <w:tcPr>
            <w:tcW w:w="3116" w:type="dxa"/>
          </w:tcPr>
          <w:p w:rsidR="00FA241B" w:rsidRDefault="00FA241B" w:rsidP="00FA241B">
            <w:pPr>
              <w:spacing w:line="480" w:lineRule="auto"/>
              <w:jc w:val="center"/>
              <w:rPr>
                <w:sz w:val="24"/>
                <w:szCs w:val="24"/>
              </w:rPr>
            </w:pPr>
            <w:r>
              <w:rPr>
                <w:sz w:val="24"/>
                <w:szCs w:val="24"/>
              </w:rPr>
              <w:t>512</w:t>
            </w:r>
          </w:p>
        </w:tc>
        <w:tc>
          <w:tcPr>
            <w:tcW w:w="3117" w:type="dxa"/>
          </w:tcPr>
          <w:p w:rsidR="00FA241B" w:rsidRDefault="00FA241B" w:rsidP="00FA241B">
            <w:pPr>
              <w:spacing w:line="480" w:lineRule="auto"/>
              <w:jc w:val="center"/>
              <w:rPr>
                <w:sz w:val="24"/>
                <w:szCs w:val="24"/>
              </w:rPr>
            </w:pPr>
            <w:r w:rsidRPr="00FA241B">
              <w:rPr>
                <w:sz w:val="24"/>
                <w:szCs w:val="24"/>
              </w:rPr>
              <w:t>0.251606982</w:t>
            </w:r>
          </w:p>
        </w:tc>
        <w:tc>
          <w:tcPr>
            <w:tcW w:w="3117" w:type="dxa"/>
          </w:tcPr>
          <w:p w:rsidR="00FA241B" w:rsidRDefault="00FA241B" w:rsidP="00FA241B">
            <w:pPr>
              <w:spacing w:line="480" w:lineRule="auto"/>
              <w:jc w:val="center"/>
              <w:rPr>
                <w:sz w:val="24"/>
                <w:szCs w:val="24"/>
              </w:rPr>
            </w:pPr>
            <w:r w:rsidRPr="00FA241B">
              <w:rPr>
                <w:sz w:val="24"/>
                <w:szCs w:val="24"/>
              </w:rPr>
              <w:t>20.232578344</w:t>
            </w:r>
          </w:p>
        </w:tc>
      </w:tr>
      <w:tr w:rsidR="00FA241B" w:rsidTr="00FA241B">
        <w:tc>
          <w:tcPr>
            <w:tcW w:w="3116" w:type="dxa"/>
          </w:tcPr>
          <w:p w:rsidR="00FA241B" w:rsidRDefault="00FA241B" w:rsidP="00FA241B">
            <w:pPr>
              <w:spacing w:line="480" w:lineRule="auto"/>
              <w:jc w:val="center"/>
              <w:rPr>
                <w:sz w:val="24"/>
                <w:szCs w:val="24"/>
              </w:rPr>
            </w:pPr>
            <w:r>
              <w:rPr>
                <w:sz w:val="24"/>
                <w:szCs w:val="24"/>
              </w:rPr>
              <w:t>1024</w:t>
            </w:r>
          </w:p>
        </w:tc>
        <w:tc>
          <w:tcPr>
            <w:tcW w:w="3117" w:type="dxa"/>
          </w:tcPr>
          <w:p w:rsidR="00FA241B" w:rsidRDefault="00FA241B" w:rsidP="00FA241B">
            <w:pPr>
              <w:spacing w:line="480" w:lineRule="auto"/>
              <w:jc w:val="center"/>
              <w:rPr>
                <w:sz w:val="24"/>
                <w:szCs w:val="24"/>
              </w:rPr>
            </w:pPr>
            <w:r w:rsidRPr="00FA241B">
              <w:rPr>
                <w:sz w:val="24"/>
                <w:szCs w:val="24"/>
              </w:rPr>
              <w:t>3.049913354</w:t>
            </w:r>
          </w:p>
        </w:tc>
        <w:tc>
          <w:tcPr>
            <w:tcW w:w="3117" w:type="dxa"/>
          </w:tcPr>
          <w:p w:rsidR="00FA241B" w:rsidRDefault="00FA241B" w:rsidP="00FA241B">
            <w:pPr>
              <w:spacing w:line="480" w:lineRule="auto"/>
              <w:jc w:val="center"/>
              <w:rPr>
                <w:sz w:val="24"/>
                <w:szCs w:val="24"/>
              </w:rPr>
            </w:pPr>
            <w:r w:rsidRPr="00FA241B">
              <w:rPr>
                <w:sz w:val="24"/>
                <w:szCs w:val="24"/>
              </w:rPr>
              <w:t>143.475329816</w:t>
            </w:r>
          </w:p>
        </w:tc>
      </w:tr>
      <w:tr w:rsidR="00FA241B" w:rsidTr="00FA241B">
        <w:tc>
          <w:tcPr>
            <w:tcW w:w="3116" w:type="dxa"/>
          </w:tcPr>
          <w:p w:rsidR="00FA241B" w:rsidRDefault="00FA241B" w:rsidP="00FA241B">
            <w:pPr>
              <w:spacing w:line="480" w:lineRule="auto"/>
              <w:jc w:val="center"/>
              <w:rPr>
                <w:sz w:val="24"/>
                <w:szCs w:val="24"/>
              </w:rPr>
            </w:pPr>
            <w:r>
              <w:rPr>
                <w:sz w:val="24"/>
                <w:szCs w:val="24"/>
              </w:rPr>
              <w:t>2048</w:t>
            </w:r>
          </w:p>
        </w:tc>
        <w:tc>
          <w:tcPr>
            <w:tcW w:w="3117" w:type="dxa"/>
          </w:tcPr>
          <w:p w:rsidR="00FA241B" w:rsidRDefault="00FA241B" w:rsidP="00FA241B">
            <w:pPr>
              <w:spacing w:line="480" w:lineRule="auto"/>
              <w:jc w:val="center"/>
              <w:rPr>
                <w:sz w:val="24"/>
                <w:szCs w:val="24"/>
              </w:rPr>
            </w:pPr>
            <w:r w:rsidRPr="00FA241B">
              <w:rPr>
                <w:sz w:val="24"/>
                <w:szCs w:val="24"/>
              </w:rPr>
              <w:t>114.778179874</w:t>
            </w:r>
          </w:p>
        </w:tc>
        <w:tc>
          <w:tcPr>
            <w:tcW w:w="3117" w:type="dxa"/>
          </w:tcPr>
          <w:p w:rsidR="00FA241B" w:rsidRDefault="000C03FC" w:rsidP="000C03FC">
            <w:pPr>
              <w:spacing w:line="480" w:lineRule="auto"/>
              <w:jc w:val="center"/>
              <w:rPr>
                <w:sz w:val="24"/>
                <w:szCs w:val="24"/>
              </w:rPr>
            </w:pPr>
            <w:r w:rsidRPr="000C03FC">
              <w:rPr>
                <w:sz w:val="24"/>
                <w:szCs w:val="24"/>
              </w:rPr>
              <w:t>986.770569661</w:t>
            </w:r>
          </w:p>
        </w:tc>
      </w:tr>
      <w:tr w:rsidR="00FA241B" w:rsidTr="00FA241B">
        <w:tc>
          <w:tcPr>
            <w:tcW w:w="3116" w:type="dxa"/>
          </w:tcPr>
          <w:p w:rsidR="00FA241B" w:rsidRDefault="00FA241B" w:rsidP="00FA241B">
            <w:pPr>
              <w:spacing w:line="480" w:lineRule="auto"/>
              <w:jc w:val="center"/>
              <w:rPr>
                <w:sz w:val="24"/>
                <w:szCs w:val="24"/>
              </w:rPr>
            </w:pPr>
            <w:r>
              <w:rPr>
                <w:sz w:val="24"/>
                <w:szCs w:val="24"/>
              </w:rPr>
              <w:t>4096</w:t>
            </w:r>
          </w:p>
        </w:tc>
        <w:tc>
          <w:tcPr>
            <w:tcW w:w="3117" w:type="dxa"/>
          </w:tcPr>
          <w:p w:rsidR="00FA241B" w:rsidRDefault="00FA241B" w:rsidP="00FA241B">
            <w:pPr>
              <w:spacing w:line="480" w:lineRule="auto"/>
              <w:jc w:val="center"/>
              <w:rPr>
                <w:sz w:val="24"/>
                <w:szCs w:val="24"/>
              </w:rPr>
            </w:pPr>
            <w:r w:rsidRPr="00FA241B">
              <w:rPr>
                <w:sz w:val="24"/>
                <w:szCs w:val="24"/>
              </w:rPr>
              <w:t>1032.70566464</w:t>
            </w:r>
          </w:p>
        </w:tc>
        <w:tc>
          <w:tcPr>
            <w:tcW w:w="3117" w:type="dxa"/>
          </w:tcPr>
          <w:p w:rsidR="00FA241B" w:rsidRDefault="000C03FC" w:rsidP="00FA241B">
            <w:pPr>
              <w:spacing w:line="480" w:lineRule="auto"/>
              <w:jc w:val="center"/>
              <w:rPr>
                <w:sz w:val="24"/>
                <w:szCs w:val="24"/>
              </w:rPr>
            </w:pPr>
            <w:r>
              <w:rPr>
                <w:sz w:val="24"/>
                <w:szCs w:val="24"/>
              </w:rPr>
              <w:t>x</w:t>
            </w:r>
          </w:p>
        </w:tc>
      </w:tr>
    </w:tbl>
    <w:p w:rsidR="00042FD3" w:rsidRDefault="00042FD3" w:rsidP="00B343DF">
      <w:pPr>
        <w:spacing w:after="0" w:line="480" w:lineRule="auto"/>
        <w:rPr>
          <w:sz w:val="24"/>
          <w:szCs w:val="24"/>
        </w:rPr>
      </w:pPr>
    </w:p>
    <w:p w:rsidR="003601C1" w:rsidRDefault="002C21FE" w:rsidP="00B343DF">
      <w:pPr>
        <w:spacing w:after="0" w:line="480" w:lineRule="auto"/>
        <w:rPr>
          <w:sz w:val="24"/>
          <w:szCs w:val="24"/>
        </w:rPr>
      </w:pPr>
      <w:r>
        <w:rPr>
          <w:sz w:val="24"/>
          <w:szCs w:val="24"/>
        </w:rPr>
        <w:t>Here is also the graph comparing the two methods visually:</w:t>
      </w:r>
    </w:p>
    <w:p w:rsidR="003601C1" w:rsidRDefault="00640DE0" w:rsidP="00B343DF">
      <w:pPr>
        <w:spacing w:after="0" w:line="480" w:lineRule="auto"/>
        <w:rPr>
          <w:sz w:val="24"/>
          <w:szCs w:val="24"/>
        </w:rPr>
      </w:pPr>
      <w:r>
        <w:rPr>
          <w:noProof/>
        </w:rPr>
        <w:lastRenderedPageBreak/>
        <w:drawing>
          <wp:inline distT="0" distB="0" distL="0" distR="0" wp14:anchorId="14E38FC7" wp14:editId="07C0EDAE">
            <wp:extent cx="5943600" cy="3566160"/>
            <wp:effectExtent l="0" t="0" r="0" b="15240"/>
            <wp:docPr id="6" name="Chart 6">
              <a:extLst xmlns:a="http://schemas.openxmlformats.org/drawingml/2006/main">
                <a:ext uri="{FF2B5EF4-FFF2-40B4-BE49-F238E27FC236}">
                  <a16:creationId xmlns:a16="http://schemas.microsoft.com/office/drawing/2014/main" id="{D458FEB9-FD1B-4A70-9976-C92BF3DCB0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C21FE" w:rsidRPr="00B343DF" w:rsidRDefault="0077169E" w:rsidP="00B343DF">
      <w:pPr>
        <w:spacing w:after="0" w:line="480" w:lineRule="auto"/>
        <w:rPr>
          <w:sz w:val="24"/>
          <w:szCs w:val="24"/>
        </w:rPr>
      </w:pPr>
      <w:r>
        <w:rPr>
          <w:sz w:val="24"/>
          <w:szCs w:val="24"/>
        </w:rPr>
        <w:t>The implementation seems to take a huge role in the time complexity for matrix multiplication as well. Strassen’s might take a lot longer due to dynamically allocating arrays quite frequently while the classical method only needs matrix a, matrix b, and product matrix c to run the whole program.</w:t>
      </w:r>
      <w:bookmarkStart w:id="0" w:name="_GoBack"/>
      <w:bookmarkEnd w:id="0"/>
    </w:p>
    <w:sectPr w:rsidR="002C21FE" w:rsidRPr="00B34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3DF"/>
    <w:rsid w:val="00042FD3"/>
    <w:rsid w:val="000C03FC"/>
    <w:rsid w:val="001964A5"/>
    <w:rsid w:val="002C02EE"/>
    <w:rsid w:val="002C21FE"/>
    <w:rsid w:val="003601C1"/>
    <w:rsid w:val="00380B8C"/>
    <w:rsid w:val="00422CD1"/>
    <w:rsid w:val="00500525"/>
    <w:rsid w:val="00640DE0"/>
    <w:rsid w:val="00672B87"/>
    <w:rsid w:val="0069205E"/>
    <w:rsid w:val="0077169E"/>
    <w:rsid w:val="00B343DF"/>
    <w:rsid w:val="00B36537"/>
    <w:rsid w:val="00CB633A"/>
    <w:rsid w:val="00FA24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12439"/>
  <w15:chartTrackingRefBased/>
  <w15:docId w15:val="{1A667E2D-AB77-46B0-86D4-ECCD046CF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343DF"/>
  </w:style>
  <w:style w:type="character" w:customStyle="1" w:styleId="DateChar">
    <w:name w:val="Date Char"/>
    <w:basedOn w:val="DefaultParagraphFont"/>
    <w:link w:val="Date"/>
    <w:uiPriority w:val="99"/>
    <w:semiHidden/>
    <w:rsid w:val="00B343DF"/>
  </w:style>
  <w:style w:type="table" w:styleId="TableGrid">
    <w:name w:val="Table Grid"/>
    <w:basedOn w:val="TableNormal"/>
    <w:uiPriority w:val="39"/>
    <w:rsid w:val="00196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Mergesort</a:t>
            </a:r>
            <a:r>
              <a:rPr lang="en-US" baseline="0"/>
              <a:t> and Quicksort</a:t>
            </a:r>
            <a:endParaRPr lang="en-US"/>
          </a:p>
        </c:rich>
      </c:tx>
      <c:overlay val="0"/>
      <c:spPr>
        <a:noFill/>
        <a:ln>
          <a:noFill/>
        </a:ln>
        <a:effectLst/>
      </c:spPr>
    </c:title>
    <c:autoTitleDeleted val="0"/>
    <c:plotArea>
      <c:layout>
        <c:manualLayout>
          <c:layoutTarget val="inner"/>
          <c:xMode val="edge"/>
          <c:yMode val="edge"/>
          <c:x val="0.14445603674540683"/>
          <c:y val="0.17171296296296296"/>
          <c:w val="0.58832786526684167"/>
          <c:h val="0.62271617089530473"/>
        </c:manualLayout>
      </c:layout>
      <c:scatterChart>
        <c:scatterStyle val="smoothMarker"/>
        <c:varyColors val="0"/>
        <c:ser>
          <c:idx val="1"/>
          <c:order val="0"/>
          <c:tx>
            <c:strRef>
              <c:f>Sheet1!$B$1</c:f>
              <c:strCache>
                <c:ptCount val="1"/>
                <c:pt idx="0">
                  <c:v>MergeSort</c:v>
                </c:pt>
              </c:strCache>
            </c:strRef>
          </c:tx>
          <c:xVal>
            <c:numRef>
              <c:f>Sheet1!$A$2:$A$7</c:f>
              <c:numCache>
                <c:formatCode>#,##0</c:formatCode>
                <c:ptCount val="6"/>
                <c:pt idx="0">
                  <c:v>10000</c:v>
                </c:pt>
                <c:pt idx="1">
                  <c:v>20000</c:v>
                </c:pt>
                <c:pt idx="2">
                  <c:v>50000</c:v>
                </c:pt>
                <c:pt idx="3">
                  <c:v>100000</c:v>
                </c:pt>
                <c:pt idx="4">
                  <c:v>200000</c:v>
                </c:pt>
                <c:pt idx="5">
                  <c:v>500000</c:v>
                </c:pt>
              </c:numCache>
            </c:numRef>
          </c:xVal>
          <c:yVal>
            <c:numRef>
              <c:f>Sheet1!$B$2:$B$7</c:f>
              <c:numCache>
                <c:formatCode>General</c:formatCode>
                <c:ptCount val="6"/>
                <c:pt idx="0">
                  <c:v>2.3509160000000002E-3</c:v>
                </c:pt>
                <c:pt idx="1">
                  <c:v>5.1537639999999999E-3</c:v>
                </c:pt>
                <c:pt idx="2">
                  <c:v>1.4297008E-2</c:v>
                </c:pt>
                <c:pt idx="3">
                  <c:v>2.0940969E-2</c:v>
                </c:pt>
                <c:pt idx="4">
                  <c:v>3.9908459E-2</c:v>
                </c:pt>
                <c:pt idx="5">
                  <c:v>8.8092924000000003E-2</c:v>
                </c:pt>
              </c:numCache>
            </c:numRef>
          </c:yVal>
          <c:smooth val="1"/>
          <c:extLst>
            <c:ext xmlns:c16="http://schemas.microsoft.com/office/drawing/2014/chart" uri="{C3380CC4-5D6E-409C-BE32-E72D297353CC}">
              <c16:uniqueId val="{00000000-F81D-4C7B-BB3B-471A4870DF86}"/>
            </c:ext>
          </c:extLst>
        </c:ser>
        <c:ser>
          <c:idx val="0"/>
          <c:order val="1"/>
          <c:tx>
            <c:strRef>
              <c:f>Sheet1!$C$1</c:f>
              <c:strCache>
                <c:ptCount val="1"/>
                <c:pt idx="0">
                  <c:v>QuickSort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Sheet1!$A$2:$A$7</c:f>
              <c:numCache>
                <c:formatCode>#,##0</c:formatCode>
                <c:ptCount val="6"/>
                <c:pt idx="0">
                  <c:v>10000</c:v>
                </c:pt>
                <c:pt idx="1">
                  <c:v>20000</c:v>
                </c:pt>
                <c:pt idx="2">
                  <c:v>50000</c:v>
                </c:pt>
                <c:pt idx="3">
                  <c:v>100000</c:v>
                </c:pt>
                <c:pt idx="4">
                  <c:v>200000</c:v>
                </c:pt>
                <c:pt idx="5">
                  <c:v>500000</c:v>
                </c:pt>
              </c:numCache>
            </c:numRef>
          </c:xVal>
          <c:yVal>
            <c:numRef>
              <c:f>Sheet1!$C$2:$C$7</c:f>
              <c:numCache>
                <c:formatCode>General</c:formatCode>
                <c:ptCount val="6"/>
                <c:pt idx="0">
                  <c:v>1.9837209999999999E-3</c:v>
                </c:pt>
                <c:pt idx="1">
                  <c:v>3.2910959999999999E-3</c:v>
                </c:pt>
                <c:pt idx="2">
                  <c:v>7.3758670000000004E-3</c:v>
                </c:pt>
                <c:pt idx="3">
                  <c:v>1.1609626E-2</c:v>
                </c:pt>
                <c:pt idx="4">
                  <c:v>2.1166933999999998E-2</c:v>
                </c:pt>
                <c:pt idx="5">
                  <c:v>5.0375838999999999E-2</c:v>
                </c:pt>
              </c:numCache>
            </c:numRef>
          </c:yVal>
          <c:smooth val="1"/>
          <c:extLst>
            <c:ext xmlns:c16="http://schemas.microsoft.com/office/drawing/2014/chart" uri="{C3380CC4-5D6E-409C-BE32-E72D297353CC}">
              <c16:uniqueId val="{00000001-F81D-4C7B-BB3B-471A4870DF86}"/>
            </c:ext>
          </c:extLst>
        </c:ser>
        <c:dLbls>
          <c:showLegendKey val="0"/>
          <c:showVal val="0"/>
          <c:showCatName val="0"/>
          <c:showSerName val="0"/>
          <c:showPercent val="0"/>
          <c:showBubbleSize val="0"/>
        </c:dLbls>
        <c:axId val="620331024"/>
        <c:axId val="620330696"/>
      </c:scatterChart>
      <c:valAx>
        <c:axId val="620331024"/>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n-US"/>
                  <a:t>size (n)</a:t>
                </a:r>
              </a:p>
            </c:rich>
          </c:tx>
          <c:overlay val="0"/>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0330696"/>
        <c:crosses val="autoZero"/>
        <c:crossBetween val="midCat"/>
      </c:valAx>
      <c:valAx>
        <c:axId val="620330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t>time taken</a:t>
                </a:r>
                <a:r>
                  <a:rPr lang="en-US" baseline="0"/>
                  <a:t> to run (s)</a:t>
                </a:r>
                <a:endParaRPr lang="en-US"/>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0331024"/>
        <c:crosses val="autoZero"/>
        <c:crossBetween val="midCat"/>
      </c:valAx>
    </c:plotArea>
    <c:legend>
      <c:legendPos val="r"/>
      <c:layout>
        <c:manualLayout>
          <c:xMode val="edge"/>
          <c:yMode val="edge"/>
          <c:x val="0.76556867891513558"/>
          <c:y val="0.41186132983377077"/>
          <c:w val="0.17228937932054267"/>
          <c:h val="0.13032730368163439"/>
        </c:manualLayout>
      </c:layout>
      <c:overlay val="0"/>
    </c:legend>
    <c:plotVisOnly val="1"/>
    <c:dispBlanksAs val="gap"/>
    <c:showDLblsOverMax val="0"/>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Sheet1!$D$1</c:f>
              <c:strCache>
                <c:ptCount val="1"/>
                <c:pt idx="0">
                  <c:v>ExchangeSort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Sheet1!$A$2:$A$7</c:f>
              <c:numCache>
                <c:formatCode>#,##0</c:formatCode>
                <c:ptCount val="6"/>
                <c:pt idx="0">
                  <c:v>10000</c:v>
                </c:pt>
                <c:pt idx="1">
                  <c:v>20000</c:v>
                </c:pt>
                <c:pt idx="2">
                  <c:v>50000</c:v>
                </c:pt>
                <c:pt idx="3">
                  <c:v>100000</c:v>
                </c:pt>
                <c:pt idx="4">
                  <c:v>200000</c:v>
                </c:pt>
                <c:pt idx="5">
                  <c:v>500000</c:v>
                </c:pt>
              </c:numCache>
            </c:numRef>
          </c:xVal>
          <c:yVal>
            <c:numRef>
              <c:f>Sheet1!$D$2:$D$7</c:f>
              <c:numCache>
                <c:formatCode>General</c:formatCode>
                <c:ptCount val="6"/>
                <c:pt idx="0">
                  <c:v>0.147482263</c:v>
                </c:pt>
                <c:pt idx="1">
                  <c:v>0.59826775899999995</c:v>
                </c:pt>
                <c:pt idx="2">
                  <c:v>3.6083791189999999</c:v>
                </c:pt>
                <c:pt idx="3">
                  <c:v>13.480319071</c:v>
                </c:pt>
                <c:pt idx="4">
                  <c:v>57.739089921999998</c:v>
                </c:pt>
                <c:pt idx="5">
                  <c:v>368.57225528100003</c:v>
                </c:pt>
              </c:numCache>
            </c:numRef>
          </c:yVal>
          <c:smooth val="1"/>
          <c:extLst>
            <c:ext xmlns:c16="http://schemas.microsoft.com/office/drawing/2014/chart" uri="{C3380CC4-5D6E-409C-BE32-E72D297353CC}">
              <c16:uniqueId val="{00000000-8887-460F-AE83-76AAABD2C488}"/>
            </c:ext>
          </c:extLst>
        </c:ser>
        <c:dLbls>
          <c:showLegendKey val="0"/>
          <c:showVal val="0"/>
          <c:showCatName val="0"/>
          <c:showSerName val="0"/>
          <c:showPercent val="0"/>
          <c:showBubbleSize val="0"/>
        </c:dLbls>
        <c:axId val="620321840"/>
        <c:axId val="620324464"/>
      </c:scatterChart>
      <c:valAx>
        <c:axId val="620321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0324464"/>
        <c:crosses val="autoZero"/>
        <c:crossBetween val="midCat"/>
      </c:valAx>
      <c:valAx>
        <c:axId val="620324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taken to run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03218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Classical vs Strassen's</a:t>
            </a:r>
          </a:p>
        </c:rich>
      </c:tx>
      <c:overlay val="0"/>
      <c:spPr>
        <a:noFill/>
        <a:ln>
          <a:noFill/>
        </a:ln>
        <a:effectLst/>
      </c:spPr>
    </c:title>
    <c:autoTitleDeleted val="0"/>
    <c:plotArea>
      <c:layout/>
      <c:scatterChart>
        <c:scatterStyle val="smoothMarker"/>
        <c:varyColors val="0"/>
        <c:ser>
          <c:idx val="1"/>
          <c:order val="0"/>
          <c:tx>
            <c:strRef>
              <c:f>Sheet1!$B$32</c:f>
              <c:strCache>
                <c:ptCount val="1"/>
                <c:pt idx="0">
                  <c:v>Classical</c:v>
                </c:pt>
              </c:strCache>
            </c:strRef>
          </c:tx>
          <c:xVal>
            <c:numRef>
              <c:f>Sheet1!$A$33:$A$39</c:f>
              <c:numCache>
                <c:formatCode>General</c:formatCode>
                <c:ptCount val="7"/>
                <c:pt idx="0">
                  <c:v>2</c:v>
                </c:pt>
                <c:pt idx="1">
                  <c:v>4</c:v>
                </c:pt>
                <c:pt idx="2">
                  <c:v>8</c:v>
                </c:pt>
                <c:pt idx="3">
                  <c:v>16</c:v>
                </c:pt>
                <c:pt idx="4">
                  <c:v>32</c:v>
                </c:pt>
                <c:pt idx="5">
                  <c:v>64</c:v>
                </c:pt>
                <c:pt idx="6">
                  <c:v>128</c:v>
                </c:pt>
              </c:numCache>
            </c:numRef>
          </c:xVal>
          <c:yVal>
            <c:numRef>
              <c:f>Sheet1!$B$33:$B$39</c:f>
              <c:numCache>
                <c:formatCode>0.00E+00</c:formatCode>
                <c:ptCount val="7"/>
                <c:pt idx="0">
                  <c:v>4.656E-6</c:v>
                </c:pt>
                <c:pt idx="1">
                  <c:v>6.8279999999999997E-6</c:v>
                </c:pt>
                <c:pt idx="2">
                  <c:v>2.1107E-5</c:v>
                </c:pt>
                <c:pt idx="3">
                  <c:v>1.3098600000000001E-4</c:v>
                </c:pt>
                <c:pt idx="4">
                  <c:v>9.7059900000000005E-4</c:v>
                </c:pt>
                <c:pt idx="5" formatCode="General">
                  <c:v>2.8127809999999999E-3</c:v>
                </c:pt>
                <c:pt idx="6" formatCode="General">
                  <c:v>9.3726250000000007E-3</c:v>
                </c:pt>
              </c:numCache>
            </c:numRef>
          </c:yVal>
          <c:smooth val="1"/>
          <c:extLst>
            <c:ext xmlns:c16="http://schemas.microsoft.com/office/drawing/2014/chart" uri="{C3380CC4-5D6E-409C-BE32-E72D297353CC}">
              <c16:uniqueId val="{00000000-D816-432F-B839-DAEAFBFE8102}"/>
            </c:ext>
          </c:extLst>
        </c:ser>
        <c:ser>
          <c:idx val="0"/>
          <c:order val="1"/>
          <c:tx>
            <c:strRef>
              <c:f>Sheet1!$C$32</c:f>
              <c:strCache>
                <c:ptCount val="1"/>
                <c:pt idx="0">
                  <c:v>Strassen’s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Sheet1!$A$33:$A$39</c:f>
              <c:numCache>
                <c:formatCode>General</c:formatCode>
                <c:ptCount val="7"/>
                <c:pt idx="0">
                  <c:v>2</c:v>
                </c:pt>
                <c:pt idx="1">
                  <c:v>4</c:v>
                </c:pt>
                <c:pt idx="2">
                  <c:v>8</c:v>
                </c:pt>
                <c:pt idx="3">
                  <c:v>16</c:v>
                </c:pt>
                <c:pt idx="4">
                  <c:v>32</c:v>
                </c:pt>
                <c:pt idx="5">
                  <c:v>64</c:v>
                </c:pt>
                <c:pt idx="6">
                  <c:v>128</c:v>
                </c:pt>
              </c:numCache>
            </c:numRef>
          </c:xVal>
          <c:yVal>
            <c:numRef>
              <c:f>Sheet1!$C$33:$C$39</c:f>
              <c:numCache>
                <c:formatCode>0.00E+00</c:formatCode>
                <c:ptCount val="7"/>
                <c:pt idx="0">
                  <c:v>2.2659000000000001E-5</c:v>
                </c:pt>
                <c:pt idx="1">
                  <c:v>1.0398100000000001E-4</c:v>
                </c:pt>
                <c:pt idx="2">
                  <c:v>6.9466000000000005E-4</c:v>
                </c:pt>
                <c:pt idx="3" formatCode="General">
                  <c:v>2.622199E-3</c:v>
                </c:pt>
                <c:pt idx="4" formatCode="General">
                  <c:v>1.2338429E-2</c:v>
                </c:pt>
                <c:pt idx="5" formatCode="General">
                  <c:v>7.8483159999999996E-2</c:v>
                </c:pt>
                <c:pt idx="6" formatCode="General">
                  <c:v>0.467049463</c:v>
                </c:pt>
              </c:numCache>
            </c:numRef>
          </c:yVal>
          <c:smooth val="1"/>
          <c:extLst>
            <c:ext xmlns:c16="http://schemas.microsoft.com/office/drawing/2014/chart" uri="{C3380CC4-5D6E-409C-BE32-E72D297353CC}">
              <c16:uniqueId val="{00000001-D816-432F-B839-DAEAFBFE8102}"/>
            </c:ext>
          </c:extLst>
        </c:ser>
        <c:dLbls>
          <c:showLegendKey val="0"/>
          <c:showVal val="0"/>
          <c:showCatName val="0"/>
          <c:showSerName val="0"/>
          <c:showPercent val="0"/>
          <c:showBubbleSize val="0"/>
        </c:dLbls>
        <c:axId val="616784712"/>
        <c:axId val="616789632"/>
      </c:scatterChart>
      <c:valAx>
        <c:axId val="616784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n-US"/>
                  <a:t>size (n)</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789632"/>
        <c:crosses val="autoZero"/>
        <c:crossBetween val="midCat"/>
      </c:valAx>
      <c:valAx>
        <c:axId val="616789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t>time</a:t>
                </a:r>
                <a:r>
                  <a:rPr lang="en-US" baseline="0"/>
                  <a:t> taken to run (s)</a:t>
                </a:r>
                <a:endParaRPr lang="en-US"/>
              </a:p>
            </c:rich>
          </c:tx>
          <c:overlay val="0"/>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784712"/>
        <c:crosses val="autoZero"/>
        <c:crossBetween val="midCat"/>
      </c:valAx>
    </c:plotArea>
    <c:legend>
      <c:legendPos val="r"/>
      <c:overlay val="0"/>
    </c:legend>
    <c:plotVisOnly val="1"/>
    <c:dispBlanksAs val="gap"/>
    <c:showDLblsOverMax val="0"/>
  </c:chart>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6</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6</cp:revision>
  <dcterms:created xsi:type="dcterms:W3CDTF">2018-02-20T06:13:00Z</dcterms:created>
  <dcterms:modified xsi:type="dcterms:W3CDTF">2018-02-20T07:55:00Z</dcterms:modified>
</cp:coreProperties>
</file>