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bottomFromText="200" w:vertAnchor="text" w:horzAnchor="margin" w:tblpX="-176" w:tblpY="14"/>
        <w:tblOverlap w:val="never"/>
        <w:tblW w:w="9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387"/>
      </w:tblGrid>
      <w:tr w14:paraId="1382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70AF2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Calibri" w:cs="Times New Roman"/>
                <w:sz w:val="20"/>
                <w:szCs w:val="20"/>
              </w:rPr>
              <w:t>Министерство Здравоохранения и</w:t>
            </w:r>
          </w:p>
          <w:p w14:paraId="0A3BD99B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Медицинской Промышленности</w:t>
            </w:r>
          </w:p>
          <w:p w14:paraId="3517D42B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2717165</wp:posOffset>
                      </wp:positionH>
                      <wp:positionV relativeFrom="paragraph">
                        <wp:posOffset>95885</wp:posOffset>
                      </wp:positionV>
                      <wp:extent cx="3411855" cy="13335"/>
                      <wp:effectExtent l="0" t="0" r="36195" b="2476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11855" cy="13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4" o:spid="_x0000_s1026" o:spt="20" style="position:absolute;left:0pt;flip:y;margin-left:213.95pt;margin-top:7.55pt;height:1.05pt;width:268.65pt;z-index:251659264;mso-width-relative:page;mso-height-relative:page;" filled="f" stroked="t" coordsize="21600,21600" o:gfxdata="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277Zm1wAAAAkBAAAPAAAAAAAAAAEAIAAA&#10;ACIAAABkcnMvZG93bnJldi54bWxQSwECFAAUAAAACACHTuJAYjU0+g0CAADkAwAADgAAAAAAAAAB&#10;ACAAAAAmAQAAZHJzL2Uyb0RvYy54bWxQSwUGAAAAAAYABgBZAQAApQ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Calibri" w:cs="Times New Roman"/>
                <w:sz w:val="20"/>
                <w:szCs w:val="20"/>
              </w:rPr>
              <w:t>Туркменистана</w:t>
            </w:r>
          </w:p>
          <w:p w14:paraId="6FF7F145">
            <w:pPr>
              <w:spacing w:after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Наименование организации: </w:t>
            </w:r>
            <w:r>
              <w:rPr>
                <w:rFonts w:cs="Times New Roman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Служба санитарного контроля и контроля заболеваний Лебапской области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FD1EA">
            <w:pPr>
              <w:spacing w:after="0"/>
              <w:rPr>
                <w:rFonts w:eastAsia="Calibri" w:cs="Times New Roman"/>
                <w:sz w:val="20"/>
                <w:szCs w:val="20"/>
                <w:lang w:val="tk-TM"/>
              </w:rPr>
            </w:pPr>
            <w:r>
              <w:rPr>
                <w:rFonts w:eastAsia="Calibri" w:cs="Times New Roman"/>
                <w:sz w:val="20"/>
                <w:szCs w:val="20"/>
                <w:lang w:val="tk-TM"/>
              </w:rPr>
              <w:t>Условная отметка вида______________________________</w:t>
            </w:r>
          </w:p>
          <w:p w14:paraId="2C54BC93">
            <w:pPr>
              <w:spacing w:after="0"/>
              <w:rPr>
                <w:rFonts w:eastAsia="Calibri" w:cs="Times New Roman"/>
                <w:sz w:val="20"/>
                <w:szCs w:val="20"/>
                <w:lang w:val="tk-TM"/>
              </w:rPr>
            </w:pPr>
            <w:r>
              <w:rPr>
                <w:rFonts w:eastAsia="Calibri" w:cs="Times New Roman"/>
                <w:sz w:val="20"/>
                <w:szCs w:val="20"/>
                <w:lang w:val="tk-TM"/>
              </w:rPr>
              <w:t>Условное обозначение учреждения____________________</w:t>
            </w:r>
          </w:p>
          <w:p w14:paraId="49D32094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</w:p>
          <w:p w14:paraId="4395AB0D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Медицинская документация Форма № </w:t>
            </w:r>
            <w:r>
              <w:rPr>
                <w:rFonts w:eastAsia="Calibri" w:cs="Times New Roman"/>
                <w:sz w:val="20"/>
                <w:szCs w:val="20"/>
                <w:lang w:val="tk-TM"/>
              </w:rPr>
              <w:t>5</w:t>
            </w:r>
            <w:r>
              <w:rPr>
                <w:rFonts w:eastAsia="Calibri" w:cs="Times New Roman"/>
                <w:sz w:val="20"/>
                <w:szCs w:val="20"/>
              </w:rPr>
              <w:t>4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5</w:t>
            </w:r>
            <w:r>
              <w:rPr>
                <w:rFonts w:eastAsia="Calibri" w:cs="Times New Roman"/>
                <w:sz w:val="20"/>
                <w:szCs w:val="20"/>
              </w:rPr>
              <w:t>/h утверждена</w:t>
            </w:r>
          </w:p>
          <w:p w14:paraId="5FCFF108">
            <w:pPr>
              <w:spacing w:after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приказом № 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550</w:t>
            </w:r>
            <w:r>
              <w:rPr>
                <w:rFonts w:eastAsia="Calibri" w:cs="Times New Roman"/>
                <w:sz w:val="20"/>
                <w:szCs w:val="20"/>
              </w:rPr>
              <w:t xml:space="preserve"> от 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02</w:t>
            </w:r>
            <w:r>
              <w:rPr>
                <w:rFonts w:eastAsia="Calibri" w:cs="Times New Roman"/>
                <w:sz w:val="20"/>
                <w:szCs w:val="20"/>
              </w:rPr>
              <w:t>.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>12</w:t>
            </w:r>
            <w:r>
              <w:rPr>
                <w:rFonts w:eastAsia="Calibri" w:cs="Times New Roman"/>
                <w:sz w:val="20"/>
                <w:szCs w:val="20"/>
              </w:rPr>
              <w:t>. 20</w:t>
            </w:r>
            <w:r>
              <w:rPr>
                <w:rFonts w:eastAsia="Calibri" w:cs="Times New Roman"/>
                <w:sz w:val="20"/>
                <w:szCs w:val="20"/>
                <w:lang w:val="tr-TR"/>
              </w:rPr>
              <w:t xml:space="preserve">25 </w:t>
            </w:r>
            <w:r>
              <w:rPr>
                <w:rFonts w:eastAsia="Calibri" w:cs="Times New Roman"/>
                <w:sz w:val="20"/>
                <w:szCs w:val="20"/>
              </w:rPr>
              <w:t>года Министерством Здравоохранения и Медицинской Промышленности</w:t>
            </w:r>
          </w:p>
          <w:p w14:paraId="475E9B8B">
            <w:pPr>
              <w:spacing w:after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Туркменистана</w:t>
            </w:r>
          </w:p>
        </w:tc>
      </w:tr>
    </w:tbl>
    <w:p w14:paraId="7DB83436">
      <w:pPr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Результаты иммуноферментного анализа № </w:t>
      </w:r>
      <w:r>
        <w:rPr>
          <w:rFonts w:eastAsia="Calibri" w:cs="Times New Roman"/>
          <w:b/>
          <w:u w:val="single"/>
        </w:rPr>
        <w:t>2910</w:t>
      </w:r>
    </w:p>
    <w:p w14:paraId="1EB7F933">
      <w:pPr>
        <w:rPr>
          <w:rFonts w:eastAsia="Calibri" w:cs="Times New Roman"/>
          <w:sz w:val="20"/>
          <w:szCs w:val="20"/>
          <w:u w:val="single"/>
        </w:rPr>
      </w:pPr>
      <w:r>
        <w:rPr>
          <w:rFonts w:eastAsia="Calibri" w:cs="Times New Roman"/>
          <w:sz w:val="20"/>
          <w:szCs w:val="20"/>
        </w:rPr>
        <w:t xml:space="preserve"> Ф. И.О. </w:t>
      </w:r>
      <w:r>
        <w:rPr>
          <w:rFonts w:eastAsia="Calibri" w:cs="Times New Roman"/>
          <w:sz w:val="20"/>
          <w:szCs w:val="20"/>
          <w:u w:val="single"/>
        </w:rPr>
        <w:tab/>
      </w:r>
      <w:r>
        <w:rPr>
          <w:rFonts w:eastAsia="Calibri" w:cs="Times New Roman"/>
          <w:sz w:val="20"/>
          <w:szCs w:val="20"/>
          <w:u w:val="single"/>
        </w:rPr>
        <w:t>Астанова Гулалла</w:t>
      </w:r>
      <w:r>
        <w:rPr>
          <w:rFonts w:eastAsia="Calibri" w:cs="Times New Roman"/>
          <w:sz w:val="20"/>
          <w:szCs w:val="20"/>
          <w:u w:val="single"/>
        </w:rPr>
        <w:tab/>
      </w:r>
    </w:p>
    <w:p w14:paraId="2BDB2B17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  <w:u w:val="single"/>
        </w:rPr>
        <w:t xml:space="preserve">Дата рождение: 28/01/2008 </w:t>
      </w:r>
      <w:r>
        <w:rPr>
          <w:rFonts w:eastAsia="Calibri" w:cs="Times New Roman"/>
          <w:sz w:val="20"/>
          <w:szCs w:val="20"/>
        </w:rPr>
        <w:t xml:space="preserve">                          </w:t>
      </w:r>
      <w:r>
        <w:rPr>
          <w:rFonts w:eastAsia="Calibri" w:cs="Times New Roman"/>
          <w:sz w:val="20"/>
          <w:szCs w:val="20"/>
          <w:u w:val="single"/>
        </w:rPr>
        <w:t>Пол: Ж</w:t>
      </w:r>
    </w:p>
    <w:p w14:paraId="12DFDD7E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Адрес:</w:t>
      </w:r>
      <w:r>
        <w:rPr>
          <w:rFonts w:eastAsia="Calibri" w:cs="Times New Roman"/>
          <w:sz w:val="20"/>
          <w:szCs w:val="20"/>
          <w:u w:val="single"/>
        </w:rPr>
        <w:t xml:space="preserve">  г.Туркменабат,  ул. Бахар дом 16</w:t>
      </w:r>
    </w:p>
    <w:p w14:paraId="3140D496">
      <w:pPr>
        <w:rPr>
          <w:rFonts w:eastAsia="Calibri" w:cs="Times New Roman"/>
          <w:sz w:val="20"/>
          <w:szCs w:val="20"/>
          <w:u w:val="single"/>
        </w:rPr>
      </w:pPr>
      <w:r>
        <w:rPr>
          <w:rFonts w:eastAsia="Calibri" w:cs="Times New Roman"/>
          <w:sz w:val="20"/>
          <w:szCs w:val="20"/>
        </w:rPr>
        <w:t>Дополнительная информация:  65868322</w:t>
      </w:r>
    </w:p>
    <w:p w14:paraId="3E7FF49B">
      <w:pPr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 xml:space="preserve">Виды  иммуноферментного анализа </w:t>
      </w:r>
      <w:r>
        <w:rPr>
          <w:b/>
          <w:sz w:val="20"/>
          <w:szCs w:val="20"/>
        </w:rPr>
        <w:t>HBs Ag Anti-HCV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17E4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7A6B0">
            <w:pPr>
              <w:spacing w:after="0"/>
              <w:rPr>
                <w:rFonts w:eastAsia="Calibri"/>
                <w:bCs/>
              </w:rPr>
            </w:pPr>
            <w:r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2999C">
            <w:pPr>
              <w:spacing w:after="0"/>
              <w:rPr>
                <w:rFonts w:eastAsia="Calibri"/>
                <w:bCs/>
                <w:lang w:val="tk-TM"/>
              </w:rPr>
            </w:pPr>
            <w:r>
              <w:rPr>
                <w:rFonts w:eastAsia="Calibri"/>
                <w:bCs/>
                <w:lang w:val="tk-TM"/>
              </w:rPr>
              <w:t>Hbs Ag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BD02F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E8518">
            <w:pPr>
              <w:spacing w:after="0"/>
              <w:jc w:val="center"/>
              <w:rPr>
                <w:rFonts w:eastAsia="Calibri"/>
                <w:b/>
                <w:lang w:val="en-US"/>
              </w:rPr>
            </w:pPr>
          </w:p>
        </w:tc>
      </w:tr>
      <w:tr w14:paraId="6DE5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152EE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Cat</w:t>
            </w:r>
            <w:r>
              <w:rPr>
                <w:rFonts w:eastAsia="Calibri"/>
                <w:sz w:val="20"/>
                <w:szCs w:val="18"/>
              </w:rPr>
              <w:t>.ОП: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749BA">
            <w:pPr>
              <w:spacing w:after="0" w:line="240" w:lineRule="auto"/>
            </w:pPr>
            <w:r>
              <w:rPr>
                <w:lang w:val="tk-TM"/>
              </w:rPr>
              <w:t>0</w:t>
            </w:r>
            <w:r>
              <w:rPr>
                <w:lang w:val="tr-TR"/>
              </w:rPr>
              <w:t>,1</w:t>
            </w:r>
            <w:r>
              <w:t>15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45989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BA500">
            <w:pPr>
              <w:spacing w:after="0" w:line="240" w:lineRule="auto"/>
            </w:pPr>
          </w:p>
        </w:tc>
      </w:tr>
      <w:tr w14:paraId="0C8E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8E50E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Syw.</w:t>
            </w:r>
            <w:r>
              <w:rPr>
                <w:rFonts w:eastAsia="Calibri"/>
                <w:sz w:val="20"/>
                <w:szCs w:val="18"/>
              </w:rPr>
              <w:t>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80D26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  <w:lang w:val="tr-TR"/>
              </w:rPr>
              <w:t>0,0</w:t>
            </w:r>
            <w:r>
              <w:rPr>
                <w:rFonts w:eastAsia="Calibri"/>
              </w:rPr>
              <w:t>20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D3415">
            <w:pPr>
              <w:spacing w:after="0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3FC31">
            <w:pPr>
              <w:spacing w:after="0"/>
              <w:rPr>
                <w:rFonts w:eastAsia="Calibri"/>
              </w:rPr>
            </w:pPr>
          </w:p>
        </w:tc>
      </w:tr>
      <w:tr w14:paraId="2644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11DF5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Результат: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7199E">
            <w:pPr>
              <w:spacing w:after="0" w:line="240" w:lineRule="auto"/>
            </w:pPr>
            <w:r>
              <w:t>негатив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EA587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111CB">
            <w:pPr>
              <w:spacing w:after="0" w:line="240" w:lineRule="auto"/>
            </w:pPr>
          </w:p>
        </w:tc>
      </w:tr>
      <w:tr w14:paraId="3FE2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91BC1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Номер заключения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A5EDC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5C3B0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0FF64">
            <w:pPr>
              <w:spacing w:after="0" w:line="240" w:lineRule="auto"/>
              <w:rPr>
                <w:rFonts w:eastAsia="Calibri"/>
              </w:rPr>
            </w:pPr>
          </w:p>
        </w:tc>
      </w:tr>
      <w:tr w14:paraId="6429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5E35A8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Дата проведения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D4A59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9E36A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6445B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2EC3C9F0">
      <w:pPr>
        <w:spacing w:after="0"/>
        <w:jc w:val="center"/>
        <w:rPr>
          <w:rFonts w:eastAsia="Calibri" w:cs="Times New Roman"/>
          <w:b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2A95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42AAE">
            <w:pPr>
              <w:spacing w:after="0"/>
              <w:rPr>
                <w:rFonts w:eastAsia="Calibri"/>
                <w:bCs/>
              </w:rPr>
            </w:pPr>
            <w:r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6575D">
            <w:pPr>
              <w:spacing w:after="0"/>
              <w:rPr>
                <w:rFonts w:eastAsia="Calibri"/>
                <w:bCs/>
                <w:lang w:val="en-US"/>
              </w:rPr>
            </w:pPr>
            <w:r>
              <w:rPr>
                <w:rFonts w:eastAsia="Calibri"/>
                <w:bCs/>
                <w:lang w:val="tk-TM"/>
              </w:rPr>
              <w:t>Anti H</w:t>
            </w:r>
            <w:r>
              <w:rPr>
                <w:rFonts w:eastAsia="Calibri"/>
                <w:bCs/>
                <w:lang w:val="en-US"/>
              </w:rPr>
              <w:t>CV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251D1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9A042">
            <w:pPr>
              <w:spacing w:after="0"/>
              <w:jc w:val="center"/>
              <w:rPr>
                <w:rFonts w:eastAsia="Calibri"/>
                <w:b/>
                <w:lang w:val="en-US"/>
              </w:rPr>
            </w:pPr>
          </w:p>
        </w:tc>
      </w:tr>
      <w:tr w14:paraId="1C11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38FD4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Cat</w:t>
            </w:r>
            <w:r>
              <w:rPr>
                <w:rFonts w:eastAsia="Calibri"/>
                <w:sz w:val="20"/>
                <w:szCs w:val="18"/>
              </w:rPr>
              <w:t>.ОП: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1ABB5">
            <w:pPr>
              <w:spacing w:after="0" w:line="240" w:lineRule="auto"/>
            </w:pPr>
            <w:r>
              <w:rPr>
                <w:lang w:val="tk-TM"/>
              </w:rPr>
              <w:t>0</w:t>
            </w:r>
            <w:r>
              <w:rPr>
                <w:lang w:val="tr-TR"/>
              </w:rPr>
              <w:t>,</w:t>
            </w:r>
            <w:r>
              <w:t>298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5039E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8751A">
            <w:pPr>
              <w:spacing w:after="0" w:line="240" w:lineRule="auto"/>
            </w:pPr>
          </w:p>
        </w:tc>
      </w:tr>
      <w:tr w14:paraId="5CBC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DBDCB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  <w:lang w:val="en-US"/>
              </w:rPr>
              <w:t>Syw.</w:t>
            </w:r>
            <w:r>
              <w:rPr>
                <w:rFonts w:eastAsia="Calibri"/>
                <w:sz w:val="20"/>
                <w:szCs w:val="18"/>
              </w:rPr>
              <w:t>ОП: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6FB7A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  <w:lang w:val="tr-TR"/>
              </w:rPr>
              <w:t>0,02</w:t>
            </w:r>
            <w:r>
              <w:rPr>
                <w:rFonts w:eastAsia="Calibri"/>
              </w:rPr>
              <w:t>1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A2BEC">
            <w:pPr>
              <w:spacing w:after="0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3C3D7">
            <w:pPr>
              <w:spacing w:after="0"/>
              <w:rPr>
                <w:rFonts w:eastAsia="Calibri"/>
              </w:rPr>
            </w:pPr>
          </w:p>
        </w:tc>
      </w:tr>
      <w:tr w14:paraId="4EE5C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C24A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Результат: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5F1C8">
            <w:pPr>
              <w:spacing w:after="0" w:line="240" w:lineRule="auto"/>
            </w:pPr>
            <w:r>
              <w:t>негатив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94F77">
            <w:pPr>
              <w:spacing w:after="0" w:line="240" w:lineRule="auto"/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A387D">
            <w:pPr>
              <w:spacing w:after="0" w:line="240" w:lineRule="auto"/>
            </w:pPr>
          </w:p>
        </w:tc>
      </w:tr>
      <w:tr w14:paraId="12A2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E945B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Номер заключения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3556B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0B39A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6EA98">
            <w:pPr>
              <w:spacing w:after="0" w:line="240" w:lineRule="auto"/>
              <w:rPr>
                <w:rFonts w:eastAsia="Calibri"/>
              </w:rPr>
            </w:pPr>
          </w:p>
        </w:tc>
      </w:tr>
      <w:tr w14:paraId="5A0B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1E290">
            <w:pPr>
              <w:spacing w:after="0"/>
              <w:rPr>
                <w:rFonts w:eastAsia="Calibri"/>
                <w:sz w:val="20"/>
                <w:szCs w:val="18"/>
              </w:rPr>
            </w:pPr>
            <w:r>
              <w:rPr>
                <w:rFonts w:eastAsia="Calibri"/>
                <w:sz w:val="20"/>
                <w:szCs w:val="18"/>
              </w:rPr>
              <w:t>Дата проведения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D6FF4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C9B9C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AA3D0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6F672805">
      <w:pPr>
        <w:rPr>
          <w:rFonts w:eastAsia="Calibri" w:cs="Times New Roman"/>
          <w:sz w:val="20"/>
          <w:szCs w:val="20"/>
        </w:rPr>
      </w:pPr>
    </w:p>
    <w:p w14:paraId="5A2C36C3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Дата выдачи результата</w:t>
      </w:r>
      <w:r>
        <w:rPr>
          <w:rFonts w:eastAsia="Calibri" w:cs="Times New Roman"/>
          <w:sz w:val="20"/>
          <w:szCs w:val="20"/>
          <w:lang w:val="tr-TR"/>
        </w:rPr>
        <w:t>:</w:t>
      </w:r>
      <w:r>
        <w:rPr>
          <w:rFonts w:eastAsia="Calibri" w:cs="Times New Roman"/>
          <w:sz w:val="20"/>
          <w:szCs w:val="20"/>
        </w:rPr>
        <w:t xml:space="preserve">  25.06.2026                   </w:t>
      </w:r>
    </w:p>
    <w:p w14:paraId="0DA50C51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Исполнитель</w:t>
      </w:r>
      <w:r>
        <w:rPr>
          <w:rFonts w:eastAsia="Calibri" w:cs="Times New Roman"/>
          <w:sz w:val="20"/>
          <w:szCs w:val="20"/>
          <w:lang w:val="tr-TR"/>
        </w:rPr>
        <w:t xml:space="preserve">: </w:t>
      </w:r>
      <w:r>
        <w:rPr>
          <w:rFonts w:eastAsia="Calibri" w:cs="Times New Roman"/>
          <w:sz w:val="20"/>
          <w:szCs w:val="20"/>
        </w:rPr>
        <w:t xml:space="preserve">Хаитова Ф.М.    </w:t>
      </w:r>
      <w:r>
        <w:rPr>
          <w:rFonts w:eastAsia="Calibri" w:cs="Times New Roman"/>
          <w:i/>
          <w:iCs/>
          <w:sz w:val="20"/>
          <w:szCs w:val="20"/>
          <w:u w:val="single"/>
        </w:rPr>
        <w:t>/подпись имеется/</w:t>
      </w:r>
    </w:p>
    <w:tbl>
      <w:tblPr>
        <w:tblStyle w:val="5"/>
        <w:tblpPr w:leftFromText="180" w:rightFromText="180" w:vertAnchor="text" w:horzAnchor="page" w:tblpX="882" w:tblpY="4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</w:tblGrid>
      <w:tr w14:paraId="6246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63D8B">
            <w:pPr>
              <w:spacing w:after="0" w:line="240" w:lineRule="auto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4"/>
              </w:rPr>
              <w:t xml:space="preserve">Печать: </w:t>
            </w:r>
            <w:r>
              <w:rPr>
                <w:rFonts w:eastAsia="Calibri"/>
                <w:sz w:val="16"/>
                <w:szCs w:val="16"/>
              </w:rPr>
              <w:t>Министерство Здравоохранения и</w:t>
            </w:r>
          </w:p>
          <w:p w14:paraId="2903C73A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Медицинской Промышленности</w:t>
            </w:r>
          </w:p>
          <w:p w14:paraId="10FECBB9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Туркменистана</w:t>
            </w:r>
          </w:p>
          <w:p w14:paraId="19DA2EE8">
            <w:pPr>
              <w:spacing w:after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eastAsia="Calibri"/>
                <w:sz w:val="16"/>
                <w:szCs w:val="16"/>
              </w:rPr>
              <w:t>Служба санитарного контроля и контроля заболеваний Лебапской области</w:t>
            </w:r>
          </w:p>
        </w:tc>
      </w:tr>
    </w:tbl>
    <w:p w14:paraId="3CC5D593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Задующий отделом: Хаитова Ф.М.   </w:t>
      </w:r>
      <w:r>
        <w:rPr>
          <w:rFonts w:eastAsia="Calibri" w:cs="Times New Roman"/>
          <w:i/>
          <w:sz w:val="20"/>
          <w:szCs w:val="20"/>
          <w:u w:val="single"/>
        </w:rPr>
        <w:t>/подпись</w:t>
      </w:r>
      <w:r>
        <w:rPr>
          <w:rFonts w:eastAsia="Calibri" w:cs="Times New Roman"/>
          <w:i/>
          <w:sz w:val="20"/>
          <w:szCs w:val="20"/>
          <w:u w:val="single"/>
          <w:lang w:val="tk-TM"/>
        </w:rPr>
        <w:t xml:space="preserve"> и печать</w:t>
      </w:r>
      <w:r>
        <w:rPr>
          <w:rFonts w:eastAsia="Calibri" w:cs="Times New Roman"/>
          <w:i/>
          <w:sz w:val="20"/>
          <w:szCs w:val="20"/>
          <w:u w:val="single"/>
        </w:rPr>
        <w:t xml:space="preserve"> имеется/</w:t>
      </w:r>
      <w:r>
        <w:rPr>
          <w:rFonts w:eastAsia="Calibri" w:cs="Times New Roman"/>
          <w:i/>
          <w:sz w:val="20"/>
          <w:szCs w:val="20"/>
          <w:u w:val="single"/>
        </w:rPr>
        <w:tab/>
      </w:r>
    </w:p>
    <w:p w14:paraId="0C9F46BE">
      <w:pPr>
        <w:spacing w:after="0"/>
        <w:rPr>
          <w:rFonts w:eastAsia="Calibri" w:cs="Times New Roman"/>
        </w:rPr>
      </w:pPr>
    </w:p>
    <w:p w14:paraId="55698E6F">
      <w:pPr>
        <w:rPr>
          <w:rFonts w:eastAsia="Calibri" w:cs="Times New Roman"/>
        </w:rPr>
      </w:pPr>
    </w:p>
    <w:p w14:paraId="3F061CFF"/>
    <w:p w14:paraId="31D840D2"/>
    <w:p w14:paraId="1736DB1D"/>
    <w:p w14:paraId="2C0D191D"/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5B"/>
    <w:rsid w:val="00081AD3"/>
    <w:rsid w:val="003B1230"/>
    <w:rsid w:val="003C4290"/>
    <w:rsid w:val="004A7F9D"/>
    <w:rsid w:val="00500717"/>
    <w:rsid w:val="00514B69"/>
    <w:rsid w:val="005C2E01"/>
    <w:rsid w:val="00723B5A"/>
    <w:rsid w:val="0092715B"/>
    <w:rsid w:val="00D82788"/>
    <w:rsid w:val="00E21D4C"/>
    <w:rsid w:val="00F606C1"/>
    <w:rsid w:val="7827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5">
    <w:name w:val="Table Grid"/>
    <w:basedOn w:val="3"/>
    <w:qFormat/>
    <w:uiPriority w:val="0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1013</Characters>
  <Lines>8</Lines>
  <Paragraphs>2</Paragraphs>
  <TotalTime>3</TotalTime>
  <ScaleCrop>false</ScaleCrop>
  <LinksUpToDate>false</LinksUpToDate>
  <CharactersWithSpaces>1160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2026-06-29T12:54:00Z</dcterms:created>
  <dc:creator>Acer</dc:creator>
  <cp:lastModifiedBy>Бегенч Ягмуров</cp:lastModifiedBy>
  <cp:lastPrinted>2026-06-10T08:52:00Z</cp:lastPrinted>
  <dcterms:modified xsi:type="dcterms:W3CDTF">2026-07-15T08:22:59Z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D1252C7BAD98406F9274CC88D639E77A_13</vt:lpwstr>
  </property>
</Properties>
</file>