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B3B" w:rsidRDefault="00D14B3B" w:rsidP="00D14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:rsidR="00D14B3B" w:rsidRDefault="00D14B3B" w:rsidP="00D14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D14B3B" w:rsidRDefault="00D14B3B" w:rsidP="00D14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14B3B" w:rsidRDefault="00D14B3B" w:rsidP="00D14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14B3B" w:rsidRDefault="00D14B3B" w:rsidP="00D14B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D14B3B" w:rsidRPr="005E4547" w:rsidRDefault="00D14B3B" w:rsidP="00D14B3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 9</w:t>
      </w:r>
    </w:p>
    <w:p w:rsidR="00D14B3B" w:rsidRPr="005E4547" w:rsidRDefault="00D14B3B" w:rsidP="00D14B3B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E4547">
        <w:rPr>
          <w:color w:val="000000"/>
          <w:sz w:val="28"/>
          <w:szCs w:val="28"/>
          <w:lang w:val="ru-RU"/>
        </w:rPr>
        <w:t>«</w:t>
      </w:r>
      <w:r w:rsidRPr="00D14B3B">
        <w:rPr>
          <w:sz w:val="28"/>
          <w:szCs w:val="28"/>
          <w:lang w:val="ru-RU"/>
        </w:rPr>
        <w:t>СЖАТИЕ/РАСПАКОВКА ДАННЫХ МЕТОДОМ ЛЕМПЕЛЯ − ЗИВА</w:t>
      </w:r>
      <w:r w:rsidRPr="005E4547">
        <w:rPr>
          <w:color w:val="000000"/>
          <w:sz w:val="28"/>
          <w:szCs w:val="28"/>
          <w:lang w:val="ru-RU"/>
        </w:rPr>
        <w:t>»</w:t>
      </w:r>
      <w:r w:rsidRPr="005E4547">
        <w:rPr>
          <w:color w:val="000000"/>
          <w:sz w:val="28"/>
          <w:szCs w:val="28"/>
        </w:rPr>
        <w:t> </w:t>
      </w:r>
    </w:p>
    <w:p w:rsidR="00D14B3B" w:rsidRDefault="00D14B3B" w:rsidP="00D14B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D14B3B" w:rsidRDefault="00D14B3B" w:rsidP="00D14B3B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П. А.</w:t>
      </w:r>
    </w:p>
    <w:p w:rsidR="00D14B3B" w:rsidRDefault="00D14B3B" w:rsidP="00D14B3B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ФИТ 3 курс 2 группа</w:t>
      </w:r>
    </w:p>
    <w:p w:rsidR="00D14B3B" w:rsidRDefault="00D14B3B" w:rsidP="00D14B3B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14B3B" w:rsidRDefault="00D14B3B" w:rsidP="00D14B3B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Ольга Александровна</w:t>
      </w:r>
    </w:p>
    <w:p w:rsidR="00D14B3B" w:rsidRDefault="00D14B3B" w:rsidP="00D14B3B">
      <w:pPr>
        <w:spacing w:line="259" w:lineRule="auto"/>
        <w:rPr>
          <w:lang w:val="ru-RU"/>
        </w:rPr>
      </w:pPr>
      <w:r>
        <w:rPr>
          <w:lang w:val="ru-RU"/>
        </w:rPr>
        <w:br w:type="page"/>
      </w:r>
    </w:p>
    <w:p w:rsidR="00D14B3B" w:rsidRPr="00D14B3B" w:rsidRDefault="00D14B3B" w:rsidP="00D14B3B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Цель: приобретение практических навыков использования метод Лемпеля − Зива (</w:t>
      </w:r>
      <w:r w:rsidRPr="00D14B3B">
        <w:rPr>
          <w:rFonts w:ascii="Times New Roman" w:hAnsi="Times New Roman" w:cs="Times New Roman"/>
          <w:sz w:val="28"/>
          <w:szCs w:val="28"/>
        </w:rPr>
        <w:t>Lempel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D14B3B">
        <w:rPr>
          <w:rFonts w:ascii="Times New Roman" w:hAnsi="Times New Roman" w:cs="Times New Roman"/>
          <w:sz w:val="28"/>
          <w:szCs w:val="28"/>
        </w:rPr>
        <w:t>Ziv</w:t>
      </w:r>
      <w:proofErr w:type="spell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 для сжатия/распаковки данных. </w:t>
      </w:r>
    </w:p>
    <w:p w:rsidR="00D14B3B" w:rsidRPr="00D14B3B" w:rsidRDefault="00D14B3B" w:rsidP="00D14B3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:rsidR="00D14B3B" w:rsidRP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1. Закрепить теоретические знания по алгебраическому описанию и использованию методов сжатия/распаковки (архивации/ разархивации) данных на основе метода Лемпеля − Зива. </w:t>
      </w:r>
    </w:p>
    <w:p w:rsidR="00D14B3B" w:rsidRP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2. Разработать приложение для реализации метода Лемпеля − Зива. </w:t>
      </w:r>
    </w:p>
    <w:p w:rsidR="00E72CDD" w:rsidRPr="00D14B3B" w:rsidRDefault="00D14B3B" w:rsidP="00D14B3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14B3B" w:rsidRPr="00E60A05" w:rsidRDefault="00D14B3B" w:rsidP="00D14B3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60A05">
        <w:rPr>
          <w:rFonts w:ascii="Times New Roman" w:hAnsi="Times New Roman" w:cs="Times New Roman"/>
          <w:b/>
          <w:sz w:val="32"/>
          <w:szCs w:val="28"/>
          <w:lang w:val="ru-RU"/>
        </w:rPr>
        <w:t>Теоретические сведения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В 1977 г. Авраам Лемпель и Якоб Зив выдвинули идею формирования «словаря» </w:t>
      </w:r>
      <w:proofErr w:type="gramStart"/>
      <w:r w:rsidRPr="00D14B3B">
        <w:rPr>
          <w:rFonts w:ascii="Times New Roman" w:hAnsi="Times New Roman" w:cs="Times New Roman"/>
          <w:sz w:val="28"/>
          <w:szCs w:val="28"/>
          <w:lang w:val="ru-RU"/>
        </w:rPr>
        <w:t>общих последовательностей</w:t>
      </w:r>
      <w:proofErr w:type="gram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анализируемых (сжимаемых) данных. При этом сжатие данных осуществляется за счет замены записей соответствующими кодами из словаря. Классический алгоритм Лемпеля − Зива – </w:t>
      </w:r>
      <w:r w:rsidRPr="00D14B3B">
        <w:rPr>
          <w:rFonts w:ascii="Times New Roman" w:hAnsi="Times New Roman" w:cs="Times New Roman"/>
          <w:sz w:val="28"/>
          <w:szCs w:val="28"/>
        </w:rPr>
        <w:t>LZ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77, названный так по году представления метода, формулируется следующим образом: «если в проанализированном (сжатом) ранее выходном потоке уже встречалась подобная последовательность байт, причем запись о ее длине и смещении от текущей позиции короче, чем сама эта последовательность, то в выходной файл записывается ссылка (смещение, длина), а не сама последовательность» (оригинальную статью см. по ссылке [33]). 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Известный метод сжатия </w:t>
      </w:r>
      <w:r w:rsidRPr="00D14B3B">
        <w:rPr>
          <w:rFonts w:ascii="Times New Roman" w:hAnsi="Times New Roman" w:cs="Times New Roman"/>
          <w:sz w:val="28"/>
          <w:szCs w:val="28"/>
        </w:rPr>
        <w:t>RLE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который заключается в записи вместо последовательности одинаковых символов одного символа и их количества, является подклассом </w:t>
      </w:r>
      <w:r w:rsidRPr="00D14B3B">
        <w:rPr>
          <w:rFonts w:ascii="Times New Roman" w:hAnsi="Times New Roman" w:cs="Times New Roman"/>
          <w:sz w:val="28"/>
          <w:szCs w:val="28"/>
        </w:rPr>
        <w:t>LZ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77.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Суть метода </w:t>
      </w:r>
      <w:r w:rsidRPr="00D14B3B">
        <w:rPr>
          <w:rFonts w:ascii="Times New Roman" w:hAnsi="Times New Roman" w:cs="Times New Roman"/>
          <w:sz w:val="28"/>
          <w:szCs w:val="28"/>
        </w:rPr>
        <w:t>LZ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77 (как и последующих его модификаций) состоит в следующем: упаковщик постоянно хранит некоторое количество последних обработанных символов в буфере. По мере обработки входного потока вновь поступившие символы попадают в конец буфера, сдвигая предшествующие символы и вытесняя самые старые. Размеры этого буфера, называемого также скользящим словарем (англ. </w:t>
      </w:r>
      <w:r w:rsidRPr="00D14B3B">
        <w:rPr>
          <w:rFonts w:ascii="Times New Roman" w:hAnsi="Times New Roman" w:cs="Times New Roman"/>
          <w:sz w:val="28"/>
          <w:szCs w:val="28"/>
        </w:rPr>
        <w:t>sliding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B3B">
        <w:rPr>
          <w:rFonts w:ascii="Times New Roman" w:hAnsi="Times New Roman" w:cs="Times New Roman"/>
          <w:sz w:val="28"/>
          <w:szCs w:val="28"/>
        </w:rPr>
        <w:t>dictionary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), варьируются в разных реализациях систем сжатия. Скользящее окно имеет длину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т. е. в него помещается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символов, и состоит из двух частей: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последовательности длины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 уже закодированных символов (словарь); 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упреждающего буфера (буфера предварительного просмотра, </w:t>
      </w:r>
      <w:proofErr w:type="spellStart"/>
      <w:r w:rsidRPr="00D14B3B">
        <w:rPr>
          <w:rFonts w:ascii="Times New Roman" w:hAnsi="Times New Roman" w:cs="Times New Roman"/>
          <w:sz w:val="28"/>
          <w:szCs w:val="28"/>
        </w:rPr>
        <w:t>lookahead</w:t>
      </w:r>
      <w:proofErr w:type="spell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 длиной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 – буфера кодирования. </w:t>
      </w:r>
    </w:p>
    <w:p w:rsidR="00D14B3B" w:rsidRDefault="00D14B3B" w:rsidP="00D14B3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Пусть к текущему моменту времени закодировано </w:t>
      </w:r>
      <w:r w:rsidRPr="00D14B3B">
        <w:rPr>
          <w:rFonts w:ascii="Times New Roman" w:hAnsi="Times New Roman" w:cs="Times New Roman"/>
          <w:sz w:val="28"/>
          <w:szCs w:val="28"/>
        </w:rPr>
        <w:t>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символов: </w:t>
      </w:r>
      <w:r w:rsidRPr="00D14B3B">
        <w:rPr>
          <w:rFonts w:ascii="Times New Roman" w:hAnsi="Times New Roman" w:cs="Times New Roman"/>
          <w:sz w:val="28"/>
          <w:szCs w:val="28"/>
        </w:rPr>
        <w:t>S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14B3B">
        <w:rPr>
          <w:rFonts w:ascii="Times New Roman" w:hAnsi="Times New Roman" w:cs="Times New Roman"/>
          <w:sz w:val="28"/>
          <w:szCs w:val="28"/>
        </w:rPr>
        <w:t>S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2, ...,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. Тогда словарем будут являться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предшествующих символов: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1 − 1),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1 − </w:t>
      </w:r>
      <w:proofErr w:type="gramStart"/>
      <w:r w:rsidRPr="00D14B3B">
        <w:rPr>
          <w:rFonts w:ascii="Times New Roman" w:hAnsi="Times New Roman" w:cs="Times New Roman"/>
          <w:sz w:val="28"/>
          <w:szCs w:val="28"/>
          <w:lang w:val="ru-RU"/>
        </w:rPr>
        <w:t>1)+</w:t>
      </w:r>
      <w:proofErr w:type="gram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1, …,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. В буфере находятся ожидающие кодирования 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(сжатия) символы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+1,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+2, …,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2. Если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 ≥ </w:t>
      </w:r>
      <w:r w:rsidRPr="00D14B3B">
        <w:rPr>
          <w:rFonts w:ascii="Times New Roman" w:hAnsi="Times New Roman" w:cs="Times New Roman"/>
          <w:sz w:val="28"/>
          <w:szCs w:val="28"/>
        </w:rPr>
        <w:t>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, то словарем будет являться вся уже обработанная часть входной последовательности.</w:t>
      </w:r>
    </w:p>
    <w:p w:rsidR="00D14B3B" w:rsidRDefault="00D14B3B" w:rsidP="00D14B3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Эти фразы могут начинаться с любого символа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1 − 1),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1 − 1) + 1, …,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выходить за пределы словаря, вторгаясь в область буфера, но должны лежать в окне. Буфер не может сравниваться сам с собой. Длина совпадения не должна превышать размера буфера. Полученная в результате поиска фраза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(р − 1),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(р − 1) + 1, </w:t>
      </w:r>
      <w:r w:rsidRPr="00D14B3B">
        <w:rPr>
          <w:rFonts w:ascii="Times New Roman" w:hAnsi="Times New Roman" w:cs="Times New Roman"/>
          <w:sz w:val="28"/>
          <w:szCs w:val="28"/>
        </w:rPr>
        <w:t>St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(р − 1) + (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− 1) кодируется с помощью двух чисел: 1) смещения (англ. </w:t>
      </w:r>
      <w:r w:rsidRPr="00D14B3B">
        <w:rPr>
          <w:rFonts w:ascii="Times New Roman" w:hAnsi="Times New Roman" w:cs="Times New Roman"/>
          <w:sz w:val="28"/>
          <w:szCs w:val="28"/>
        </w:rPr>
        <w:t>offset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 от начала буфера </w:t>
      </w:r>
      <w:r w:rsidRPr="00D14B3B">
        <w:rPr>
          <w:rFonts w:ascii="Times New Roman" w:hAnsi="Times New Roman" w:cs="Times New Roman"/>
          <w:sz w:val="28"/>
          <w:szCs w:val="28"/>
        </w:rPr>
        <w:t>p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; 2) длины соответствия, или совпадения (англ. </w:t>
      </w:r>
      <w:r w:rsidRPr="00D14B3B">
        <w:rPr>
          <w:rFonts w:ascii="Times New Roman" w:hAnsi="Times New Roman" w:cs="Times New Roman"/>
          <w:sz w:val="28"/>
          <w:szCs w:val="28"/>
        </w:rPr>
        <w:t>match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B3B">
        <w:rPr>
          <w:rFonts w:ascii="Times New Roman" w:hAnsi="Times New Roman" w:cs="Times New Roman"/>
          <w:sz w:val="28"/>
          <w:szCs w:val="28"/>
        </w:rPr>
        <w:t>length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. Ссылки (</w:t>
      </w:r>
      <w:r w:rsidRPr="00D14B3B">
        <w:rPr>
          <w:rFonts w:ascii="Times New Roman" w:hAnsi="Times New Roman" w:cs="Times New Roman"/>
          <w:sz w:val="28"/>
          <w:szCs w:val="28"/>
        </w:rPr>
        <w:t>p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− указатели) однозначно определяют фразу. Дополнительно в выходной поток записывается символ </w:t>
      </w:r>
      <w:r w:rsidRPr="00D14B3B">
        <w:rPr>
          <w:rFonts w:ascii="Times New Roman" w:hAnsi="Times New Roman" w:cs="Times New Roman"/>
          <w:sz w:val="28"/>
          <w:szCs w:val="28"/>
        </w:rPr>
        <w:t>s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следующий за совпавшей строкой буфера. Длина кодовой комбинации (триады – </w:t>
      </w:r>
      <w:r w:rsidRPr="00D14B3B">
        <w:rPr>
          <w:rFonts w:ascii="Times New Roman" w:hAnsi="Times New Roman" w:cs="Times New Roman"/>
          <w:sz w:val="28"/>
          <w:szCs w:val="28"/>
        </w:rPr>
        <w:t>p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4B3B">
        <w:rPr>
          <w:rFonts w:ascii="Times New Roman" w:hAnsi="Times New Roman" w:cs="Times New Roman"/>
          <w:sz w:val="28"/>
          <w:szCs w:val="28"/>
        </w:rPr>
        <w:t>s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) на каждом шаге определяется соотношением </w:t>
      </w:r>
      <w:proofErr w:type="gramStart"/>
      <w:r w:rsidRPr="00D14B3B">
        <w:rPr>
          <w:rFonts w:ascii="Times New Roman" w:hAnsi="Times New Roman" w:cs="Times New Roman"/>
          <w:sz w:val="28"/>
          <w:szCs w:val="28"/>
        </w:rPr>
        <w:t>l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с ) = </w:t>
      </w:r>
      <w:proofErr w:type="spellStart"/>
      <w:r w:rsidRPr="00D14B3B">
        <w:rPr>
          <w:rFonts w:ascii="Times New Roman" w:hAnsi="Times New Roman" w:cs="Times New Roman"/>
          <w:sz w:val="28"/>
          <w:szCs w:val="28"/>
        </w:rPr>
        <w:t>logN</w:t>
      </w:r>
      <w:proofErr w:type="spell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1 +</w:t>
      </w:r>
      <w:proofErr w:type="spellStart"/>
      <w:r w:rsidRPr="00D14B3B">
        <w:rPr>
          <w:rFonts w:ascii="Times New Roman" w:hAnsi="Times New Roman" w:cs="Times New Roman"/>
          <w:sz w:val="28"/>
          <w:szCs w:val="28"/>
        </w:rPr>
        <w:t>logN</w:t>
      </w:r>
      <w:proofErr w:type="spellEnd"/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2 + 1, где </w:t>
      </w:r>
      <w:r w:rsidRPr="00D14B3B">
        <w:rPr>
          <w:rFonts w:ascii="Times New Roman" w:hAnsi="Times New Roman" w:cs="Times New Roman"/>
          <w:sz w:val="28"/>
          <w:szCs w:val="28"/>
        </w:rPr>
        <w:t>N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– мощность алфавита. После каждого шага окно смещается на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+ 1 символов вправо и осуществляется переход к новому циклу кодирования. Величина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сдвига объясняется тем, что мы реально закодировали именно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+ 1 символов: </w:t>
      </w:r>
      <w:r w:rsidRPr="00D14B3B">
        <w:rPr>
          <w:rFonts w:ascii="Times New Roman" w:hAnsi="Times New Roman" w:cs="Times New Roman"/>
          <w:sz w:val="28"/>
          <w:szCs w:val="28"/>
        </w:rPr>
        <w:t>q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 xml:space="preserve"> – с помощью указателя и 1 − с помощью тривиального копирования. Передача одного символа в явном виде (</w:t>
      </w:r>
      <w:r w:rsidRPr="00D14B3B">
        <w:rPr>
          <w:rFonts w:ascii="Times New Roman" w:hAnsi="Times New Roman" w:cs="Times New Roman"/>
          <w:sz w:val="28"/>
          <w:szCs w:val="28"/>
        </w:rPr>
        <w:t>s</w:t>
      </w:r>
      <w:r w:rsidRPr="00D14B3B">
        <w:rPr>
          <w:rFonts w:ascii="Times New Roman" w:hAnsi="Times New Roman" w:cs="Times New Roman"/>
          <w:sz w:val="28"/>
          <w:szCs w:val="28"/>
          <w:lang w:val="ru-RU"/>
        </w:rPr>
        <w:t>) позволяет разрешить проблему обработки еще ни разу не встречавшихся символов, но существенно увеличивает размер сжатого блока.</w:t>
      </w:r>
    </w:p>
    <w:p w:rsidR="00D14B3B" w:rsidRPr="00D14B3B" w:rsidRDefault="00D14B3B" w:rsidP="00D14B3B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14B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Задание 1</w:t>
      </w:r>
    </w:p>
    <w:p w:rsidR="00D14B3B" w:rsidRPr="00D14B3B" w:rsidRDefault="00D14B3B" w:rsidP="00D14B3B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14B3B">
        <w:rPr>
          <w:rFonts w:ascii="Calibri" w:hAnsi="Calibri" w:cs="Calibri"/>
          <w:lang w:val="ru-RU" w:eastAsia="ru-RU"/>
        </w:rPr>
        <w:t> </w:t>
      </w:r>
      <w:r w:rsidRPr="00D14B3B">
        <w:rPr>
          <w:rFonts w:ascii="Calibri" w:hAnsi="Calibri" w:cs="Calibri"/>
          <w:lang w:val="ru-RU" w:eastAsia="ru-RU"/>
        </w:rPr>
        <w:tab/>
      </w:r>
      <w:r w:rsidRPr="00D14B3B">
        <w:rPr>
          <w:rFonts w:ascii="Times New Roman" w:hAnsi="Times New Roman" w:cs="Times New Roman"/>
          <w:sz w:val="28"/>
          <w:szCs w:val="28"/>
          <w:lang w:val="ru-RU" w:eastAsia="ru-RU"/>
        </w:rPr>
        <w:t>Разработать авторское приложение в соответствии с целью лабораторной работы. При этом предусмотреть возможность оперативного изменения размеров окон (n1, n2).</w:t>
      </w:r>
    </w:p>
    <w:p w:rsidR="00D14B3B" w:rsidRPr="00D14B3B" w:rsidRDefault="00D14B3B" w:rsidP="00D14B3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 w:eastAsia="ru-RU"/>
        </w:rPr>
        <w:t>Для выполнения данного задания было разработано приложение, позволяющее пользователю вводить значения n1 и n2 для оперативного изменения размеров окон. Здесь n1 представляет собой размер словаря, а n2 - размер буфера. Общий размер экрана n вы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числяется как сумма n = n1 + n2</w:t>
      </w:r>
      <w:r w:rsidRPr="00D14B3B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:rsidR="00D14B3B" w:rsidRDefault="00D14B3B" w:rsidP="00D14B3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7709E7" wp14:editId="269D1F99">
            <wp:extent cx="3315163" cy="8383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3B" w:rsidRPr="00D14B3B" w:rsidRDefault="00D14B3B" w:rsidP="00D14B3B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14B3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Рисунок 1 – Интерфейс для ввода n1 и n2</w:t>
      </w:r>
    </w:p>
    <w:p w:rsidR="00D14B3B" w:rsidRDefault="00D14B3B" w:rsidP="00D14B3B">
      <w:pPr>
        <w:pStyle w:val="a3"/>
        <w:spacing w:before="0" w:beforeAutospacing="0" w:after="160" w:afterAutospacing="0"/>
        <w:ind w:firstLine="720"/>
        <w:jc w:val="center"/>
        <w:rPr>
          <w:lang w:val="ru-RU"/>
        </w:rPr>
      </w:pPr>
      <w:proofErr w:type="spellStart"/>
      <w:r>
        <w:rPr>
          <w:b/>
          <w:bCs/>
          <w:color w:val="000000"/>
          <w:sz w:val="28"/>
          <w:szCs w:val="28"/>
        </w:rPr>
        <w:t>Задание</w:t>
      </w:r>
      <w:proofErr w:type="spellEnd"/>
      <w:r>
        <w:rPr>
          <w:b/>
          <w:bCs/>
          <w:color w:val="000000"/>
          <w:sz w:val="28"/>
          <w:szCs w:val="28"/>
        </w:rPr>
        <w:t xml:space="preserve"> 2</w:t>
      </w:r>
    </w:p>
    <w:p w:rsidR="00D14B3B" w:rsidRDefault="00D14B3B" w:rsidP="00D14B3B">
      <w:pPr>
        <w:pStyle w:val="a3"/>
        <w:spacing w:before="0" w:beforeAutospacing="0" w:after="0" w:afterAutospacing="0"/>
        <w:jc w:val="both"/>
        <w:rPr>
          <w:lang w:val="ru-RU"/>
        </w:rPr>
      </w:pP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D14B3B">
        <w:rPr>
          <w:color w:val="000000"/>
          <w:sz w:val="28"/>
          <w:szCs w:val="28"/>
          <w:lang w:val="ru-RU"/>
        </w:rPr>
        <w:t xml:space="preserve">С помощью приложения выполнить прямое и обратное преобразования произвольного текста длиной несколько килобайт. Формат представления параметров </w:t>
      </w:r>
      <w:r>
        <w:rPr>
          <w:color w:val="000000"/>
          <w:sz w:val="28"/>
          <w:szCs w:val="28"/>
        </w:rPr>
        <w:t>p</w:t>
      </w:r>
      <w:r w:rsidRPr="00D14B3B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q</w:t>
      </w:r>
      <w:r w:rsidRPr="00D14B3B">
        <w:rPr>
          <w:color w:val="000000"/>
          <w:sz w:val="28"/>
          <w:szCs w:val="28"/>
          <w:lang w:val="ru-RU"/>
        </w:rPr>
        <w:t xml:space="preserve"> выбрать по указанию преподавателя.</w:t>
      </w:r>
    </w:p>
    <w:p w:rsidR="00D14B3B" w:rsidRP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D14B3B">
        <w:rPr>
          <w:color w:val="000000"/>
          <w:sz w:val="28"/>
          <w:szCs w:val="28"/>
          <w:lang w:val="ru-RU"/>
        </w:rPr>
        <w:t xml:space="preserve">Для выполнения этого задания был создан файл с большим количеством информации, чтобы проверять зависимость от размеров окон </w:t>
      </w:r>
      <w:r>
        <w:rPr>
          <w:color w:val="000000"/>
          <w:sz w:val="28"/>
          <w:szCs w:val="28"/>
        </w:rPr>
        <w:t>n</w:t>
      </w:r>
      <w:r w:rsidRPr="00D14B3B">
        <w:rPr>
          <w:color w:val="000000"/>
          <w:sz w:val="28"/>
          <w:szCs w:val="28"/>
          <w:lang w:val="ru-RU"/>
        </w:rPr>
        <w:t xml:space="preserve">1 и </w:t>
      </w:r>
      <w:r>
        <w:rPr>
          <w:color w:val="000000"/>
          <w:sz w:val="28"/>
          <w:szCs w:val="28"/>
        </w:rPr>
        <w:t>n</w:t>
      </w:r>
      <w:r w:rsidRPr="00D14B3B">
        <w:rPr>
          <w:color w:val="000000"/>
          <w:sz w:val="28"/>
          <w:szCs w:val="28"/>
          <w:lang w:val="ru-RU"/>
        </w:rPr>
        <w:t>2 при выполнении прямого и обратного преобразований текста.</w:t>
      </w:r>
      <w:r>
        <w:rPr>
          <w:color w:val="000000"/>
          <w:sz w:val="28"/>
          <w:szCs w:val="28"/>
        </w:rPr>
        <w:t> </w:t>
      </w:r>
    </w:p>
    <w:p w:rsidR="00D14B3B" w:rsidRP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D14B3B">
        <w:rPr>
          <w:color w:val="000000"/>
          <w:sz w:val="28"/>
          <w:szCs w:val="28"/>
          <w:lang w:val="ru-RU"/>
        </w:rPr>
        <w:lastRenderedPageBreak/>
        <w:t xml:space="preserve">Также для выполнения этого задания используется формат записи данных, где параметры </w:t>
      </w:r>
      <w:r>
        <w:rPr>
          <w:color w:val="000000"/>
          <w:sz w:val="28"/>
          <w:szCs w:val="28"/>
        </w:rPr>
        <w:t>p</w:t>
      </w:r>
      <w:r w:rsidRPr="00D14B3B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q</w:t>
      </w:r>
      <w:r w:rsidRPr="00D14B3B">
        <w:rPr>
          <w:color w:val="000000"/>
          <w:sz w:val="28"/>
          <w:szCs w:val="28"/>
          <w:lang w:val="ru-RU"/>
        </w:rPr>
        <w:t xml:space="preserve"> определяют смещение и длину соответствия в буфере, а </w:t>
      </w:r>
      <w:r>
        <w:rPr>
          <w:rFonts w:ascii="Cambria Math" w:hAnsi="Cambria Math"/>
          <w:color w:val="000000"/>
          <w:sz w:val="28"/>
          <w:szCs w:val="28"/>
        </w:rPr>
        <w:t>𝑠</w:t>
      </w:r>
    </w:p>
    <w:p w:rsidR="00D14B3B" w:rsidRPr="00D14B3B" w:rsidRDefault="00D14B3B" w:rsidP="00D14B3B">
      <w:pPr>
        <w:pStyle w:val="a3"/>
        <w:spacing w:before="0" w:beforeAutospacing="0" w:after="0" w:afterAutospacing="0"/>
        <w:jc w:val="both"/>
        <w:rPr>
          <w:lang w:val="ru-RU"/>
        </w:rPr>
      </w:pPr>
      <w:r w:rsidRPr="00D14B3B">
        <w:rPr>
          <w:color w:val="000000"/>
          <w:sz w:val="28"/>
          <w:szCs w:val="28"/>
          <w:lang w:val="ru-RU"/>
        </w:rPr>
        <w:t>обозначает символ, следующий за совпадающей строкой буфера. Эти данные записываются в формате (</w:t>
      </w:r>
      <w:proofErr w:type="gramStart"/>
      <w:r>
        <w:rPr>
          <w:color w:val="000000"/>
          <w:sz w:val="28"/>
          <w:szCs w:val="28"/>
        </w:rPr>
        <w:t>p</w:t>
      </w:r>
      <w:r w:rsidRPr="00D14B3B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</w:rPr>
        <w:t>q</w:t>
      </w:r>
      <w:proofErr w:type="gramEnd"/>
      <w:r w:rsidRPr="00D14B3B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</w:rPr>
        <w:t>s</w:t>
      </w:r>
      <w:r w:rsidRPr="00D14B3B">
        <w:rPr>
          <w:color w:val="000000"/>
          <w:sz w:val="28"/>
          <w:szCs w:val="28"/>
          <w:lang w:val="ru-RU"/>
        </w:rPr>
        <w:t>).</w:t>
      </w:r>
    </w:p>
    <w:p w:rsidR="00D14B3B" w:rsidRP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  <w:r w:rsidRPr="00D14B3B">
        <w:rPr>
          <w:color w:val="000000"/>
          <w:sz w:val="28"/>
          <w:szCs w:val="28"/>
          <w:lang w:val="ru-RU"/>
        </w:rPr>
        <w:t>Например, запись (</w:t>
      </w:r>
      <w:r w:rsidRPr="00D14B3B">
        <w:rPr>
          <w:color w:val="000000"/>
          <w:sz w:val="28"/>
          <w:szCs w:val="28"/>
          <w:lang w:val="ru-RU"/>
        </w:rPr>
        <w:t>5,</w:t>
      </w:r>
      <w:proofErr w:type="gramStart"/>
      <w:r w:rsidRPr="00D14B3B">
        <w:rPr>
          <w:color w:val="000000"/>
          <w:sz w:val="28"/>
          <w:szCs w:val="28"/>
          <w:lang w:val="ru-RU"/>
        </w:rPr>
        <w:t>6</w:t>
      </w:r>
      <w:r w:rsidRPr="00D14B3B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</w:rPr>
        <w:t>A</w:t>
      </w:r>
      <w:proofErr w:type="gramEnd"/>
      <w:r w:rsidRPr="00D14B3B">
        <w:rPr>
          <w:color w:val="000000"/>
          <w:sz w:val="28"/>
          <w:szCs w:val="28"/>
          <w:lang w:val="ru-RU"/>
        </w:rPr>
        <w:t xml:space="preserve">) означает, что смещение начинается с позиции </w:t>
      </w:r>
      <w:r>
        <w:rPr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  <w:lang w:val="ru-RU"/>
        </w:rPr>
        <w:t xml:space="preserve"> = 5</w:t>
      </w:r>
      <w:r w:rsidRPr="00D14B3B">
        <w:rPr>
          <w:color w:val="000000"/>
          <w:sz w:val="28"/>
          <w:szCs w:val="28"/>
          <w:lang w:val="ru-RU"/>
        </w:rPr>
        <w:t xml:space="preserve"> в буфере, длина соответствия </w:t>
      </w:r>
      <w:r>
        <w:rPr>
          <w:color w:val="000000"/>
          <w:sz w:val="28"/>
          <w:szCs w:val="28"/>
        </w:rPr>
        <w:t>q</w:t>
      </w:r>
      <w:r w:rsidRPr="00D14B3B">
        <w:rPr>
          <w:color w:val="000000"/>
          <w:sz w:val="28"/>
          <w:szCs w:val="28"/>
          <w:lang w:val="ru-RU"/>
        </w:rPr>
        <w:t xml:space="preserve"> = </w:t>
      </w:r>
      <w:r w:rsidRPr="00D14B3B">
        <w:rPr>
          <w:color w:val="000000"/>
          <w:sz w:val="28"/>
          <w:szCs w:val="28"/>
          <w:lang w:val="ru-RU"/>
        </w:rPr>
        <w:t>6</w:t>
      </w:r>
      <w:r w:rsidRPr="00D14B3B">
        <w:rPr>
          <w:color w:val="000000"/>
          <w:sz w:val="28"/>
          <w:szCs w:val="28"/>
          <w:lang w:val="ru-RU"/>
        </w:rPr>
        <w:t xml:space="preserve"> символам, а за этой строкой будет идти символ </w:t>
      </w:r>
      <w:r>
        <w:rPr>
          <w:color w:val="000000"/>
          <w:sz w:val="28"/>
          <w:szCs w:val="28"/>
        </w:rPr>
        <w:t>s</w:t>
      </w:r>
      <w:r w:rsidRPr="00D14B3B">
        <w:rPr>
          <w:color w:val="000000"/>
          <w:sz w:val="28"/>
          <w:szCs w:val="28"/>
          <w:lang w:val="ru-RU"/>
        </w:rPr>
        <w:t xml:space="preserve"> = </w:t>
      </w:r>
      <w:r>
        <w:rPr>
          <w:color w:val="000000"/>
          <w:sz w:val="28"/>
          <w:szCs w:val="28"/>
        </w:rPr>
        <w:t>A</w:t>
      </w:r>
      <w:r w:rsidRPr="00D14B3B">
        <w:rPr>
          <w:color w:val="000000"/>
          <w:sz w:val="28"/>
          <w:szCs w:val="28"/>
          <w:lang w:val="ru-RU"/>
        </w:rPr>
        <w:t>/</w:t>
      </w:r>
    </w:p>
    <w:p w:rsidR="00D14B3B" w:rsidRP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D14B3B" w:rsidRDefault="00D14B3B" w:rsidP="009C7D35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4B3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BA4D02" wp14:editId="3C35DBB9">
            <wp:extent cx="1493622" cy="1176793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0863" cy="121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3B" w:rsidRDefault="00D14B3B" w:rsidP="00D14B3B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D14B3B">
        <w:rPr>
          <w:color w:val="000000"/>
          <w:sz w:val="28"/>
          <w:szCs w:val="28"/>
          <w:lang w:val="ru-RU"/>
        </w:rPr>
        <w:t>Рисунок 2 – Пример записи (</w:t>
      </w:r>
      <w:proofErr w:type="gramStart"/>
      <w:r>
        <w:rPr>
          <w:color w:val="000000"/>
          <w:sz w:val="28"/>
          <w:szCs w:val="28"/>
        </w:rPr>
        <w:t>p</w:t>
      </w:r>
      <w:r w:rsidRPr="00D14B3B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</w:rPr>
        <w:t>q</w:t>
      </w:r>
      <w:proofErr w:type="gramEnd"/>
      <w:r w:rsidRPr="00D14B3B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</w:rPr>
        <w:t>s</w:t>
      </w:r>
      <w:r w:rsidRPr="00D14B3B">
        <w:rPr>
          <w:color w:val="000000"/>
          <w:sz w:val="28"/>
          <w:szCs w:val="28"/>
          <w:lang w:val="ru-RU"/>
        </w:rPr>
        <w:t>)</w:t>
      </w:r>
    </w:p>
    <w:p w:rsidR="00D14B3B" w:rsidRDefault="00D14B3B" w:rsidP="00D14B3B">
      <w:pPr>
        <w:pStyle w:val="a3"/>
        <w:spacing w:before="0" w:beforeAutospacing="0" w:after="160" w:afterAutospacing="0"/>
        <w:ind w:firstLine="720"/>
        <w:jc w:val="center"/>
        <w:rPr>
          <w:lang w:val="ru-RU"/>
        </w:rPr>
      </w:pPr>
      <w:r w:rsidRPr="00D14B3B">
        <w:rPr>
          <w:b/>
          <w:bCs/>
          <w:color w:val="000000"/>
          <w:sz w:val="28"/>
          <w:szCs w:val="28"/>
          <w:lang w:val="ru-RU"/>
        </w:rPr>
        <w:t>Задание 3</w:t>
      </w:r>
    </w:p>
    <w:p w:rsidR="00D14B3B" w:rsidRP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D14B3B">
        <w:rPr>
          <w:color w:val="000000"/>
          <w:sz w:val="28"/>
          <w:szCs w:val="28"/>
          <w:lang w:val="ru-RU"/>
        </w:rPr>
        <w:t>Изменяя размеры окон, оценить скорость и эффективность (используя соотношения на с. 76) выполнения операций сжатия/ распаковки.</w:t>
      </w:r>
    </w:p>
    <w:p w:rsidR="00D14B3B" w:rsidRDefault="00D14B3B" w:rsidP="00D14B3B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14B3B">
        <w:rPr>
          <w:color w:val="000000"/>
          <w:sz w:val="28"/>
          <w:szCs w:val="28"/>
          <w:lang w:val="ru-RU"/>
        </w:rPr>
        <w:t xml:space="preserve">Для проведения эксперимента с оценкой скорости и эффективности сжатия/распаковки при изменении размеров окон (буфера и словаря), начнем с использования размеров </w:t>
      </w:r>
      <w:r>
        <w:rPr>
          <w:color w:val="000000"/>
          <w:sz w:val="28"/>
          <w:szCs w:val="28"/>
        </w:rPr>
        <w:t>n</w:t>
      </w:r>
      <w:r w:rsidRPr="00D14B3B">
        <w:rPr>
          <w:color w:val="000000"/>
          <w:sz w:val="28"/>
          <w:szCs w:val="28"/>
          <w:lang w:val="ru-RU"/>
        </w:rPr>
        <w:t xml:space="preserve">1 = 2 и </w:t>
      </w:r>
      <w:r>
        <w:rPr>
          <w:color w:val="000000"/>
          <w:sz w:val="28"/>
          <w:szCs w:val="28"/>
        </w:rPr>
        <w:t>n</w:t>
      </w:r>
      <w:r w:rsidRPr="00D14B3B">
        <w:rPr>
          <w:color w:val="000000"/>
          <w:sz w:val="28"/>
          <w:szCs w:val="28"/>
          <w:lang w:val="ru-RU"/>
        </w:rPr>
        <w:t xml:space="preserve">2 = 2. </w:t>
      </w:r>
      <w:proofErr w:type="spellStart"/>
      <w:r>
        <w:rPr>
          <w:color w:val="000000"/>
          <w:sz w:val="28"/>
          <w:szCs w:val="28"/>
        </w:rPr>
        <w:t>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рисунке</w:t>
      </w:r>
      <w:proofErr w:type="spellEnd"/>
      <w:r>
        <w:rPr>
          <w:color w:val="000000"/>
          <w:sz w:val="28"/>
          <w:szCs w:val="28"/>
        </w:rPr>
        <w:t xml:space="preserve"> 3 </w:t>
      </w:r>
      <w:proofErr w:type="spellStart"/>
      <w:r>
        <w:rPr>
          <w:color w:val="000000"/>
          <w:sz w:val="28"/>
          <w:szCs w:val="28"/>
        </w:rPr>
        <w:t>будет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представлен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данных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значениях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параметров</w:t>
      </w:r>
      <w:proofErr w:type="spellEnd"/>
      <w:r>
        <w:rPr>
          <w:color w:val="000000"/>
          <w:sz w:val="28"/>
          <w:szCs w:val="28"/>
        </w:rPr>
        <w:t>.</w:t>
      </w:r>
    </w:p>
    <w:p w:rsidR="009C7D35" w:rsidRDefault="009C7D35" w:rsidP="00D14B3B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9C7D35" w:rsidRDefault="009C7D35" w:rsidP="009C7D35">
      <w:pPr>
        <w:pStyle w:val="a3"/>
        <w:spacing w:before="0" w:beforeAutospacing="0" w:after="0" w:afterAutospacing="0"/>
        <w:jc w:val="center"/>
      </w:pPr>
      <w:r w:rsidRPr="009C7D35">
        <w:drawing>
          <wp:inline distT="0" distB="0" distL="0" distR="0" wp14:anchorId="2085D466" wp14:editId="639D38B0">
            <wp:extent cx="4754880" cy="103789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661" cy="10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Default="009C7D35" w:rsidP="009C7D35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Рисунок 3 – Результаты при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ru-RU"/>
        </w:rPr>
        <w:t>1 = 3</w:t>
      </w:r>
      <w:r w:rsidRPr="009C7D35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2 = </w:t>
      </w:r>
      <w:r>
        <w:rPr>
          <w:color w:val="000000"/>
          <w:sz w:val="28"/>
          <w:szCs w:val="28"/>
          <w:lang w:val="ru-RU"/>
        </w:rPr>
        <w:t>4</w:t>
      </w:r>
    </w:p>
    <w:p w:rsidR="009C7D35" w:rsidRDefault="009C7D35" w:rsidP="009C7D35">
      <w:pPr>
        <w:pStyle w:val="a3"/>
        <w:spacing w:before="280" w:beforeAutospacing="0" w:after="280" w:afterAutospacing="0"/>
        <w:ind w:firstLine="720"/>
        <w:jc w:val="both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Следующие размеры будут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1 = </w:t>
      </w:r>
      <w:r w:rsidRPr="009C7D35">
        <w:rPr>
          <w:color w:val="000000"/>
          <w:sz w:val="28"/>
          <w:szCs w:val="28"/>
          <w:lang w:val="ru-RU"/>
        </w:rPr>
        <w:t>6</w:t>
      </w:r>
      <w:r w:rsidRPr="009C7D35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2 = </w:t>
      </w:r>
      <w:r w:rsidRPr="009C7D35">
        <w:rPr>
          <w:color w:val="000000"/>
          <w:sz w:val="28"/>
          <w:szCs w:val="28"/>
          <w:lang w:val="ru-RU"/>
        </w:rPr>
        <w:t>6</w:t>
      </w:r>
      <w:r w:rsidRPr="009C7D35">
        <w:rPr>
          <w:color w:val="000000"/>
          <w:sz w:val="28"/>
          <w:szCs w:val="28"/>
          <w:lang w:val="ru-RU"/>
        </w:rPr>
        <w:t>. На рисунке 4 будет представлен результат при данных значениях параметров.</w:t>
      </w:r>
    </w:p>
    <w:p w:rsidR="00D14B3B" w:rsidRDefault="009C7D35" w:rsidP="009C7D35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7D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7EAE14" wp14:editId="0648B9C4">
            <wp:extent cx="4572000" cy="104342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791" cy="10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Default="009C7D35" w:rsidP="009C7D35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Рисунок 4 – Результаты при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ru-RU"/>
        </w:rPr>
        <w:t>1 = 6</w:t>
      </w:r>
      <w:r w:rsidRPr="009C7D35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2 = </w:t>
      </w:r>
      <w:r>
        <w:rPr>
          <w:color w:val="000000"/>
          <w:sz w:val="28"/>
          <w:szCs w:val="28"/>
          <w:lang w:val="ru-RU"/>
        </w:rPr>
        <w:t>6</w:t>
      </w:r>
    </w:p>
    <w:p w:rsidR="009C7D35" w:rsidRDefault="009C7D35" w:rsidP="009C7D35">
      <w:pPr>
        <w:pStyle w:val="a3"/>
        <w:spacing w:before="280" w:beforeAutospacing="0" w:after="280" w:afterAutospacing="0"/>
        <w:ind w:firstLine="720"/>
        <w:jc w:val="both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lastRenderedPageBreak/>
        <w:t xml:space="preserve">Последними размерами будут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1 = </w:t>
      </w:r>
      <w:r w:rsidRPr="009C7D35">
        <w:rPr>
          <w:color w:val="000000"/>
          <w:sz w:val="28"/>
          <w:szCs w:val="28"/>
          <w:lang w:val="ru-RU"/>
        </w:rPr>
        <w:t>10</w:t>
      </w:r>
      <w:r w:rsidRPr="009C7D35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2 = </w:t>
      </w:r>
      <w:r w:rsidRPr="009C7D35">
        <w:rPr>
          <w:color w:val="000000"/>
          <w:sz w:val="28"/>
          <w:szCs w:val="28"/>
          <w:lang w:val="ru-RU"/>
        </w:rPr>
        <w:t>10</w:t>
      </w:r>
      <w:r w:rsidRPr="009C7D35">
        <w:rPr>
          <w:color w:val="000000"/>
          <w:sz w:val="28"/>
          <w:szCs w:val="28"/>
          <w:lang w:val="ru-RU"/>
        </w:rPr>
        <w:t>. На рисунке</w:t>
      </w:r>
      <w:r w:rsidRPr="009C7D35">
        <w:rPr>
          <w:color w:val="000000"/>
          <w:sz w:val="28"/>
          <w:szCs w:val="28"/>
          <w:lang w:val="ru-RU"/>
        </w:rPr>
        <w:t xml:space="preserve"> 5</w:t>
      </w:r>
      <w:r w:rsidRPr="009C7D35">
        <w:rPr>
          <w:color w:val="000000"/>
          <w:sz w:val="28"/>
          <w:szCs w:val="28"/>
          <w:lang w:val="ru-RU"/>
        </w:rPr>
        <w:t xml:space="preserve"> будет представлен результат при данных значениях параметров.</w:t>
      </w:r>
    </w:p>
    <w:p w:rsidR="009C7D35" w:rsidRDefault="009C7D35" w:rsidP="009C7D35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7D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6AB4A1D" wp14:editId="498D3777">
            <wp:extent cx="5415638" cy="12388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471" cy="12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Pr="009C7D35" w:rsidRDefault="009C7D35" w:rsidP="009C7D35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Рисунок 5 – Результаты при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1 = </w:t>
      </w:r>
      <w:r w:rsidRPr="009C7D35">
        <w:rPr>
          <w:color w:val="000000"/>
          <w:sz w:val="28"/>
          <w:szCs w:val="28"/>
          <w:lang w:val="ru-RU"/>
        </w:rPr>
        <w:t>10</w:t>
      </w:r>
      <w:r w:rsidRPr="009C7D35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n</w:t>
      </w:r>
      <w:r w:rsidRPr="009C7D35">
        <w:rPr>
          <w:color w:val="000000"/>
          <w:sz w:val="28"/>
          <w:szCs w:val="28"/>
          <w:lang w:val="ru-RU"/>
        </w:rPr>
        <w:t xml:space="preserve">2 = </w:t>
      </w:r>
      <w:r w:rsidRPr="009C7D35">
        <w:rPr>
          <w:color w:val="000000"/>
          <w:sz w:val="28"/>
          <w:szCs w:val="28"/>
          <w:lang w:val="ru-RU"/>
        </w:rPr>
        <w:t>10</w:t>
      </w:r>
    </w:p>
    <w:p w:rsidR="009C7D35" w:rsidRP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>Можно сделать вывод, что при увеличении размеров окна время кодирования и декодирования уменьшается, а также увеличивается степень сжатия. Наоборот, при уменьшении размеров окна время выполнения операций увеличивается, и степень сжатия снижается.</w:t>
      </w:r>
    </w:p>
    <w:p w:rsidR="009C7D35" w:rsidRP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>Это можно объяснить тем, что при больших размерах окна алгоритм имеет больше возможностей найти повторяющиеся участки текста и заменить их более короткими символами или ссылками. Это повышает эффективность сжатия и уменьшает количество информации, которую необходимо сохранить.</w:t>
      </w:r>
    </w:p>
    <w:p w:rsid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Теперь рассмотрим работу алгоритма сжатия и распаковки </w:t>
      </w:r>
      <w:r>
        <w:rPr>
          <w:color w:val="000000"/>
          <w:sz w:val="28"/>
          <w:szCs w:val="28"/>
        </w:rPr>
        <w:t>LZ</w:t>
      </w:r>
      <w:r w:rsidRPr="009C7D35">
        <w:rPr>
          <w:color w:val="000000"/>
          <w:sz w:val="28"/>
          <w:szCs w:val="28"/>
          <w:lang w:val="ru-RU"/>
        </w:rPr>
        <w:t xml:space="preserve"> на примере сообщения "</w:t>
      </w:r>
      <w:proofErr w:type="spellStart"/>
      <w:r>
        <w:rPr>
          <w:color w:val="000000"/>
          <w:sz w:val="28"/>
          <w:szCs w:val="28"/>
        </w:rPr>
        <w:t>obodovpavel</w:t>
      </w:r>
      <w:proofErr w:type="spellEnd"/>
      <w:r w:rsidRPr="009C7D35">
        <w:rPr>
          <w:color w:val="000000"/>
          <w:sz w:val="28"/>
          <w:szCs w:val="28"/>
          <w:lang w:val="ru-RU"/>
        </w:rPr>
        <w:t xml:space="preserve">" при размерах окон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ru-RU"/>
        </w:rPr>
        <w:t>1=7</w:t>
      </w:r>
      <w:r w:rsidRPr="009C7D35">
        <w:rPr>
          <w:color w:val="000000"/>
          <w:sz w:val="28"/>
          <w:szCs w:val="28"/>
          <w:lang w:val="ru-RU"/>
        </w:rPr>
        <w:t xml:space="preserve"> </w:t>
      </w:r>
      <w:proofErr w:type="gramStart"/>
      <w:r w:rsidRPr="009C7D35">
        <w:rPr>
          <w:color w:val="000000"/>
          <w:sz w:val="28"/>
          <w:szCs w:val="28"/>
          <w:lang w:val="ru-RU"/>
        </w:rPr>
        <w:t>и</w:t>
      </w:r>
      <w:r>
        <w:rPr>
          <w:color w:val="000000"/>
          <w:sz w:val="28"/>
          <w:szCs w:val="28"/>
        </w:rPr>
        <w:t> </w:t>
      </w:r>
      <w:r w:rsidRPr="009C7D35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n</w:t>
      </w:r>
      <w:proofErr w:type="gramEnd"/>
      <w:r>
        <w:rPr>
          <w:color w:val="000000"/>
          <w:sz w:val="28"/>
          <w:szCs w:val="28"/>
          <w:lang w:val="ru-RU"/>
        </w:rPr>
        <w:t>2=7</w:t>
      </w:r>
      <w:r w:rsidRPr="009C7D35">
        <w:rPr>
          <w:color w:val="000000"/>
          <w:sz w:val="28"/>
          <w:szCs w:val="28"/>
          <w:lang w:val="ru-RU"/>
        </w:rPr>
        <w:t xml:space="preserve">. </w:t>
      </w:r>
    </w:p>
    <w:p w:rsidR="009C7D35" w:rsidRPr="009C7D35" w:rsidRDefault="009C7D35" w:rsidP="009C7D35">
      <w:pPr>
        <w:pStyle w:val="a3"/>
        <w:spacing w:before="0" w:beforeAutospacing="0" w:after="0" w:afterAutospacing="0"/>
        <w:ind w:firstLine="720"/>
        <w:jc w:val="both"/>
      </w:pPr>
    </w:p>
    <w:p w:rsidR="009C7D35" w:rsidRDefault="009C7D35" w:rsidP="009C7D35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7D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C4A607" wp14:editId="62ED600B">
            <wp:extent cx="2619741" cy="3048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Pr="009C7D35" w:rsidRDefault="009C7D35" w:rsidP="009C7D35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>Рисунок 6 – Перв</w:t>
      </w:r>
      <w:r>
        <w:rPr>
          <w:color w:val="000000"/>
          <w:sz w:val="28"/>
          <w:szCs w:val="28"/>
          <w:lang w:val="ru-RU"/>
        </w:rPr>
        <w:t>ая итерация</w:t>
      </w:r>
    </w:p>
    <w:p w:rsid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>
        <w:rPr>
          <w:color w:val="000000"/>
          <w:sz w:val="28"/>
          <w:szCs w:val="28"/>
          <w:lang w:val="ru-RU"/>
        </w:rPr>
        <w:t>Начинаем с первого символа "</w:t>
      </w:r>
      <w:r>
        <w:rPr>
          <w:color w:val="000000"/>
          <w:sz w:val="28"/>
          <w:szCs w:val="28"/>
        </w:rPr>
        <w:t>o</w:t>
      </w:r>
      <w:r w:rsidRPr="009C7D35">
        <w:rPr>
          <w:color w:val="000000"/>
          <w:sz w:val="28"/>
          <w:szCs w:val="28"/>
          <w:lang w:val="ru-RU"/>
        </w:rPr>
        <w:t>". Так как словарь пуст</w:t>
      </w:r>
      <w:r>
        <w:rPr>
          <w:color w:val="000000"/>
          <w:sz w:val="28"/>
          <w:szCs w:val="28"/>
          <w:lang w:val="ru-RU"/>
        </w:rPr>
        <w:t>ой, мы записываем этот символ "o</w:t>
      </w:r>
      <w:r w:rsidRPr="009C7D35">
        <w:rPr>
          <w:color w:val="000000"/>
          <w:sz w:val="28"/>
          <w:szCs w:val="28"/>
          <w:lang w:val="ru-RU"/>
        </w:rPr>
        <w:t>" как новую</w:t>
      </w:r>
      <w:r>
        <w:rPr>
          <w:color w:val="000000"/>
          <w:sz w:val="28"/>
          <w:szCs w:val="28"/>
          <w:lang w:val="ru-RU"/>
        </w:rPr>
        <w:t xml:space="preserve"> последовательность с кодом "00o</w:t>
      </w:r>
      <w:r w:rsidRPr="009C7D35">
        <w:rPr>
          <w:color w:val="000000"/>
          <w:sz w:val="28"/>
          <w:szCs w:val="28"/>
          <w:lang w:val="ru-RU"/>
        </w:rPr>
        <w:t>". Здесь нули в коде означают, что такой символ отсутствует в словаре, и</w:t>
      </w:r>
      <w:r>
        <w:rPr>
          <w:color w:val="000000"/>
          <w:sz w:val="28"/>
          <w:szCs w:val="28"/>
          <w:lang w:val="ru-RU"/>
        </w:rPr>
        <w:t xml:space="preserve"> поэтому мы записываем символ "o</w:t>
      </w:r>
      <w:r w:rsidRPr="009C7D35">
        <w:rPr>
          <w:color w:val="000000"/>
          <w:sz w:val="28"/>
          <w:szCs w:val="28"/>
          <w:lang w:val="ru-RU"/>
        </w:rPr>
        <w:t>" как новую последовательность.</w:t>
      </w:r>
      <w:r>
        <w:rPr>
          <w:color w:val="000000"/>
          <w:sz w:val="28"/>
          <w:szCs w:val="28"/>
        </w:rPr>
        <w:t> </w:t>
      </w:r>
    </w:p>
    <w:p w:rsid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Повторяем эти до тех пор, пока последовательности символов отсутствуют в словаре. </w:t>
      </w:r>
    </w:p>
    <w:p w:rsidR="009C7D35" w:rsidRPr="009C7D35" w:rsidRDefault="009C7D35" w:rsidP="009C7D35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</w:p>
    <w:p w:rsidR="009C7D35" w:rsidRDefault="009C7D35" w:rsidP="00D14B3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7D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BBEE2E" wp14:editId="4FCF2E73">
            <wp:extent cx="2791215" cy="137179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Default="009C7D35" w:rsidP="009C7D35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9C7D35">
        <w:rPr>
          <w:color w:val="000000"/>
          <w:sz w:val="28"/>
          <w:szCs w:val="28"/>
          <w:lang w:val="ru-RU"/>
        </w:rPr>
        <w:t>Рисунок 7 – Шаги для добавления новых символов в словарь</w:t>
      </w:r>
    </w:p>
    <w:p w:rsidR="009C7D35" w:rsidRDefault="009C7D35" w:rsidP="009C7D35">
      <w:pPr>
        <w:pStyle w:val="a3"/>
        <w:spacing w:before="280" w:beforeAutospacing="0" w:after="0" w:afterAutospacing="0"/>
        <w:ind w:firstLine="720"/>
        <w:contextualSpacing/>
        <w:jc w:val="both"/>
        <w:rPr>
          <w:color w:val="000000"/>
          <w:sz w:val="28"/>
          <w:szCs w:val="28"/>
          <w:lang w:val="ru-RU"/>
        </w:rPr>
      </w:pPr>
      <w:r w:rsidRPr="009C7D35">
        <w:rPr>
          <w:color w:val="000000"/>
          <w:sz w:val="28"/>
          <w:szCs w:val="28"/>
          <w:lang w:val="ru-RU"/>
        </w:rPr>
        <w:lastRenderedPageBreak/>
        <w:t>Когда встретим повторяющуюся последователь</w:t>
      </w:r>
      <w:r>
        <w:rPr>
          <w:color w:val="000000"/>
          <w:sz w:val="28"/>
          <w:szCs w:val="28"/>
          <w:lang w:val="ru-RU"/>
        </w:rPr>
        <w:t xml:space="preserve">ность символов, если </w:t>
      </w:r>
      <w:proofErr w:type="gramStart"/>
      <w:r>
        <w:rPr>
          <w:color w:val="000000"/>
          <w:sz w:val="28"/>
          <w:szCs w:val="28"/>
          <w:lang w:val="ru-RU"/>
        </w:rPr>
        <w:t>тут</w:t>
      </w:r>
      <w:proofErr w:type="gramEnd"/>
      <w:r>
        <w:rPr>
          <w:color w:val="000000"/>
          <w:sz w:val="28"/>
          <w:szCs w:val="28"/>
          <w:lang w:val="ru-RU"/>
        </w:rPr>
        <w:t xml:space="preserve"> то до o</w:t>
      </w:r>
      <w:r w:rsidRPr="009C7D35">
        <w:rPr>
          <w:color w:val="000000"/>
          <w:sz w:val="28"/>
          <w:szCs w:val="28"/>
          <w:lang w:val="ru-RU"/>
        </w:rPr>
        <w:t>, то мы добавим в наш словарь «0</w:t>
      </w:r>
      <w:r>
        <w:rPr>
          <w:color w:val="000000"/>
          <w:sz w:val="28"/>
          <w:szCs w:val="28"/>
          <w:lang w:val="ru-RU"/>
        </w:rPr>
        <w:t>об</w:t>
      </w:r>
      <w:r w:rsidRPr="009C7D35">
        <w:rPr>
          <w:color w:val="000000"/>
          <w:sz w:val="28"/>
          <w:szCs w:val="28"/>
          <w:lang w:val="ru-RU"/>
        </w:rPr>
        <w:t xml:space="preserve">» и запишем новый код в виде </w:t>
      </w:r>
      <w:r w:rsidRPr="009C7D35">
        <w:rPr>
          <w:color w:val="000000"/>
          <w:sz w:val="28"/>
          <w:szCs w:val="28"/>
          <w:lang w:val="ru-RU"/>
        </w:rPr>
        <w:t>61</w:t>
      </w:r>
      <w:r>
        <w:rPr>
          <w:color w:val="000000"/>
          <w:sz w:val="28"/>
          <w:szCs w:val="28"/>
        </w:rPr>
        <w:t>d</w:t>
      </w:r>
      <w:r w:rsidRPr="009C7D35">
        <w:rPr>
          <w:color w:val="000000"/>
          <w:sz w:val="28"/>
          <w:szCs w:val="28"/>
          <w:lang w:val="ru-RU"/>
        </w:rPr>
        <w:t xml:space="preserve">, так как </w:t>
      </w:r>
      <w:r>
        <w:rPr>
          <w:color w:val="000000"/>
          <w:sz w:val="28"/>
          <w:szCs w:val="28"/>
        </w:rPr>
        <w:t>o</w:t>
      </w:r>
      <w:r w:rsidRPr="009C7D35">
        <w:rPr>
          <w:color w:val="000000"/>
          <w:sz w:val="28"/>
          <w:szCs w:val="28"/>
          <w:lang w:val="ru-RU"/>
        </w:rPr>
        <w:t xml:space="preserve"> равно </w:t>
      </w:r>
      <w:r w:rsidRPr="009C7D35">
        <w:rPr>
          <w:color w:val="000000"/>
          <w:sz w:val="28"/>
          <w:szCs w:val="28"/>
          <w:lang w:val="ru-RU"/>
        </w:rPr>
        <w:t>6</w:t>
      </w:r>
      <w:r w:rsidRPr="009C7D35">
        <w:rPr>
          <w:color w:val="000000"/>
          <w:sz w:val="28"/>
          <w:szCs w:val="28"/>
          <w:lang w:val="ru-RU"/>
        </w:rPr>
        <w:t xml:space="preserve">, потому что эта буква находится на </w:t>
      </w:r>
      <w:r>
        <w:rPr>
          <w:color w:val="000000"/>
          <w:sz w:val="28"/>
          <w:szCs w:val="28"/>
          <w:lang w:val="ru-RU"/>
        </w:rPr>
        <w:t>шестой</w:t>
      </w:r>
      <w:r w:rsidRPr="009C7D35">
        <w:rPr>
          <w:color w:val="000000"/>
          <w:sz w:val="28"/>
          <w:szCs w:val="28"/>
          <w:lang w:val="ru-RU"/>
        </w:rPr>
        <w:t xml:space="preserve"> позиции, </w:t>
      </w:r>
      <w:r>
        <w:rPr>
          <w:color w:val="000000"/>
          <w:sz w:val="28"/>
          <w:szCs w:val="28"/>
        </w:rPr>
        <w:t>q</w:t>
      </w:r>
      <w:r w:rsidRPr="009C7D35">
        <w:rPr>
          <w:color w:val="000000"/>
          <w:sz w:val="28"/>
          <w:szCs w:val="28"/>
          <w:lang w:val="ru-RU"/>
        </w:rPr>
        <w:t xml:space="preserve"> равно 1, потому что дальше совпадений нет, поэтому мы берём 1, а для </w:t>
      </w:r>
      <w:r>
        <w:rPr>
          <w:color w:val="000000"/>
          <w:sz w:val="28"/>
          <w:szCs w:val="28"/>
        </w:rPr>
        <w:t>s</w:t>
      </w:r>
      <w:r w:rsidRPr="009C7D35">
        <w:rPr>
          <w:color w:val="000000"/>
          <w:sz w:val="28"/>
          <w:szCs w:val="28"/>
          <w:lang w:val="ru-RU"/>
        </w:rPr>
        <w:t xml:space="preserve"> — следующий элемент, в данном случае это </w:t>
      </w:r>
      <w:r>
        <w:rPr>
          <w:color w:val="000000"/>
          <w:sz w:val="28"/>
          <w:szCs w:val="28"/>
        </w:rPr>
        <w:t>d</w:t>
      </w:r>
      <w:r w:rsidRPr="009C7D35">
        <w:rPr>
          <w:color w:val="000000"/>
          <w:sz w:val="28"/>
          <w:szCs w:val="28"/>
          <w:lang w:val="ru-RU"/>
        </w:rPr>
        <w:t>.</w:t>
      </w:r>
    </w:p>
    <w:p w:rsidR="009C7D35" w:rsidRDefault="009C7D35" w:rsidP="009C7D35">
      <w:pPr>
        <w:pStyle w:val="a3"/>
        <w:spacing w:before="280" w:beforeAutospacing="0" w:after="0" w:afterAutospacing="0"/>
        <w:ind w:firstLine="720"/>
        <w:contextualSpacing/>
        <w:jc w:val="both"/>
        <w:rPr>
          <w:color w:val="000000"/>
          <w:sz w:val="28"/>
          <w:szCs w:val="28"/>
          <w:lang w:val="ru-RU"/>
        </w:rPr>
      </w:pPr>
      <w:r w:rsidRPr="009C7D35">
        <w:rPr>
          <w:color w:val="000000"/>
          <w:sz w:val="28"/>
          <w:szCs w:val="28"/>
          <w:lang w:val="ru-RU"/>
        </w:rPr>
        <w:t xml:space="preserve">Отстаиваться нужно в тот момент, когда уже в буфере не будет символов. </w:t>
      </w:r>
    </w:p>
    <w:p w:rsidR="009C7D35" w:rsidRDefault="009C7D35" w:rsidP="009C7D35">
      <w:pPr>
        <w:pStyle w:val="a3"/>
        <w:spacing w:before="280" w:beforeAutospacing="0" w:after="0" w:afterAutospacing="0"/>
        <w:ind w:firstLine="720"/>
        <w:contextualSpacing/>
        <w:jc w:val="both"/>
        <w:rPr>
          <w:color w:val="000000"/>
          <w:sz w:val="28"/>
          <w:szCs w:val="28"/>
          <w:lang w:val="ru-RU"/>
        </w:rPr>
      </w:pPr>
    </w:p>
    <w:p w:rsidR="009C7D35" w:rsidRPr="009C7D35" w:rsidRDefault="009C7D35" w:rsidP="009C7D35">
      <w:pPr>
        <w:pStyle w:val="a3"/>
        <w:spacing w:before="280" w:beforeAutospacing="0" w:after="0" w:afterAutospacing="0"/>
        <w:ind w:firstLine="720"/>
        <w:contextualSpacing/>
        <w:jc w:val="center"/>
        <w:rPr>
          <w:color w:val="000000"/>
          <w:sz w:val="28"/>
          <w:szCs w:val="28"/>
          <w:lang w:val="ru-RU"/>
        </w:rPr>
      </w:pPr>
      <w:r w:rsidRPr="009C7D35">
        <w:rPr>
          <w:color w:val="000000"/>
          <w:sz w:val="28"/>
          <w:szCs w:val="28"/>
          <w:lang w:val="ru-RU"/>
        </w:rPr>
        <w:drawing>
          <wp:inline distT="0" distB="0" distL="0" distR="0" wp14:anchorId="25C83BA2" wp14:editId="759DF24E">
            <wp:extent cx="3915321" cy="40963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35" w:rsidRDefault="009C7D35" w:rsidP="001E3E3E">
      <w:pPr>
        <w:pStyle w:val="a3"/>
        <w:spacing w:before="280" w:beforeAutospacing="0" w:after="280" w:afterAutospacing="0"/>
        <w:jc w:val="center"/>
        <w:rPr>
          <w:lang w:val="ru-RU"/>
        </w:rPr>
      </w:pPr>
      <w:r>
        <w:rPr>
          <w:lang w:val="ru-RU"/>
        </w:rPr>
        <w:tab/>
      </w:r>
      <w:r w:rsidRPr="001E3E3E">
        <w:rPr>
          <w:color w:val="000000"/>
          <w:sz w:val="28"/>
          <w:szCs w:val="28"/>
          <w:lang w:val="ru-RU"/>
        </w:rPr>
        <w:t xml:space="preserve">Рисунок </w:t>
      </w:r>
      <w:r w:rsidRPr="001E3E3E">
        <w:rPr>
          <w:color w:val="000000"/>
          <w:sz w:val="28"/>
          <w:szCs w:val="28"/>
          <w:lang w:val="ru-RU"/>
        </w:rPr>
        <w:t>8</w:t>
      </w:r>
      <w:r w:rsidRPr="001E3E3E">
        <w:rPr>
          <w:color w:val="000000"/>
          <w:sz w:val="28"/>
          <w:szCs w:val="28"/>
          <w:lang w:val="ru-RU"/>
        </w:rPr>
        <w:t xml:space="preserve"> – Сжатое сообщение</w:t>
      </w:r>
    </w:p>
    <w:p w:rsidR="001E3E3E" w:rsidRPr="001E3E3E" w:rsidRDefault="001E3E3E" w:rsidP="001E3E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распаковки используется похожий принцип, будем использовать только набор триад кодов. Размер окна при распаковке должен быть такого же размера или больше. Теперь каждым шагом берем код и помещаем в буфер. Первый шаг: берем код 00</w:t>
      </w:r>
      <w:r>
        <w:rPr>
          <w:rFonts w:ascii="Times New Roman" w:hAnsi="Times New Roman" w:cs="Times New Roman"/>
          <w:color w:val="000000"/>
          <w:sz w:val="28"/>
          <w:szCs w:val="28"/>
        </w:rPr>
        <w:t>o</w:t>
      </w: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добавляем в конце буфера и при каждом добавлении сдвигаем влево. </w:t>
      </w:r>
    </w:p>
    <w:p w:rsidR="001E3E3E" w:rsidRDefault="001E3E3E" w:rsidP="001E3E3E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BC18F1" wp14:editId="0D3E94CA">
            <wp:extent cx="1686160" cy="304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3E" w:rsidRPr="001E3E3E" w:rsidRDefault="001E3E3E" w:rsidP="001E3E3E">
      <w:pPr>
        <w:ind w:firstLine="708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>9</w:t>
      </w: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Первый шаг распаковки</w:t>
      </w:r>
    </w:p>
    <w:p w:rsidR="001E3E3E" w:rsidRPr="001E3E3E" w:rsidRDefault="001E3E3E" w:rsidP="001E3E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Делаем все эти действия с другими кодами аналогичным образом. </w:t>
      </w:r>
    </w:p>
    <w:p w:rsidR="001E3E3E" w:rsidRDefault="001E3E3E" w:rsidP="001E3E3E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743A73" wp14:editId="772AD04B">
            <wp:extent cx="2610214" cy="16575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3E" w:rsidRDefault="001E3E3E" w:rsidP="001E3E3E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1E3E3E">
        <w:rPr>
          <w:color w:val="000000"/>
          <w:sz w:val="28"/>
          <w:szCs w:val="28"/>
          <w:lang w:val="ru-RU"/>
        </w:rPr>
        <w:t>Рисунок 10</w:t>
      </w:r>
      <w:r w:rsidRPr="001E3E3E">
        <w:rPr>
          <w:color w:val="000000"/>
          <w:sz w:val="28"/>
          <w:szCs w:val="28"/>
          <w:lang w:val="ru-RU"/>
        </w:rPr>
        <w:t xml:space="preserve"> – Результат 6 шагов</w:t>
      </w: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1E3E3E">
        <w:rPr>
          <w:color w:val="000000"/>
          <w:sz w:val="28"/>
          <w:szCs w:val="28"/>
          <w:lang w:val="ru-RU"/>
        </w:rPr>
        <w:t>В результате всех шагов распаковки получаем исходное сообщение. На рисунке 13 будет показан результат декодирования и отображена скорость выполнения операций сжатия и распаковки в миллисекундах.</w:t>
      </w:r>
      <w:r>
        <w:rPr>
          <w:color w:val="000000"/>
          <w:sz w:val="28"/>
          <w:szCs w:val="28"/>
        </w:rPr>
        <w:t> </w:t>
      </w: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ru-RU"/>
        </w:rPr>
      </w:pPr>
      <w:r w:rsidRPr="001E3E3E">
        <w:rPr>
          <w:color w:val="000000"/>
          <w:sz w:val="28"/>
          <w:szCs w:val="28"/>
          <w:lang w:val="ru-RU"/>
        </w:rPr>
        <w:lastRenderedPageBreak/>
        <w:t>Также будет измерена эффективность алгоритма сжатия по отношению к длине исходного сообщения.</w:t>
      </w:r>
    </w:p>
    <w:p w:rsidR="001E3E3E" w:rsidRP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</w:p>
    <w:p w:rsidR="001E3E3E" w:rsidRDefault="001E3E3E" w:rsidP="001E3E3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E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282573" wp14:editId="4CDD0A37">
            <wp:extent cx="5161197" cy="1175131"/>
            <wp:effectExtent l="0" t="0" r="190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8366" cy="11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3E" w:rsidRDefault="001E3E3E" w:rsidP="001E3E3E">
      <w:pPr>
        <w:pStyle w:val="a3"/>
        <w:spacing w:before="280" w:beforeAutospacing="0" w:after="280" w:afterAutospacing="0"/>
        <w:jc w:val="center"/>
        <w:rPr>
          <w:lang w:val="ru-RU"/>
        </w:rPr>
      </w:pPr>
      <w:r w:rsidRPr="001E3E3E">
        <w:rPr>
          <w:color w:val="000000"/>
          <w:sz w:val="28"/>
          <w:szCs w:val="28"/>
          <w:lang w:val="ru-RU"/>
        </w:rPr>
        <w:t>Рисунок 11</w:t>
      </w:r>
      <w:r w:rsidRPr="001E3E3E">
        <w:rPr>
          <w:color w:val="000000"/>
          <w:sz w:val="28"/>
          <w:szCs w:val="28"/>
          <w:lang w:val="ru-RU"/>
        </w:rPr>
        <w:t xml:space="preserve"> – Результат работы программы</w:t>
      </w:r>
    </w:p>
    <w:p w:rsid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bookmarkStart w:id="0" w:name="_GoBack"/>
      <w:r w:rsidRPr="001E3E3E">
        <w:rPr>
          <w:b/>
          <w:bCs/>
          <w:color w:val="000000"/>
          <w:sz w:val="28"/>
          <w:szCs w:val="28"/>
          <w:lang w:val="ru-RU"/>
        </w:rPr>
        <w:t>Вывод</w:t>
      </w:r>
      <w:r w:rsidRPr="001E3E3E">
        <w:rPr>
          <w:color w:val="000000"/>
          <w:sz w:val="28"/>
          <w:szCs w:val="28"/>
          <w:lang w:val="ru-RU"/>
        </w:rPr>
        <w:t>:</w:t>
      </w:r>
      <w:r w:rsidRPr="001E3E3E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 w:rsidRPr="001E3E3E">
        <w:rPr>
          <w:color w:val="000000"/>
          <w:sz w:val="28"/>
          <w:szCs w:val="28"/>
          <w:lang w:val="ru-RU"/>
        </w:rPr>
        <w:t>исследования изменения размеров словаря и буфера показали, что увеличение этих параметров приводит к увеличению времени выполнения операций сжатия/распаковки данных.</w:t>
      </w:r>
    </w:p>
    <w:p w:rsidR="001E3E3E" w:rsidRPr="001E3E3E" w:rsidRDefault="001E3E3E" w:rsidP="001E3E3E">
      <w:pPr>
        <w:pStyle w:val="a3"/>
        <w:spacing w:before="0" w:beforeAutospacing="0" w:after="0" w:afterAutospacing="0"/>
        <w:ind w:firstLine="720"/>
        <w:jc w:val="both"/>
        <w:rPr>
          <w:lang w:val="ru-RU"/>
        </w:rPr>
      </w:pPr>
      <w:r w:rsidRPr="001E3E3E">
        <w:rPr>
          <w:color w:val="000000"/>
          <w:sz w:val="28"/>
          <w:szCs w:val="28"/>
          <w:lang w:val="ru-RU"/>
        </w:rPr>
        <w:t>Метод Лемпеля-Зива (</w:t>
      </w:r>
      <w:r>
        <w:rPr>
          <w:color w:val="000000"/>
          <w:sz w:val="28"/>
          <w:szCs w:val="28"/>
        </w:rPr>
        <w:t>Lempel</w:t>
      </w:r>
      <w:r w:rsidRPr="001E3E3E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</w:rPr>
        <w:t>Ziv</w:t>
      </w:r>
      <w:r w:rsidRPr="001E3E3E">
        <w:rPr>
          <w:color w:val="000000"/>
          <w:sz w:val="28"/>
          <w:szCs w:val="28"/>
          <w:lang w:val="ru-RU"/>
        </w:rPr>
        <w:t>) представляет собой широко распространенный и эффективный метод сжатия данных. Он основан на нахождении и замене повторяющихся последовательностей символов, обеспечивая высокую степень сжатия при хорошей скорости работы. Этот метод широко применяется в различных областях, включая сжатие изображений, аудио и др.</w:t>
      </w:r>
    </w:p>
    <w:bookmarkEnd w:id="0"/>
    <w:p w:rsidR="001E3E3E" w:rsidRPr="001E3E3E" w:rsidRDefault="001E3E3E" w:rsidP="001E3E3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E3E3E" w:rsidRPr="001E3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1A9"/>
    <w:rsid w:val="001E3E3E"/>
    <w:rsid w:val="009C7D35"/>
    <w:rsid w:val="00D14B3B"/>
    <w:rsid w:val="00E72CDD"/>
    <w:rsid w:val="00EB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A9C22"/>
  <w15:chartTrackingRefBased/>
  <w15:docId w15:val="{2BC633DA-930C-4463-B89A-B50B3CA5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B3B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1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14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2024-05-21T00:27:00Z</dcterms:created>
  <dcterms:modified xsi:type="dcterms:W3CDTF">2024-05-21T01:02:00Z</dcterms:modified>
</cp:coreProperties>
</file>