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22" w:rsidRPr="00DE6336" w:rsidRDefault="00DE6336" w:rsidP="00DE633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Главное отличие структур и классов: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структуры передаются по значению (то есть копируются), объекты классов — по ссылке</w:t>
      </w:r>
      <w:r>
        <w:rPr>
          <w:rFonts w:ascii="Arial" w:hAnsi="Arial" w:cs="Arial"/>
          <w:color w:val="202124"/>
          <w:shd w:val="clear" w:color="auto" w:fill="FFFFFF"/>
        </w:rPr>
        <w:t xml:space="preserve">. Именно это является существенным различием в их поведении, а не то, где они хранятся. 4. Структуру тоже можно передать по ссылке, используя модификаторы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E6336" w:rsidRPr="00DE6336" w:rsidRDefault="00DE6336" w:rsidP="00DE6336">
      <w:pPr>
        <w:pStyle w:val="a3"/>
        <w:numPr>
          <w:ilvl w:val="0"/>
          <w:numId w:val="1"/>
        </w:numPr>
      </w:pPr>
    </w:p>
    <w:p w:rsidR="00DE6336" w:rsidRDefault="00DE6336" w:rsidP="00DE6336">
      <w:pPr>
        <w:pStyle w:val="a4"/>
        <w:shd w:val="clear" w:color="auto" w:fill="1F202A"/>
        <w:spacing w:before="225" w:beforeAutospacing="0" w:after="225" w:afterAutospacing="0"/>
        <w:ind w:left="720"/>
        <w:rPr>
          <w:rFonts w:ascii="Arial" w:hAnsi="Arial" w:cs="Arial"/>
          <w:color w:val="E4E4E4"/>
        </w:rPr>
      </w:pPr>
      <w:r>
        <w:rPr>
          <w:rFonts w:ascii="Arial" w:hAnsi="Arial" w:cs="Arial"/>
          <w:color w:val="E4E4E4"/>
        </w:rPr>
        <w:t>И</w:t>
      </w:r>
      <w:r>
        <w:rPr>
          <w:rFonts w:ascii="Arial" w:hAnsi="Arial" w:cs="Arial"/>
          <w:color w:val="E4E4E4"/>
        </w:rPr>
        <w:t>ногда прямой доступ к объектам как к значениям простых типов оказывается полезно иметь, например, ради повышения эффективности программы. Ведь каждый доступ к объектам (даже самым мелким) по ссылке связан с дополнительными издержками на расход вычислительных ресурсов и оперативной памяти.</w:t>
      </w:r>
    </w:p>
    <w:p w:rsidR="00DE6336" w:rsidRDefault="00DE6336" w:rsidP="00DE6336">
      <w:pPr>
        <w:pStyle w:val="a4"/>
        <w:shd w:val="clear" w:color="auto" w:fill="1F202A"/>
        <w:spacing w:before="225" w:beforeAutospacing="0" w:after="225" w:afterAutospacing="0"/>
        <w:ind w:left="720"/>
        <w:rPr>
          <w:rFonts w:ascii="Arial" w:hAnsi="Arial" w:cs="Arial"/>
          <w:color w:val="E4E4E4"/>
        </w:rPr>
      </w:pPr>
      <w:r>
        <w:rPr>
          <w:rFonts w:ascii="Arial" w:hAnsi="Arial" w:cs="Arial"/>
          <w:color w:val="E4E4E4"/>
        </w:rPr>
        <w:t>Для разрешения подобных затруднений в C# предусмотрена </w:t>
      </w:r>
      <w:r>
        <w:rPr>
          <w:rStyle w:val="a5"/>
          <w:rFonts w:ascii="Arial" w:hAnsi="Arial" w:cs="Arial"/>
          <w:color w:val="E4E4E4"/>
        </w:rPr>
        <w:t>структура</w:t>
      </w:r>
      <w:r>
        <w:rPr>
          <w:rFonts w:ascii="Arial" w:hAnsi="Arial" w:cs="Arial"/>
          <w:color w:val="E4E4E4"/>
        </w:rPr>
        <w:t>, которая подобна классу, но относится к типу значения, а не к ссылочному типу данных. Т.е. структуры отличаются от классов тем, как они сохраняются в памяти и как к ним осуществляется доступ (классы — это ссылочные типы, размещаемые в куче, структуры — типы значений, размещаемые в </w:t>
      </w:r>
      <w:hyperlink r:id="rId5" w:history="1">
        <w:r>
          <w:rPr>
            <w:rStyle w:val="a6"/>
            <w:rFonts w:ascii="Arial" w:hAnsi="Arial" w:cs="Arial"/>
            <w:color w:val="46D96F"/>
            <w:u w:val="none"/>
          </w:rPr>
          <w:t>стеке</w:t>
        </w:r>
      </w:hyperlink>
      <w:r>
        <w:rPr>
          <w:rFonts w:ascii="Arial" w:hAnsi="Arial" w:cs="Arial"/>
          <w:color w:val="E4E4E4"/>
        </w:rPr>
        <w:t>), а также некоторыми свойствами (например, структуры не поддерживают наследование). Из соображений производительности вы будете использовать структуры для небольших типов данных. Однако в отношении синтаксиса структуры очень похожи на классы.</w:t>
      </w:r>
    </w:p>
    <w:p w:rsidR="00DE6336" w:rsidRDefault="00DE6336" w:rsidP="00DE6336">
      <w:pPr>
        <w:pStyle w:val="a4"/>
        <w:shd w:val="clear" w:color="auto" w:fill="1F202A"/>
        <w:spacing w:before="225" w:beforeAutospacing="0" w:after="225" w:afterAutospacing="0"/>
        <w:ind w:left="720"/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 xml:space="preserve">Как и у классов, у каждой структуры имеются свои члены: методы, поля, индексаторы, свойства, операторные методы и события. В структурах допускается также определять конструкторы, но не деструкторы. В то же время для структуры нельзя определить конструктор, используемый по умолчанию (т.е. конструктор без параметров). Дело в том, что конструктор, вызываемый по умолчанию, определяется для всех структур автоматически и не подлежит изменению. Такой конструктор инициализирует поля структуры значениями, задаваемыми по умолчанию. А поскольку структуры не поддерживают наследование, то их члены нельзя указывать как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abstract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,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virtual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 или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protected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>.</w:t>
      </w:r>
    </w:p>
    <w:p w:rsidR="00DE6336" w:rsidRPr="00DE6336" w:rsidRDefault="00DE6336" w:rsidP="00DE6336">
      <w:pPr>
        <w:pStyle w:val="a4"/>
        <w:shd w:val="clear" w:color="auto" w:fill="1F202A"/>
        <w:spacing w:before="225" w:beforeAutospacing="0" w:after="225" w:afterAutospacing="0"/>
        <w:ind w:left="720"/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>Обратите внимание, когда одна структура присваивается другой, создается копия ее объекта. В этом заключается одно из главных отличий структуры от класса. Когда ссылка на один класс присваивается ссылке на другой класс, в итоге ссылка в левой части оператора присваивания указывает на тот же самый объект, что и ссылка в правой его части. А когда переменная одной структуры присваивается переменной другой структуры, создается копия объекта структуры из правой части оператора присваивани</w:t>
      </w:r>
      <w:r>
        <w:rPr>
          <w:rFonts w:ascii="Arial" w:hAnsi="Arial" w:cs="Arial"/>
          <w:color w:val="E4E4E4"/>
          <w:shd w:val="clear" w:color="auto" w:fill="1F202A"/>
        </w:rPr>
        <w:t>и.</w:t>
      </w:r>
    </w:p>
    <w:p w:rsidR="00DE6336" w:rsidRDefault="00DE6336" w:rsidP="00DE6336">
      <w:pPr>
        <w:pStyle w:val="a3"/>
        <w:numPr>
          <w:ilvl w:val="0"/>
          <w:numId w:val="1"/>
        </w:numPr>
      </w:pPr>
      <w:r>
        <w:t xml:space="preserve">  </w:t>
      </w:r>
    </w:p>
    <w:p w:rsidR="00DE6336" w:rsidRDefault="00DE6336" w:rsidP="00DE6336">
      <w:pPr>
        <w:pStyle w:val="a4"/>
        <w:ind w:left="3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Перечисления представляют набор логически связанных констант.</w:t>
      </w:r>
    </w:p>
    <w:p w:rsidR="00DE6336" w:rsidRDefault="00DE6336" w:rsidP="00DE6336">
      <w:pPr>
        <w:pStyle w:val="a4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</w:rPr>
        <w:t>Объявл</w:t>
      </w:r>
      <w:r>
        <w:rPr>
          <w:rFonts w:ascii="Helvetica" w:hAnsi="Helvetica" w:cs="Helvetica"/>
          <w:color w:val="000000"/>
        </w:rPr>
        <w:t xml:space="preserve">ение перечисления </w:t>
      </w:r>
      <w:proofErr w:type="gramStart"/>
      <w:r>
        <w:rPr>
          <w:rFonts w:ascii="Helvetica" w:hAnsi="Helvetica" w:cs="Helvetica"/>
          <w:color w:val="000000"/>
        </w:rPr>
        <w:t xml:space="preserve">происходит </w:t>
      </w:r>
      <w:r>
        <w:rPr>
          <w:rFonts w:ascii="Helvetica" w:hAnsi="Helvetica" w:cs="Helvetica"/>
          <w:color w:val="000000"/>
          <w:lang w:val="en-US"/>
        </w:rPr>
        <w:t>:</w:t>
      </w:r>
      <w:proofErr w:type="gramEnd"/>
    </w:p>
    <w:p w:rsidR="00DE6336" w:rsidRDefault="00DE6336" w:rsidP="00DE633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E6336" w:rsidRDefault="00DE6336" w:rsidP="00DE633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E6336" w:rsidRDefault="00DE6336" w:rsidP="00DE633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E6336" w:rsidRDefault="00DE6336" w:rsidP="00DE633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enum</w:t>
      </w:r>
      <w:proofErr w:type="spellEnd"/>
      <w:r w:rsidRPr="00DE63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название_перечисления</w:t>
      </w:r>
      <w:proofErr w:type="spellEnd"/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значения перечисления</w:t>
      </w: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значение1,</w:t>
      </w: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значение2,</w:t>
      </w: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.......</w:t>
      </w:r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значениеN</w:t>
      </w:r>
      <w:proofErr w:type="spellEnd"/>
    </w:p>
    <w:p w:rsidR="00DE6336" w:rsidRPr="00DE6336" w:rsidRDefault="00DE6336" w:rsidP="00DE63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63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E6336" w:rsidRDefault="00DE6336" w:rsidP="00DE6336">
      <w:pPr>
        <w:pStyle w:val="a4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Каждое перечисление фактически определяет новый тип данных, с помощью которых мы также, как и с помощью любого другого типа, можем определять переменные, константы, параметры методов и т.д. В качестве значения переменной, константы и параметра метода, которые представляют перечисление, должна выступать одна из констант этого перечисления, 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например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DE6336" w:rsidRDefault="00DE6336" w:rsidP="00DE6336">
      <w:pPr>
        <w:pStyle w:val="a4"/>
        <w:rPr>
          <w:rStyle w:val="HTML"/>
          <w:color w:val="000000"/>
          <w:sz w:val="21"/>
          <w:szCs w:val="21"/>
          <w:lang w:val="en-US"/>
        </w:rPr>
      </w:pPr>
      <w:proofErr w:type="spellStart"/>
      <w:r w:rsidRPr="00DE6336">
        <w:rPr>
          <w:rStyle w:val="HTML"/>
          <w:sz w:val="21"/>
          <w:szCs w:val="21"/>
          <w:lang w:val="en-US"/>
        </w:rPr>
        <w:t>const</w:t>
      </w:r>
      <w:proofErr w:type="spellEnd"/>
      <w:r w:rsidRPr="00DE6336">
        <w:rPr>
          <w:rFonts w:ascii="Consolas" w:hAnsi="Consolas"/>
          <w:color w:val="000000"/>
          <w:sz w:val="21"/>
          <w:szCs w:val="21"/>
          <w:shd w:val="clear" w:color="auto" w:fill="F7F7FA"/>
          <w:lang w:val="en-US"/>
        </w:rPr>
        <w:t xml:space="preserve"> </w:t>
      </w:r>
      <w:proofErr w:type="spellStart"/>
      <w:r w:rsidRPr="00DE6336">
        <w:rPr>
          <w:rStyle w:val="HTML"/>
          <w:color w:val="000000"/>
          <w:sz w:val="21"/>
          <w:szCs w:val="21"/>
          <w:lang w:val="en-US"/>
        </w:rPr>
        <w:t>DayTime</w:t>
      </w:r>
      <w:proofErr w:type="spellEnd"/>
      <w:r w:rsidRPr="00DE6336">
        <w:rPr>
          <w:rStyle w:val="HTML"/>
          <w:color w:val="000000"/>
          <w:sz w:val="21"/>
          <w:szCs w:val="21"/>
          <w:lang w:val="en-US"/>
        </w:rPr>
        <w:t xml:space="preserve"> </w:t>
      </w:r>
      <w:proofErr w:type="spellStart"/>
      <w:r w:rsidRPr="00DE6336">
        <w:rPr>
          <w:rStyle w:val="HTML"/>
          <w:color w:val="000000"/>
          <w:sz w:val="21"/>
          <w:szCs w:val="21"/>
          <w:lang w:val="en-US"/>
        </w:rPr>
        <w:t>dayTime</w:t>
      </w:r>
      <w:proofErr w:type="spellEnd"/>
      <w:r w:rsidRPr="00DE6336">
        <w:rPr>
          <w:rStyle w:val="HTML"/>
          <w:color w:val="000000"/>
          <w:sz w:val="21"/>
          <w:szCs w:val="21"/>
          <w:lang w:val="en-US"/>
        </w:rPr>
        <w:t xml:space="preserve"> = </w:t>
      </w:r>
      <w:proofErr w:type="spellStart"/>
      <w:r w:rsidRPr="00DE6336">
        <w:rPr>
          <w:rStyle w:val="HTML"/>
          <w:color w:val="000000"/>
          <w:sz w:val="21"/>
          <w:szCs w:val="21"/>
          <w:lang w:val="en-US"/>
        </w:rPr>
        <w:t>DayTime.Morning</w:t>
      </w:r>
      <w:proofErr w:type="spellEnd"/>
      <w:r w:rsidRPr="00DE6336">
        <w:rPr>
          <w:rStyle w:val="HTML"/>
          <w:color w:val="000000"/>
          <w:sz w:val="21"/>
          <w:szCs w:val="21"/>
          <w:lang w:val="en-US"/>
        </w:rPr>
        <w:t>;</w:t>
      </w:r>
    </w:p>
    <w:p w:rsidR="00DE6336" w:rsidRDefault="00DE6336" w:rsidP="00DE6336">
      <w:pPr>
        <w:pStyle w:val="a4"/>
        <w:rPr>
          <w:rStyle w:val="HTML"/>
          <w:color w:val="000000"/>
          <w:sz w:val="21"/>
          <w:szCs w:val="21"/>
          <w:lang w:val="en-US"/>
        </w:rPr>
      </w:pPr>
    </w:p>
    <w:p w:rsidR="00DE6336" w:rsidRPr="00DE6336" w:rsidRDefault="00DE6336" w:rsidP="00DE6336">
      <w:pPr>
        <w:pStyle w:val="a4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IComparable</w:t>
      </w:r>
      <w:proofErr w:type="spellEnd"/>
      <w:r>
        <w:rPr>
          <w:rFonts w:ascii="Arial" w:hAnsi="Arial" w:cs="Arial"/>
          <w:color w:val="000000"/>
        </w:rPr>
        <w:t xml:space="preserve"> определен в пространстве имен </w:t>
      </w:r>
      <w:proofErr w:type="spellStart"/>
      <w:r>
        <w:rPr>
          <w:rFonts w:ascii="Arial" w:hAnsi="Arial" w:cs="Arial"/>
          <w:color w:val="000000"/>
        </w:rPr>
        <w:t>System</w:t>
      </w:r>
      <w:proofErr w:type="spellEnd"/>
      <w:r>
        <w:rPr>
          <w:rFonts w:ascii="Arial" w:hAnsi="Arial" w:cs="Arial"/>
          <w:color w:val="000000"/>
        </w:rPr>
        <w:t xml:space="preserve">. Он содержит всего один метод </w:t>
      </w:r>
      <w:proofErr w:type="spellStart"/>
      <w:r>
        <w:rPr>
          <w:rFonts w:ascii="Arial" w:hAnsi="Arial" w:cs="Arial"/>
          <w:color w:val="000000"/>
        </w:rPr>
        <w:t>CompareTo</w:t>
      </w:r>
      <w:proofErr w:type="spellEnd"/>
      <w:r>
        <w:rPr>
          <w:rFonts w:ascii="Arial" w:hAnsi="Arial" w:cs="Arial"/>
          <w:color w:val="000000"/>
        </w:rPr>
        <w:t>, возвращающий результат сравнения двух объектов — текущего и переданного ему в качестве параметра:</w:t>
      </w:r>
    </w:p>
    <w:p w:rsidR="00DE6336" w:rsidRDefault="00DE6336" w:rsidP="00DE6336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IComparer</w:t>
      </w:r>
      <w:proofErr w:type="spellEnd"/>
      <w:r>
        <w:rPr>
          <w:rFonts w:ascii="Arial" w:hAnsi="Arial" w:cs="Arial"/>
          <w:color w:val="000000"/>
        </w:rPr>
        <w:t xml:space="preserve"> определен в пространстве имен </w:t>
      </w:r>
      <w:proofErr w:type="spellStart"/>
      <w:r>
        <w:rPr>
          <w:rFonts w:ascii="Arial" w:hAnsi="Arial" w:cs="Arial"/>
          <w:color w:val="000000"/>
        </w:rPr>
        <w:t>System.Collections</w:t>
      </w:r>
      <w:proofErr w:type="spellEnd"/>
      <w:r>
        <w:rPr>
          <w:rFonts w:ascii="Arial" w:hAnsi="Arial" w:cs="Arial"/>
          <w:color w:val="000000"/>
        </w:rPr>
        <w:t xml:space="preserve">. Он содержит один метод </w:t>
      </w:r>
      <w:proofErr w:type="spellStart"/>
      <w:r>
        <w:rPr>
          <w:rFonts w:ascii="Arial" w:hAnsi="Arial" w:cs="Arial"/>
          <w:color w:val="000000"/>
        </w:rPr>
        <w:t>CompareTo</w:t>
      </w:r>
      <w:proofErr w:type="spellEnd"/>
      <w:r>
        <w:rPr>
          <w:rFonts w:ascii="Arial" w:hAnsi="Arial" w:cs="Arial"/>
          <w:color w:val="000000"/>
        </w:rPr>
        <w:t>, возвращающий результат сравнения двух объектов, переданных ему в качестве параметров:</w:t>
      </w:r>
    </w:p>
    <w:p w:rsidR="00DE6336" w:rsidRDefault="00DE6336" w:rsidP="00DE6336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IEnumerable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i/>
          <w:iCs/>
          <w:color w:val="000000"/>
        </w:rPr>
        <w:t>перечислимый</w:t>
      </w:r>
      <w:r>
        <w:rPr>
          <w:rFonts w:ascii="Arial" w:hAnsi="Arial" w:cs="Arial"/>
          <w:color w:val="000000"/>
        </w:rPr>
        <w:t>) определяет всего один метод —</w:t>
      </w:r>
      <w:proofErr w:type="spellStart"/>
      <w:r>
        <w:rPr>
          <w:rFonts w:ascii="Arial" w:hAnsi="Arial" w:cs="Arial"/>
          <w:color w:val="000000"/>
        </w:rPr>
        <w:t>GetEnumerator</w:t>
      </w:r>
      <w:proofErr w:type="spellEnd"/>
      <w:r>
        <w:rPr>
          <w:rFonts w:ascii="Arial" w:hAnsi="Arial" w:cs="Arial"/>
          <w:color w:val="000000"/>
        </w:rPr>
        <w:t xml:space="preserve">, возвращающий объект типа </w:t>
      </w:r>
      <w:proofErr w:type="spellStart"/>
      <w:r>
        <w:rPr>
          <w:rFonts w:ascii="Arial" w:hAnsi="Arial" w:cs="Arial"/>
          <w:color w:val="000000"/>
        </w:rPr>
        <w:t>IEnumerator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</w:rPr>
        <w:t>перечислитель</w:t>
      </w:r>
      <w:proofErr w:type="spellEnd"/>
      <w:r>
        <w:rPr>
          <w:rFonts w:ascii="Arial" w:hAnsi="Arial" w:cs="Arial"/>
          <w:color w:val="000000"/>
        </w:rPr>
        <w:t>), который можно использовать для просмотра элементов объекта.</w:t>
      </w:r>
    </w:p>
    <w:p w:rsidR="002D71FE" w:rsidRDefault="002D71FE" w:rsidP="00DE6336">
      <w:pPr>
        <w:pStyle w:val="a4"/>
        <w:ind w:left="720"/>
        <w:rPr>
          <w:rFonts w:ascii="Helvetica" w:hAnsi="Helvetica" w:cs="Helvetica"/>
          <w:color w:val="000000"/>
        </w:rPr>
      </w:pPr>
      <w:proofErr w:type="spellStart"/>
      <w:r w:rsidRPr="002D71FE">
        <w:rPr>
          <w:rFonts w:ascii="Helvetica" w:hAnsi="Helvetica" w:cs="Helvetica"/>
          <w:color w:val="000000"/>
        </w:rPr>
        <w:t>IDisposable</w:t>
      </w:r>
      <w:proofErr w:type="spellEnd"/>
      <w:r w:rsidRPr="002D71FE">
        <w:rPr>
          <w:rFonts w:ascii="Helvetica" w:hAnsi="Helvetica" w:cs="Helvetica"/>
          <w:color w:val="000000"/>
        </w:rPr>
        <w:t xml:space="preserve"> - интерфейс, который позволяет освободить ресурсы, занятые объектом.</w:t>
      </w:r>
    </w:p>
    <w:p w:rsidR="002D71FE" w:rsidRDefault="002D71FE" w:rsidP="00DE6336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IEnumerable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i/>
          <w:iCs/>
          <w:color w:val="000000"/>
        </w:rPr>
        <w:t>перечислимый</w:t>
      </w:r>
      <w:r>
        <w:rPr>
          <w:rFonts w:ascii="Arial" w:hAnsi="Arial" w:cs="Arial"/>
          <w:color w:val="000000"/>
        </w:rPr>
        <w:t>) определяет всего один метод —</w:t>
      </w:r>
      <w:proofErr w:type="spellStart"/>
      <w:r>
        <w:rPr>
          <w:rFonts w:ascii="Arial" w:hAnsi="Arial" w:cs="Arial"/>
          <w:color w:val="000000"/>
        </w:rPr>
        <w:t>GetEnumerator</w:t>
      </w:r>
      <w:proofErr w:type="spellEnd"/>
      <w:r>
        <w:rPr>
          <w:rFonts w:ascii="Arial" w:hAnsi="Arial" w:cs="Arial"/>
          <w:color w:val="000000"/>
        </w:rPr>
        <w:t xml:space="preserve">, возвращающий объект типа </w:t>
      </w:r>
      <w:proofErr w:type="spellStart"/>
      <w:r>
        <w:rPr>
          <w:rFonts w:ascii="Arial" w:hAnsi="Arial" w:cs="Arial"/>
          <w:color w:val="000000"/>
        </w:rPr>
        <w:t>IEnumerator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</w:rPr>
        <w:t>перечислитель</w:t>
      </w:r>
      <w:proofErr w:type="spellEnd"/>
      <w:r>
        <w:rPr>
          <w:rFonts w:ascii="Arial" w:hAnsi="Arial" w:cs="Arial"/>
          <w:color w:val="000000"/>
        </w:rPr>
        <w:t>), который можно использовать для просмотра элементов объекта.</w:t>
      </w:r>
    </w:p>
    <w:p w:rsidR="002D71FE" w:rsidRDefault="002D71FE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Стандартные интерфейсы являются также важной частью классов коллекций, предоставляющих различные средства, в том числе стеки и очереди, для хранения целых групп объектов. Так,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интерфейсе</w:t>
      </w:r>
      <w:r>
        <w:rPr>
          <w:rStyle w:val="HTML"/>
          <w:rFonts w:ascii="Consolas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System.Collections.ICollection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определяются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функции для всей коллекции, а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интерфейсе</w:t>
      </w:r>
      <w:r>
        <w:rPr>
          <w:rStyle w:val="HTML"/>
          <w:rFonts w:ascii="Consolas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System.Collections.IEnumerator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— способ последовательного обращения к элементам коллекции. Эти и многие другие интерфейсы подробнее рассматриваются в части II данной книги.</w:t>
      </w: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7793" w:rsidRDefault="004F7793" w:rsidP="00DE6336">
      <w:pPr>
        <w:pStyle w:val="a4"/>
        <w:ind w:left="720"/>
        <w:rPr>
          <w:rFonts w:ascii="Arial" w:hAnsi="Arial" w:cs="Arial"/>
          <w:color w:val="222222"/>
          <w:sz w:val="26"/>
          <w:szCs w:val="26"/>
          <w:shd w:val="clear" w:color="auto" w:fill="F7F7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7. 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Полиморфизм в объектно-ориентированном программировании – это возможность обработки разных типов данных, т. е. принадлежащих к разным классам, с помощью "одной и той же" функции, или метода. На самом деле одинаковым является только имя метода, его исходный код зависит от класса.</w:t>
      </w:r>
    </w:p>
    <w:p w:rsidR="00D553F9" w:rsidRDefault="004F7793" w:rsidP="00DE6336">
      <w:pPr>
        <w:pStyle w:val="a4"/>
        <w:ind w:left="720"/>
      </w:pPr>
      <w:r>
        <w:t>Перегрузка методов обеспечивает статический полиморфизм, а виртуальный метод – динамический</w:t>
      </w:r>
      <w:r w:rsidRPr="00D553F9">
        <w:rPr>
          <w:b/>
        </w:rPr>
        <w:t>. раннее связывание</w:t>
      </w:r>
      <w:r>
        <w:t xml:space="preserve"> – адрес функции назначается во время компиляции, и именно этот адрес используется при вызове функции </w:t>
      </w: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r w:rsidRPr="00D553F9">
        <w:rPr>
          <w:b/>
        </w:rPr>
        <w:t>позднее связывание</w:t>
      </w:r>
      <w:r>
        <w:t xml:space="preserve"> </w:t>
      </w:r>
      <w:bookmarkEnd w:id="0"/>
      <w:r>
        <w:t>(только для методов классов) – во время выполнения приложения определяется действительный класс объекта, адрес которого находится в указателе, и вызывается метод нужного класса. Виртуальные функции предоставляют механизм позднего (отложенного) или динамического связывания.</w:t>
      </w: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7793" w:rsidRDefault="004F7793" w:rsidP="00DE6336">
      <w:pPr>
        <w:pStyle w:val="a4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D71FE" w:rsidRPr="004F7793" w:rsidRDefault="002D71FE" w:rsidP="00DE6336">
      <w:pPr>
        <w:pStyle w:val="a4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202124"/>
          <w:shd w:val="clear" w:color="auto" w:fill="FFFFFF"/>
        </w:rPr>
        <w:t>Они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позволяют создавать общий код, который может работать как с объектами базового класса, так и с объектами любого его класса-наследника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D71FE" w:rsidRPr="002D71FE" w:rsidRDefault="002D71FE" w:rsidP="00DE6336">
      <w:pPr>
        <w:pStyle w:val="a4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9.</w:t>
      </w:r>
      <w:r>
        <w:rPr>
          <w:rFonts w:ascii="Helvetica" w:hAnsi="Helvetica" w:cs="Helvetica"/>
          <w:color w:val="000000"/>
          <w:lang w:val="en-US"/>
        </w:rPr>
        <w:t xml:space="preserve"> override </w:t>
      </w:r>
      <w:proofErr w:type="spellStart"/>
      <w:r>
        <w:rPr>
          <w:rFonts w:ascii="Helvetica" w:hAnsi="Helvetica" w:cs="Helvetica"/>
          <w:color w:val="000000"/>
          <w:lang w:val="en-US"/>
        </w:rPr>
        <w:t>seald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метод</w:t>
      </w:r>
    </w:p>
    <w:p w:rsidR="00DE6336" w:rsidRPr="00DE6336" w:rsidRDefault="00DE6336" w:rsidP="00DE6336">
      <w:pPr>
        <w:pStyle w:val="a3"/>
      </w:pPr>
    </w:p>
    <w:sectPr w:rsidR="00DE6336" w:rsidRPr="00DE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013"/>
    <w:multiLevelType w:val="hybridMultilevel"/>
    <w:tmpl w:val="B008B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E8"/>
    <w:rsid w:val="002D71FE"/>
    <w:rsid w:val="004F7793"/>
    <w:rsid w:val="00B966E8"/>
    <w:rsid w:val="00D553F9"/>
    <w:rsid w:val="00D72322"/>
    <w:rsid w:val="00D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E304"/>
  <w15:chartTrackingRefBased/>
  <w15:docId w15:val="{F0C3665C-FB3E-44D0-B75A-3FCB6FEC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36"/>
    <w:rPr>
      <w:b/>
      <w:bCs/>
    </w:rPr>
  </w:style>
  <w:style w:type="character" w:styleId="a6">
    <w:name w:val="Hyperlink"/>
    <w:basedOn w:val="a0"/>
    <w:uiPriority w:val="99"/>
    <w:semiHidden/>
    <w:unhideWhenUsed/>
    <w:rsid w:val="00DE633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6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essorweb.ru/my/csharp/charp_theory/level12/12_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2022-11-03T00:54:00Z</dcterms:created>
  <dcterms:modified xsi:type="dcterms:W3CDTF">2022-11-03T01:18:00Z</dcterms:modified>
</cp:coreProperties>
</file>