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F2" w:rsidRDefault="00CE3AF2" w:rsidP="00CE3AF2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CE3AF2" w:rsidRDefault="00CE3AF2" w:rsidP="00CE3AF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№11</w:t>
      </w: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  <w:r w:rsidRPr="00281E63">
        <w:rPr>
          <w:b/>
          <w:sz w:val="32"/>
          <w:szCs w:val="32"/>
        </w:rPr>
        <w:t xml:space="preserve">: </w:t>
      </w:r>
      <w:r w:rsidRPr="00CE3AF2">
        <w:rPr>
          <w:rFonts w:ascii="Times New Roman" w:eastAsia="Times New Roman" w:hAnsi="Times New Roman"/>
          <w:bCs/>
          <w:sz w:val="32"/>
          <w:szCs w:val="32"/>
          <w:lang w:eastAsia="ru-RU"/>
        </w:rPr>
        <w:t>Особенности использования транзакций</w:t>
      </w:r>
      <w:r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Основные свойства транзакции</w:t>
      </w:r>
      <w:r>
        <w:rPr>
          <w:rFonts w:ascii="Times New Roman" w:hAnsi="Times New Roman"/>
          <w:sz w:val="28"/>
          <w:szCs w:val="28"/>
        </w:rPr>
        <w:t>. Явная, неявная транзакции.</w:t>
      </w: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28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28"/>
          <w:szCs w:val="28"/>
        </w:rPr>
      </w:pPr>
    </w:p>
    <w:p w:rsidR="00CE3AF2" w:rsidRP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P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  <w:r w:rsidRPr="00CE3AF2">
        <w:rPr>
          <w:rFonts w:ascii="Times New Roman" w:hAnsi="Times New Roman"/>
          <w:sz w:val="40"/>
          <w:szCs w:val="28"/>
        </w:rPr>
        <w:t>Ободов Павел</w:t>
      </w: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  <w:r w:rsidRPr="00CE3AF2">
        <w:rPr>
          <w:rFonts w:ascii="Times New Roman" w:hAnsi="Times New Roman"/>
          <w:sz w:val="40"/>
          <w:szCs w:val="28"/>
        </w:rPr>
        <w:t>2 курс 2 группа</w:t>
      </w:r>
    </w:p>
    <w:p w:rsidR="00CE3AF2" w:rsidRDefault="00CE3AF2" w:rsidP="00CE3AF2">
      <w:pPr>
        <w:jc w:val="right"/>
        <w:rPr>
          <w:rFonts w:ascii="Times New Roman" w:hAnsi="Times New Roman"/>
          <w:sz w:val="40"/>
          <w:szCs w:val="28"/>
        </w:rPr>
      </w:pPr>
    </w:p>
    <w:p w:rsidR="00CE3AF2" w:rsidRDefault="00CE3AF2" w:rsidP="00CE3AF2">
      <w:pPr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sz w:val="40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27.75pt">
            <v:imagedata r:id="rId4" o:title="1"/>
          </v:shape>
        </w:pict>
      </w:r>
    </w:p>
    <w:p w:rsidR="00CE3AF2" w:rsidRDefault="00CE3AF2" w:rsidP="00CE3AF2">
      <w:pPr>
        <w:ind w:left="2832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</w:t>
      </w:r>
    </w:p>
    <w:p w:rsidR="00CE3AF2" w:rsidRPr="001E7E3B" w:rsidRDefault="00CE3AF2" w:rsidP="00CE3AF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1 - </w:t>
      </w:r>
      <w:r w:rsidRPr="008F1CA9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монстрирующий работу в 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жиме </w:t>
      </w:r>
      <w:r w:rsidRPr="00647AE7">
        <w:rPr>
          <w:rFonts w:ascii="Times New Roman" w:hAnsi="Times New Roman"/>
          <w:i/>
          <w:sz w:val="28"/>
          <w:szCs w:val="28"/>
        </w:rPr>
        <w:t>неявной</w:t>
      </w:r>
      <w:r w:rsidRPr="00235341">
        <w:rPr>
          <w:rFonts w:ascii="Times New Roman" w:hAnsi="Times New Roman"/>
          <w:sz w:val="28"/>
          <w:szCs w:val="28"/>
        </w:rPr>
        <w:t xml:space="preserve"> транзакции.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Проанализировать пример, прив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денный справа, в котором создается таблица Х, и со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дать сценарий для другой таблицы.</w:t>
      </w:r>
    </w:p>
    <w:p w:rsidR="00CE3AF2" w:rsidRDefault="00CE3AF2" w:rsidP="00CE3AF2">
      <w:pPr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ind w:left="2832" w:firstLine="708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32" type="#_x0000_t75" style="width:467.45pt;height:213.85pt">
            <v:imagedata r:id="rId5" o:title="2"/>
          </v:shape>
        </w:pict>
      </w:r>
    </w:p>
    <w:p w:rsidR="00CE3AF2" w:rsidRDefault="00CE3AF2" w:rsidP="00CE3AF2">
      <w:pPr>
        <w:ind w:left="35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2</w:t>
      </w:r>
    </w:p>
    <w:p w:rsidR="00CE3AF2" w:rsidRDefault="00CE3AF2" w:rsidP="00CE3AF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33" type="#_x0000_t75" style="width:418.05pt;height:187.5pt">
            <v:imagedata r:id="rId6" o:title="3"/>
          </v:shape>
        </w:pict>
      </w:r>
    </w:p>
    <w:p w:rsidR="00CE3AF2" w:rsidRDefault="00CE3AF2" w:rsidP="00CE3AF2">
      <w:pPr>
        <w:ind w:left="35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3</w:t>
      </w: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2 -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монстрирующий свойство </w:t>
      </w:r>
      <w:r w:rsidRPr="006C33D2">
        <w:rPr>
          <w:rFonts w:ascii="Times New Roman" w:hAnsi="Times New Roman"/>
          <w:i/>
          <w:sz w:val="28"/>
          <w:szCs w:val="28"/>
        </w:rPr>
        <w:t>атома</w:t>
      </w:r>
      <w:r w:rsidRPr="006C33D2">
        <w:rPr>
          <w:rFonts w:ascii="Times New Roman" w:hAnsi="Times New Roman"/>
          <w:i/>
          <w:sz w:val="28"/>
          <w:szCs w:val="28"/>
        </w:rPr>
        <w:t>р</w:t>
      </w:r>
      <w:r w:rsidRPr="006C33D2">
        <w:rPr>
          <w:rFonts w:ascii="Times New Roman" w:hAnsi="Times New Roman"/>
          <w:i/>
          <w:sz w:val="28"/>
          <w:szCs w:val="28"/>
        </w:rPr>
        <w:t>ности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E24C4C">
        <w:rPr>
          <w:rFonts w:ascii="Times New Roman" w:hAnsi="Times New Roman"/>
          <w:i/>
          <w:sz w:val="28"/>
          <w:szCs w:val="28"/>
        </w:rPr>
        <w:t>явной</w:t>
      </w:r>
      <w:r w:rsidRPr="00235341">
        <w:rPr>
          <w:rFonts w:ascii="Times New Roman" w:hAnsi="Times New Roman"/>
          <w:sz w:val="28"/>
          <w:szCs w:val="28"/>
        </w:rPr>
        <w:t xml:space="preserve"> транзакции</w:t>
      </w:r>
      <w:r w:rsidRPr="002621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блоке </w:t>
      </w:r>
      <w:r w:rsidRPr="00A829A4">
        <w:rPr>
          <w:rFonts w:ascii="Times New Roman" w:hAnsi="Times New Roman"/>
          <w:sz w:val="28"/>
          <w:szCs w:val="28"/>
        </w:rPr>
        <w:t>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29A4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предусмо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реть выдачу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щих сообщений об ошибках. Опробовать 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боту сценария при использовании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личных операторов модификации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лиц.</w:t>
      </w: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3 – вывод запроса 2.</w:t>
      </w: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34" type="#_x0000_t75" style="width:466.95pt;height:275.65pt">
            <v:imagedata r:id="rId7" o:title="4"/>
          </v:shape>
        </w:pic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Рисунок 4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38" type="#_x0000_t75" style="width:374.5pt;height:174.65pt">
            <v:imagedata r:id="rId8" o:title="5"/>
          </v:shape>
        </w:pict>
      </w:r>
    </w:p>
    <w:p w:rsidR="00CE3AF2" w:rsidRDefault="00CE3AF2" w:rsidP="00CE3AF2">
      <w:pPr>
        <w:spacing w:before="120"/>
        <w:ind w:left="2124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5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39" type="#_x0000_t75" style="width:452.95pt;height:363.2pt">
            <v:imagedata r:id="rId9" o:title="6"/>
          </v:shape>
        </w:pict>
      </w:r>
    </w:p>
    <w:p w:rsidR="00CE3AF2" w:rsidRDefault="00CE3AF2" w:rsidP="00CE3AF2">
      <w:pPr>
        <w:spacing w:before="120"/>
        <w:ind w:left="2124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6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4,5 -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монстрирующий прим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нение оператора </w:t>
      </w:r>
      <w:r w:rsidRPr="00235341">
        <w:rPr>
          <w:rFonts w:ascii="Times New Roman" w:hAnsi="Times New Roman"/>
          <w:sz w:val="28"/>
          <w:szCs w:val="28"/>
          <w:lang w:val="en-US"/>
        </w:rPr>
        <w:t>SAVE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TRAN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 блоке </w:t>
      </w:r>
      <w:r w:rsidRPr="00A829A4">
        <w:rPr>
          <w:rFonts w:ascii="Times New Roman" w:hAnsi="Times New Roman"/>
          <w:sz w:val="28"/>
          <w:szCs w:val="28"/>
        </w:rPr>
        <w:t>CAT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829A4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предусмо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реть выдачу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щих сообщений об ошибках. Опробовать </w:t>
      </w:r>
      <w:r>
        <w:rPr>
          <w:rFonts w:ascii="Times New Roman" w:hAnsi="Times New Roman"/>
          <w:sz w:val="28"/>
          <w:szCs w:val="28"/>
        </w:rPr>
        <w:lastRenderedPageBreak/>
        <w:t>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боту сценария при использовании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личных контрольных точек и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ных операторов 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дификации таблиц.</w:t>
      </w: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  <w:r w:rsidRPr="00CE3AF2">
        <w:rPr>
          <w:rFonts w:ascii="Times New Roman" w:hAnsi="Times New Roman"/>
          <w:sz w:val="32"/>
          <w:szCs w:val="32"/>
        </w:rPr>
        <w:t>Рисунок 6</w:t>
      </w:r>
      <w:r>
        <w:rPr>
          <w:rFonts w:ascii="Times New Roman" w:hAnsi="Times New Roman"/>
          <w:sz w:val="32"/>
          <w:szCs w:val="32"/>
        </w:rPr>
        <w:t xml:space="preserve"> – вывод запроса 3.</w:t>
      </w:r>
    </w:p>
    <w:p w:rsidR="00CE3AF2" w:rsidRDefault="00CE3AF2" w:rsidP="00CE3AF2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42" type="#_x0000_t75" style="width:466.95pt;height:190.75pt">
            <v:imagedata r:id="rId10" o:title="7"/>
          </v:shape>
        </w:pict>
      </w:r>
    </w:p>
    <w:p w:rsidR="00CE3AF2" w:rsidRDefault="00CE3AF2" w:rsidP="00CE3AF2">
      <w:pPr>
        <w:spacing w:before="120"/>
        <w:ind w:left="2832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7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44" type="#_x0000_t75" style="width:467.45pt;height:206.85pt">
            <v:imagedata r:id="rId11" o:title="8"/>
          </v:shape>
        </w:pict>
      </w:r>
    </w:p>
    <w:p w:rsidR="00CE3AF2" w:rsidRDefault="00CE3AF2" w:rsidP="00CE3AF2">
      <w:pPr>
        <w:spacing w:before="120"/>
        <w:ind w:left="35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8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45" type="#_x0000_t75" style="width:467.45pt;height:440.6pt">
            <v:imagedata r:id="rId12" o:title="9"/>
          </v:shape>
        </w:pict>
      </w:r>
    </w:p>
    <w:p w:rsidR="00CE3AF2" w:rsidRDefault="00CE3AF2" w:rsidP="00CE3AF2">
      <w:pPr>
        <w:spacing w:before="120"/>
        <w:ind w:left="3540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9</w:t>
      </w: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7,8 -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Сценарий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представляет с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UNCOMMITED</w:t>
      </w:r>
      <w:r>
        <w:rPr>
          <w:rFonts w:ascii="Times New Roman" w:hAnsi="Times New Roman"/>
          <w:sz w:val="28"/>
          <w:szCs w:val="28"/>
        </w:rPr>
        <w:t>, с</w:t>
      </w:r>
      <w:r w:rsidRPr="00235341">
        <w:rPr>
          <w:rFonts w:ascii="Times New Roman" w:hAnsi="Times New Roman"/>
          <w:sz w:val="28"/>
          <w:szCs w:val="28"/>
        </w:rPr>
        <w:t xml:space="preserve">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– явную транзакцию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нем изолированности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</w:t>
      </w:r>
      <w:r w:rsidRPr="00235341">
        <w:rPr>
          <w:rFonts w:ascii="Times New Roman" w:hAnsi="Times New Roman"/>
          <w:sz w:val="28"/>
          <w:szCs w:val="28"/>
          <w:lang w:val="en-US"/>
        </w:rPr>
        <w:t>M</w:t>
      </w:r>
      <w:r w:rsidRPr="00235341">
        <w:rPr>
          <w:rFonts w:ascii="Times New Roman" w:hAnsi="Times New Roman"/>
          <w:sz w:val="28"/>
          <w:szCs w:val="28"/>
          <w:lang w:val="en-US"/>
        </w:rPr>
        <w:t>MITED</w:t>
      </w:r>
      <w:r>
        <w:rPr>
          <w:rFonts w:ascii="Times New Roman" w:hAnsi="Times New Roman"/>
          <w:sz w:val="28"/>
          <w:szCs w:val="28"/>
        </w:rPr>
        <w:t xml:space="preserve"> (по умолч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нию)</w:t>
      </w:r>
      <w:r w:rsidRPr="00235341">
        <w:rPr>
          <w:rFonts w:ascii="Times New Roman" w:hAnsi="Times New Roman"/>
          <w:sz w:val="28"/>
          <w:szCs w:val="28"/>
        </w:rPr>
        <w:t xml:space="preserve">. 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стрировать</w:t>
      </w:r>
      <w:r>
        <w:rPr>
          <w:rFonts w:ascii="Times New Roman" w:hAnsi="Times New Roman"/>
          <w:sz w:val="28"/>
          <w:szCs w:val="28"/>
        </w:rPr>
        <w:t>, что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вень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UNCOMMITED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допускает 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подтвержденное, неповторя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щееся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фантомное чт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ние. </w:t>
      </w:r>
    </w:p>
    <w:p w:rsidR="00CE3AF2" w:rsidRDefault="00CE3AF2" w:rsidP="00CE3AF2">
      <w:pPr>
        <w:ind w:firstLine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9 – вывод запроса 4.</w:t>
      </w:r>
    </w:p>
    <w:p w:rsidR="00CE3AF2" w:rsidRDefault="00CE3AF2" w:rsidP="00CE3AF2">
      <w:pPr>
        <w:ind w:firstLine="284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CE3AF2">
      <w:pPr>
        <w:ind w:firstLine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46" type="#_x0000_t75" style="width:291.2pt;height:189.15pt">
            <v:imagedata r:id="rId13" o:title="10"/>
          </v:shape>
        </w:pict>
      </w:r>
    </w:p>
    <w:p w:rsidR="00333485" w:rsidRDefault="00333485" w:rsidP="00333485">
      <w:pPr>
        <w:ind w:left="1416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10</w:t>
      </w:r>
    </w:p>
    <w:p w:rsidR="00333485" w:rsidRDefault="00333485" w:rsidP="00333485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Рисунок 10 – вывод транзакции </w:t>
      </w:r>
      <w:r>
        <w:rPr>
          <w:rFonts w:ascii="Times New Roman" w:hAnsi="Times New Roman"/>
          <w:sz w:val="32"/>
          <w:szCs w:val="32"/>
          <w:lang w:val="en-US"/>
        </w:rPr>
        <w:t>B.</w:t>
      </w:r>
    </w:p>
    <w:p w:rsidR="00333485" w:rsidRPr="00333485" w:rsidRDefault="00333485" w:rsidP="00333485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:rsidR="00CE3AF2" w:rsidRDefault="00333485" w:rsidP="00333485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47" type="#_x0000_t75" style="width:386.35pt;height:350.35pt">
            <v:imagedata r:id="rId14" o:title="11"/>
          </v:shape>
        </w:pict>
      </w:r>
    </w:p>
    <w:p w:rsidR="00333485" w:rsidRDefault="00333485" w:rsidP="00333485">
      <w:pPr>
        <w:ind w:left="2124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11</w:t>
      </w:r>
    </w:p>
    <w:p w:rsidR="00333485" w:rsidRDefault="00333485" w:rsidP="00333485">
      <w:pPr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49" type="#_x0000_t75" style="width:271.35pt;height:266.5pt">
            <v:imagedata r:id="rId15" o:title="12"/>
          </v:shape>
        </w:pict>
      </w:r>
    </w:p>
    <w:p w:rsidR="00333485" w:rsidRDefault="00333485" w:rsidP="00333485">
      <w:pPr>
        <w:ind w:left="708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12</w:t>
      </w:r>
    </w:p>
    <w:p w:rsidR="00333485" w:rsidRDefault="00333485" w:rsidP="00333485">
      <w:pPr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11 -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Сценари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 xml:space="preserve">В  </w:t>
      </w:r>
      <w:r w:rsidRPr="00235341">
        <w:rPr>
          <w:rFonts w:ascii="Times New Roman" w:hAnsi="Times New Roman"/>
          <w:sz w:val="28"/>
          <w:szCs w:val="28"/>
        </w:rPr>
        <w:t>пред</w:t>
      </w:r>
      <w:r>
        <w:rPr>
          <w:rFonts w:ascii="Times New Roman" w:hAnsi="Times New Roman"/>
          <w:sz w:val="28"/>
          <w:szCs w:val="28"/>
        </w:rPr>
        <w:t>ставл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т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собой явн</w:t>
      </w:r>
      <w:r>
        <w:rPr>
          <w:rFonts w:ascii="Times New Roman" w:hAnsi="Times New Roman"/>
          <w:sz w:val="28"/>
          <w:szCs w:val="28"/>
        </w:rPr>
        <w:t>ые</w:t>
      </w:r>
      <w:r w:rsidRPr="00235341">
        <w:rPr>
          <w:rFonts w:ascii="Times New Roman" w:hAnsi="Times New Roman"/>
          <w:sz w:val="28"/>
          <w:szCs w:val="28"/>
        </w:rPr>
        <w:t xml:space="preserve"> тра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закци</w:t>
      </w:r>
      <w:r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 с уровнем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COMMITED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стрировать</w:t>
      </w:r>
      <w:r>
        <w:rPr>
          <w:rFonts w:ascii="Times New Roman" w:hAnsi="Times New Roman"/>
          <w:sz w:val="28"/>
          <w:szCs w:val="28"/>
        </w:rPr>
        <w:t>, что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вень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AB5D1A">
        <w:rPr>
          <w:rFonts w:ascii="Times New Roman" w:hAnsi="Times New Roman"/>
          <w:sz w:val="28"/>
          <w:szCs w:val="28"/>
          <w:lang w:val="en-US"/>
        </w:rPr>
        <w:t>COMMITED</w:t>
      </w:r>
      <w:r w:rsidRPr="00AB5D1A">
        <w:rPr>
          <w:rFonts w:ascii="Times New Roman" w:hAnsi="Times New Roman"/>
          <w:sz w:val="28"/>
          <w:szCs w:val="28"/>
        </w:rPr>
        <w:t xml:space="preserve"> не допускает н</w:t>
      </w:r>
      <w:r w:rsidRPr="00AB5D1A">
        <w:rPr>
          <w:rFonts w:ascii="Times New Roman" w:hAnsi="Times New Roman"/>
          <w:sz w:val="28"/>
          <w:szCs w:val="28"/>
        </w:rPr>
        <w:t>е</w:t>
      </w:r>
      <w:r w:rsidRPr="00AB5D1A">
        <w:rPr>
          <w:rFonts w:ascii="Times New Roman" w:hAnsi="Times New Roman"/>
          <w:sz w:val="28"/>
          <w:szCs w:val="28"/>
        </w:rPr>
        <w:t>подтвержденного чтения, но при этом возм</w:t>
      </w:r>
      <w:r>
        <w:rPr>
          <w:rFonts w:ascii="Times New Roman" w:hAnsi="Times New Roman"/>
          <w:sz w:val="28"/>
          <w:szCs w:val="28"/>
        </w:rPr>
        <w:t xml:space="preserve">ожно </w:t>
      </w:r>
      <w:r w:rsidRPr="00AB5D1A">
        <w:rPr>
          <w:rFonts w:ascii="Times New Roman" w:hAnsi="Times New Roman"/>
          <w:sz w:val="28"/>
          <w:szCs w:val="28"/>
        </w:rPr>
        <w:t>неповт</w:t>
      </w:r>
      <w:r w:rsidRPr="00AB5D1A">
        <w:rPr>
          <w:rFonts w:ascii="Times New Roman" w:hAnsi="Times New Roman"/>
          <w:sz w:val="28"/>
          <w:szCs w:val="28"/>
        </w:rPr>
        <w:t>о</w:t>
      </w:r>
      <w:r w:rsidRPr="00AB5D1A">
        <w:rPr>
          <w:rFonts w:ascii="Times New Roman" w:hAnsi="Times New Roman"/>
          <w:sz w:val="28"/>
          <w:szCs w:val="28"/>
        </w:rPr>
        <w:t>ряющееся и фа</w:t>
      </w:r>
      <w:r w:rsidRPr="00AB5D1A">
        <w:rPr>
          <w:rFonts w:ascii="Times New Roman" w:hAnsi="Times New Roman"/>
          <w:sz w:val="28"/>
          <w:szCs w:val="28"/>
        </w:rPr>
        <w:t>н</w:t>
      </w:r>
      <w:r w:rsidRPr="00AB5D1A">
        <w:rPr>
          <w:rFonts w:ascii="Times New Roman" w:hAnsi="Times New Roman"/>
          <w:sz w:val="28"/>
          <w:szCs w:val="28"/>
        </w:rPr>
        <w:t>томное чте</w:t>
      </w:r>
      <w:r>
        <w:rPr>
          <w:rFonts w:ascii="Times New Roman" w:hAnsi="Times New Roman"/>
          <w:sz w:val="28"/>
          <w:szCs w:val="28"/>
        </w:rPr>
        <w:t>ние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  <w:r w:rsidRPr="00333485">
        <w:rPr>
          <w:rFonts w:ascii="Times New Roman" w:hAnsi="Times New Roman"/>
          <w:sz w:val="32"/>
          <w:szCs w:val="32"/>
        </w:rPr>
        <w:t xml:space="preserve">Рисунок 12 </w:t>
      </w:r>
      <w:r>
        <w:rPr>
          <w:rFonts w:ascii="Times New Roman" w:hAnsi="Times New Roman"/>
          <w:sz w:val="32"/>
          <w:szCs w:val="32"/>
        </w:rPr>
        <w:t>–</w:t>
      </w:r>
      <w:r w:rsidRPr="0033348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вывод запроса 5.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50" type="#_x0000_t75" style="width:403pt;height:443.3pt">
            <v:imagedata r:id="rId16" o:title="13"/>
          </v:shape>
        </w:pict>
      </w:r>
    </w:p>
    <w:p w:rsidR="00333485" w:rsidRDefault="00333485" w:rsidP="00333485">
      <w:pPr>
        <w:spacing w:before="120"/>
        <w:ind w:left="2832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13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52" type="#_x0000_t75" style="width:259.5pt;height:164.95pt">
            <v:imagedata r:id="rId17" o:title="14"/>
          </v:shape>
        </w:pict>
      </w:r>
    </w:p>
    <w:p w:rsidR="00333485" w:rsidRDefault="00333485" w:rsidP="00333485">
      <w:pPr>
        <w:spacing w:before="120"/>
        <w:ind w:left="1416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14</w:t>
      </w:r>
    </w:p>
    <w:p w:rsid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Рисунок 13 -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Сценарий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представляет с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PE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TABLE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sz w:val="28"/>
          <w:szCs w:val="28"/>
        </w:rPr>
        <w:t xml:space="preserve"> – явную транзакцию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нем изолированности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</w:t>
      </w:r>
      <w:r w:rsidRPr="00235341">
        <w:rPr>
          <w:rFonts w:ascii="Times New Roman" w:hAnsi="Times New Roman"/>
          <w:sz w:val="28"/>
          <w:szCs w:val="28"/>
          <w:lang w:val="en-US"/>
        </w:rPr>
        <w:t>M</w:t>
      </w:r>
      <w:r w:rsidRPr="00235341">
        <w:rPr>
          <w:rFonts w:ascii="Times New Roman" w:hAnsi="Times New Roman"/>
          <w:sz w:val="28"/>
          <w:szCs w:val="28"/>
          <w:lang w:val="en-US"/>
        </w:rPr>
        <w:t>MITED</w:t>
      </w:r>
      <w:r w:rsidRPr="00235341">
        <w:rPr>
          <w:rFonts w:ascii="Times New Roman" w:hAnsi="Times New Roman"/>
          <w:sz w:val="28"/>
          <w:szCs w:val="28"/>
        </w:rPr>
        <w:t xml:space="preserve">. 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должен демо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стрировать, что уровень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PETABLE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AB5D1A">
        <w:rPr>
          <w:rFonts w:ascii="Times New Roman" w:hAnsi="Times New Roman"/>
          <w:sz w:val="28"/>
          <w:szCs w:val="28"/>
        </w:rPr>
        <w:t>не д</w:t>
      </w:r>
      <w:r w:rsidRPr="00AB5D1A">
        <w:rPr>
          <w:rFonts w:ascii="Times New Roman" w:hAnsi="Times New Roman"/>
          <w:sz w:val="28"/>
          <w:szCs w:val="28"/>
        </w:rPr>
        <w:t>о</w:t>
      </w:r>
      <w:r w:rsidRPr="00AB5D1A">
        <w:rPr>
          <w:rFonts w:ascii="Times New Roman" w:hAnsi="Times New Roman"/>
          <w:sz w:val="28"/>
          <w:szCs w:val="28"/>
        </w:rPr>
        <w:t>пускает непо</w:t>
      </w:r>
      <w:r w:rsidRPr="00AB5D1A">
        <w:rPr>
          <w:rFonts w:ascii="Times New Roman" w:hAnsi="Times New Roman"/>
          <w:sz w:val="28"/>
          <w:szCs w:val="28"/>
        </w:rPr>
        <w:t>д</w:t>
      </w:r>
      <w:r w:rsidRPr="00AB5D1A">
        <w:rPr>
          <w:rFonts w:ascii="Times New Roman" w:hAnsi="Times New Roman"/>
          <w:sz w:val="28"/>
          <w:szCs w:val="28"/>
        </w:rPr>
        <w:t>твержденного чтения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неповт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ряющегося</w:t>
      </w:r>
      <w:r>
        <w:rPr>
          <w:rFonts w:ascii="Times New Roman" w:hAnsi="Times New Roman"/>
          <w:sz w:val="28"/>
          <w:szCs w:val="28"/>
        </w:rPr>
        <w:t xml:space="preserve"> чтения</w:t>
      </w:r>
      <w:r w:rsidRPr="00AB5D1A">
        <w:rPr>
          <w:rFonts w:ascii="Times New Roman" w:hAnsi="Times New Roman"/>
          <w:sz w:val="28"/>
          <w:szCs w:val="28"/>
        </w:rPr>
        <w:t>, но при этом во</w:t>
      </w:r>
      <w:r w:rsidRPr="00AB5D1A">
        <w:rPr>
          <w:rFonts w:ascii="Times New Roman" w:hAnsi="Times New Roman"/>
          <w:sz w:val="28"/>
          <w:szCs w:val="28"/>
        </w:rPr>
        <w:t>з</w:t>
      </w:r>
      <w:r w:rsidRPr="00AB5D1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ожно </w:t>
      </w:r>
      <w:r w:rsidRPr="00AB5D1A">
        <w:rPr>
          <w:rFonts w:ascii="Times New Roman" w:hAnsi="Times New Roman"/>
          <w:sz w:val="28"/>
          <w:szCs w:val="28"/>
        </w:rPr>
        <w:t>фантомное чте</w:t>
      </w:r>
      <w:r>
        <w:rPr>
          <w:rFonts w:ascii="Times New Roman" w:hAnsi="Times New Roman"/>
          <w:sz w:val="28"/>
          <w:szCs w:val="28"/>
        </w:rPr>
        <w:t>ние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333485" w:rsidRP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14 – вывод запроса 6.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55" type="#_x0000_t75" style="width:467.45pt;height:236.95pt">
            <v:imagedata r:id="rId18" o:title="15"/>
          </v:shape>
        </w:pict>
      </w:r>
    </w:p>
    <w:p w:rsidR="00333485" w:rsidRDefault="00333485" w:rsidP="00333485">
      <w:pPr>
        <w:spacing w:before="120"/>
        <w:ind w:left="35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15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56" type="#_x0000_t75" style="width:467.45pt;height:169.25pt">
            <v:imagedata r:id="rId19" o:title="16"/>
          </v:shape>
        </w:pict>
      </w:r>
    </w:p>
    <w:p w:rsidR="00333485" w:rsidRDefault="00333485" w:rsidP="00333485">
      <w:pPr>
        <w:spacing w:before="120"/>
        <w:ind w:left="35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16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 id="_x0000_i1059" type="#_x0000_t75" style="width:437.35pt;height:316.5pt">
            <v:imagedata r:id="rId20" o:title="17"/>
          </v:shape>
        </w:pict>
      </w:r>
    </w:p>
    <w:p w:rsidR="00333485" w:rsidRDefault="00333485" w:rsidP="00333485">
      <w:pPr>
        <w:spacing w:before="120"/>
        <w:ind w:left="35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17</w:t>
      </w:r>
    </w:p>
    <w:p w:rsid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Рисунок 15,16 -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два сц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нария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. Сценарий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2D2180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представляет с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бой явную транзакцию с уро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SERI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LIZABLE</w:t>
      </w:r>
      <w:r w:rsidRPr="00235341">
        <w:rPr>
          <w:rFonts w:ascii="Times New Roman" w:hAnsi="Times New Roman"/>
          <w:sz w:val="28"/>
          <w:szCs w:val="28"/>
        </w:rPr>
        <w:t xml:space="preserve">. 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B</w:t>
      </w:r>
      <w:r w:rsidRPr="00235341">
        <w:rPr>
          <w:rFonts w:ascii="Times New Roman" w:hAnsi="Times New Roman"/>
          <w:sz w:val="28"/>
          <w:szCs w:val="28"/>
        </w:rPr>
        <w:t xml:space="preserve"> – явную тра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закцию с уровнем изолирова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ности </w:t>
      </w:r>
      <w:r w:rsidRPr="00235341">
        <w:rPr>
          <w:rFonts w:ascii="Times New Roman" w:hAnsi="Times New Roman"/>
          <w:sz w:val="28"/>
          <w:szCs w:val="28"/>
          <w:lang w:val="en-US"/>
        </w:rPr>
        <w:t>READ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COMMITED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Сценарий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 должен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>стрировать отсутствие фанто</w:t>
      </w:r>
      <w:r w:rsidRPr="00235341">
        <w:rPr>
          <w:rFonts w:ascii="Times New Roman" w:hAnsi="Times New Roman"/>
          <w:sz w:val="28"/>
          <w:szCs w:val="28"/>
        </w:rPr>
        <w:t>м</w:t>
      </w:r>
      <w:r w:rsidRPr="00235341">
        <w:rPr>
          <w:rFonts w:ascii="Times New Roman" w:hAnsi="Times New Roman"/>
          <w:sz w:val="28"/>
          <w:szCs w:val="28"/>
        </w:rPr>
        <w:t>ного, неподтвержденного и н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повторяющегося чтения.</w:t>
      </w:r>
    </w:p>
    <w:p w:rsidR="00333485" w:rsidRPr="00333485" w:rsidRDefault="00333485" w:rsidP="00333485">
      <w:pPr>
        <w:spacing w:before="120"/>
        <w:ind w:firstLine="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17 – вывод запроса 7.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60" type="#_x0000_t75" style="width:466.95pt;height:167.65pt">
            <v:imagedata r:id="rId21" o:title="18"/>
          </v:shape>
        </w:pict>
      </w:r>
    </w:p>
    <w:p w:rsidR="00333485" w:rsidRDefault="00333485" w:rsidP="00333485">
      <w:pPr>
        <w:spacing w:before="120"/>
        <w:ind w:left="2832"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18</w:t>
      </w:r>
    </w:p>
    <w:p w:rsidR="00333485" w:rsidRDefault="00333485" w:rsidP="00333485">
      <w:pPr>
        <w:spacing w:before="120"/>
        <w:ind w:left="2832" w:firstLine="708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63" type="#_x0000_t75" style="width:164.95pt;height:117.65pt">
            <v:imagedata r:id="rId22" o:title="19"/>
          </v:shape>
        </w:pict>
      </w:r>
    </w:p>
    <w:p w:rsidR="00333485" w:rsidRDefault="00333485" w:rsidP="00333485">
      <w:pPr>
        <w:spacing w:before="120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19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Рисунок 18 -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монстрирующий свойства </w:t>
      </w:r>
      <w:r w:rsidRPr="00BC2B4E">
        <w:rPr>
          <w:rFonts w:ascii="Times New Roman" w:hAnsi="Times New Roman"/>
          <w:i/>
          <w:sz w:val="28"/>
          <w:szCs w:val="28"/>
        </w:rPr>
        <w:t>вл</w:t>
      </w:r>
      <w:r w:rsidRPr="00BC2B4E">
        <w:rPr>
          <w:rFonts w:ascii="Times New Roman" w:hAnsi="Times New Roman"/>
          <w:i/>
          <w:sz w:val="28"/>
          <w:szCs w:val="28"/>
        </w:rPr>
        <w:t>о</w:t>
      </w:r>
      <w:r w:rsidRPr="00BC2B4E">
        <w:rPr>
          <w:rFonts w:ascii="Times New Roman" w:hAnsi="Times New Roman"/>
          <w:i/>
          <w:sz w:val="28"/>
          <w:szCs w:val="28"/>
        </w:rPr>
        <w:t>женных</w:t>
      </w:r>
      <w:r w:rsidRPr="00235341">
        <w:rPr>
          <w:rFonts w:ascii="Times New Roman" w:hAnsi="Times New Roman"/>
          <w:sz w:val="28"/>
          <w:szCs w:val="28"/>
        </w:rPr>
        <w:t xml:space="preserve"> транзакций</w:t>
      </w:r>
      <w:r>
        <w:rPr>
          <w:rFonts w:ascii="Times New Roman" w:hAnsi="Times New Roman"/>
          <w:sz w:val="28"/>
          <w:szCs w:val="28"/>
        </w:rPr>
        <w:t>, на прим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ре 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6210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19 – вывод запроса 8.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333485" w:rsidRP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  <w:r w:rsidRPr="00333485">
        <w:rPr>
          <w:rFonts w:ascii="Times New Roman" w:hAnsi="Times New Roman"/>
          <w:sz w:val="40"/>
          <w:szCs w:val="32"/>
        </w:rPr>
        <w:t xml:space="preserve">Вывод: </w:t>
      </w:r>
      <w:r w:rsidRPr="00333485">
        <w:rPr>
          <w:rFonts w:ascii="Times New Roman" w:hAnsi="Times New Roman"/>
          <w:sz w:val="32"/>
          <w:szCs w:val="32"/>
        </w:rPr>
        <w:t xml:space="preserve">Я изучил </w:t>
      </w:r>
      <w:r>
        <w:rPr>
          <w:rFonts w:ascii="Times New Roman" w:eastAsia="Times New Roman" w:hAnsi="Times New Roman"/>
          <w:bCs/>
          <w:sz w:val="32"/>
          <w:szCs w:val="32"/>
          <w:lang w:eastAsia="ru-RU"/>
        </w:rPr>
        <w:t>о</w:t>
      </w:r>
      <w:r w:rsidRPr="00333485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собенности использования транзакций. </w:t>
      </w:r>
      <w:r w:rsidRPr="00333485">
        <w:rPr>
          <w:rFonts w:ascii="Times New Roman" w:hAnsi="Times New Roman"/>
          <w:sz w:val="32"/>
          <w:szCs w:val="32"/>
        </w:rPr>
        <w:t>Основные свойства транзакции. Явная, неявная транзакции</w:t>
      </w:r>
      <w:r w:rsidRPr="00333485">
        <w:rPr>
          <w:rFonts w:ascii="Times New Roman" w:hAnsi="Times New Roman"/>
          <w:sz w:val="32"/>
          <w:szCs w:val="32"/>
        </w:rPr>
        <w:t>. Вложенные транзакции. Свойства транзакций.</w:t>
      </w:r>
    </w:p>
    <w:p w:rsid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Pr="00333485" w:rsidRDefault="00333485" w:rsidP="00333485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333485" w:rsidRDefault="00333485" w:rsidP="00333485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333485" w:rsidRPr="00333485" w:rsidRDefault="00333485" w:rsidP="00333485">
      <w:pPr>
        <w:jc w:val="both"/>
        <w:rPr>
          <w:rFonts w:ascii="Times New Roman" w:hAnsi="Times New Roman"/>
          <w:sz w:val="32"/>
          <w:szCs w:val="32"/>
        </w:rPr>
      </w:pPr>
    </w:p>
    <w:p w:rsidR="00CE3AF2" w:rsidRP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Pr="00CE3AF2" w:rsidRDefault="00CE3AF2" w:rsidP="00CE3AF2">
      <w:pPr>
        <w:spacing w:before="120"/>
        <w:jc w:val="both"/>
        <w:rPr>
          <w:rFonts w:ascii="Times New Roman" w:hAnsi="Times New Roman"/>
          <w:sz w:val="32"/>
          <w:szCs w:val="32"/>
        </w:rPr>
      </w:pPr>
    </w:p>
    <w:p w:rsidR="00CE3AF2" w:rsidRPr="00CE3AF2" w:rsidRDefault="00CE3AF2" w:rsidP="00CE3AF2">
      <w:pPr>
        <w:rPr>
          <w:rFonts w:ascii="Times New Roman" w:hAnsi="Times New Roman" w:cs="Times New Roman"/>
          <w:sz w:val="32"/>
          <w:szCs w:val="32"/>
        </w:rPr>
      </w:pPr>
    </w:p>
    <w:p w:rsidR="00CE3AF2" w:rsidRDefault="00CE3AF2" w:rsidP="00CE3AF2">
      <w:pPr>
        <w:rPr>
          <w:rFonts w:ascii="Times New Roman" w:hAnsi="Times New Roman"/>
          <w:b/>
          <w:sz w:val="32"/>
          <w:szCs w:val="32"/>
        </w:rPr>
      </w:pPr>
    </w:p>
    <w:p w:rsidR="00A42434" w:rsidRDefault="00A42434"/>
    <w:sectPr w:rsidR="00A4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20"/>
    <w:rsid w:val="00333485"/>
    <w:rsid w:val="009C1820"/>
    <w:rsid w:val="00A42434"/>
    <w:rsid w:val="00C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B9F5"/>
  <w15:chartTrackingRefBased/>
  <w15:docId w15:val="{2EE69D61-F72A-44DA-90F7-125B293B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2022-12-06T15:32:00Z</dcterms:created>
  <dcterms:modified xsi:type="dcterms:W3CDTF">2022-12-06T15:54:00Z</dcterms:modified>
</cp:coreProperties>
</file>