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FA2DFD" w14:textId="77777777" w:rsidR="00F52E22" w:rsidRDefault="00B872B3" w:rsidP="00F8728C">
      <w:pPr>
        <w:spacing w:after="0" w:line="240" w:lineRule="auto"/>
        <w:rPr>
          <w:rFonts w:ascii="Calibri Light" w:hAnsi="Calibri Light"/>
          <w:sz w:val="72"/>
          <w:szCs w:val="72"/>
        </w:rPr>
      </w:pPr>
      <w:r>
        <w:rPr>
          <w:rFonts w:ascii="Calibri Light" w:hAnsi="Calibri Light"/>
          <w:sz w:val="72"/>
          <w:szCs w:val="72"/>
        </w:rPr>
        <w:t>Core|</w:t>
      </w:r>
      <w:r w:rsidR="00FA7971">
        <w:rPr>
          <w:rFonts w:ascii="Calibri Light" w:hAnsi="Calibri Light"/>
          <w:sz w:val="72"/>
          <w:szCs w:val="72"/>
        </w:rPr>
        <w:t>Recruitment</w:t>
      </w:r>
      <w:r>
        <w:rPr>
          <w:rFonts w:ascii="Calibri Light" w:hAnsi="Calibri Light"/>
          <w:sz w:val="72"/>
          <w:szCs w:val="72"/>
        </w:rPr>
        <w:t xml:space="preserve">: </w:t>
      </w:r>
      <w:r w:rsidR="00FA7971">
        <w:rPr>
          <w:rFonts w:ascii="Calibri Light" w:hAnsi="Calibri Light"/>
          <w:sz w:val="72"/>
          <w:szCs w:val="72"/>
        </w:rPr>
        <w:t>Applicant Statuses</w:t>
      </w:r>
    </w:p>
    <w:p w14:paraId="20C2FE1B"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14:paraId="2000B258"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739B1850"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0DE618F5"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55C6A86B" w14:textId="77777777" w:rsidR="009773F4" w:rsidRPr="00164A47" w:rsidRDefault="009773F4" w:rsidP="009773F4">
            <w:pPr>
              <w:pStyle w:val="TOC1"/>
              <w:rPr>
                <w:b w:val="0"/>
                <w:sz w:val="24"/>
                <w:szCs w:val="24"/>
              </w:rPr>
            </w:pPr>
          </w:p>
          <w:p w14:paraId="4137F187" w14:textId="77777777"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1A39AE06" w14:textId="77777777" w:rsidR="0049146E" w:rsidRPr="00164A47" w:rsidRDefault="00F47C21">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31D5D7D3" w14:textId="77777777" w:rsidR="0049146E" w:rsidRPr="00164A47" w:rsidRDefault="00F47C21">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73C5839B" w14:textId="77777777" w:rsidR="0049146E" w:rsidRPr="00164A47" w:rsidRDefault="00F47C21">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7B56B5DC" w14:textId="77777777" w:rsidR="0049146E" w:rsidRPr="00164A47" w:rsidRDefault="00F47C21">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488BB022" w14:textId="77777777" w:rsidR="0049146E" w:rsidRPr="00164A47" w:rsidRDefault="00F47C21">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31F0E1E4" w14:textId="77777777" w:rsidR="0049146E" w:rsidRPr="00164A47" w:rsidRDefault="00F47C21">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0116C3FE" w14:textId="77777777" w:rsidR="0049146E" w:rsidRPr="00164A47" w:rsidRDefault="00F47C21">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6169AAC8" w14:textId="77777777" w:rsidR="0049146E" w:rsidRPr="00164A47" w:rsidRDefault="00F47C21">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2DC9ADC0" w14:textId="77777777" w:rsidR="0049146E" w:rsidRPr="00164A47" w:rsidRDefault="00F47C21">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2D1B5DB1"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065D15C3"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4F5837AF"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20"/>
        <w:gridCol w:w="1123"/>
        <w:gridCol w:w="1527"/>
        <w:gridCol w:w="5136"/>
      </w:tblGrid>
      <w:tr w:rsidR="0049146E" w:rsidRPr="00077103" w14:paraId="1293A963"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3C187D82" w14:textId="77777777"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14:paraId="3EEC2B66"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45D6078B"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4C5554C4"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549C1F9"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9A31FBB"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2054492"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1F243D6E"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5A7858C5"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0A1CFB4" w14:textId="77777777" w:rsidR="0049146E" w:rsidRPr="0049146E" w:rsidRDefault="00FA7971" w:rsidP="00FB1E9C">
            <w:pPr>
              <w:rPr>
                <w:b w:val="0"/>
                <w:bCs w:val="0"/>
              </w:rPr>
            </w:pPr>
            <w:r>
              <w:rPr>
                <w:b w:val="0"/>
                <w:bCs w:val="0"/>
              </w:rPr>
              <w:t>Feb20</w:t>
            </w:r>
          </w:p>
        </w:tc>
        <w:tc>
          <w:tcPr>
            <w:tcW w:w="1134" w:type="dxa"/>
            <w:tcBorders>
              <w:left w:val="single" w:sz="8" w:space="0" w:color="C0504D" w:themeColor="accent2"/>
              <w:right w:val="single" w:sz="8" w:space="0" w:color="C0504D" w:themeColor="accent2"/>
            </w:tcBorders>
          </w:tcPr>
          <w:p w14:paraId="5AA9E077" w14:textId="77777777" w:rsidR="0049146E" w:rsidRPr="0049146E" w:rsidRDefault="00FA7971"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14:paraId="42151849" w14:textId="77777777" w:rsidR="0049146E" w:rsidRPr="0049146E" w:rsidRDefault="00FA7971"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3E5192C5" w14:textId="77777777" w:rsidR="0049146E" w:rsidRPr="0049146E" w:rsidRDefault="00FA7971" w:rsidP="00FB1E9C">
            <w:pPr>
              <w:cnfStyle w:val="000000100000" w:firstRow="0" w:lastRow="0" w:firstColumn="0" w:lastColumn="0" w:oddVBand="0" w:evenVBand="0" w:oddHBand="1" w:evenHBand="0" w:firstRowFirstColumn="0" w:firstRowLastColumn="0" w:lastRowFirstColumn="0" w:lastRowLastColumn="0"/>
            </w:pPr>
            <w:r>
              <w:t>New document created for the implementation of Recruitment on the Web</w:t>
            </w:r>
          </w:p>
        </w:tc>
      </w:tr>
      <w:tr w:rsidR="00D0627D" w:rsidRPr="0049146E" w14:paraId="503FE50E"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55F2692A" w14:textId="1DEA856B" w:rsidR="00D0627D" w:rsidRPr="0049146E" w:rsidRDefault="00C4348B" w:rsidP="00FB1E9C">
            <w:pPr>
              <w:rPr>
                <w:b w:val="0"/>
                <w:bCs w:val="0"/>
              </w:rPr>
            </w:pPr>
            <w:r>
              <w:rPr>
                <w:b w:val="0"/>
                <w:bCs w:val="0"/>
              </w:rPr>
              <w:t>1 Sep21</w:t>
            </w:r>
          </w:p>
        </w:tc>
        <w:tc>
          <w:tcPr>
            <w:tcW w:w="1134" w:type="dxa"/>
            <w:tcBorders>
              <w:left w:val="single" w:sz="8" w:space="0" w:color="C0504D" w:themeColor="accent2"/>
              <w:right w:val="single" w:sz="8" w:space="0" w:color="C0504D" w:themeColor="accent2"/>
            </w:tcBorders>
          </w:tcPr>
          <w:p w14:paraId="4FB943CD" w14:textId="2F7D952A" w:rsidR="00D0627D" w:rsidRPr="0049146E" w:rsidRDefault="00C4348B" w:rsidP="00FB1E9C">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C0504D" w:themeColor="accent2"/>
              <w:right w:val="single" w:sz="8" w:space="0" w:color="C0504D" w:themeColor="accent2"/>
            </w:tcBorders>
          </w:tcPr>
          <w:p w14:paraId="116AFD9F" w14:textId="72943078" w:rsidR="00D0627D" w:rsidRPr="0049146E" w:rsidRDefault="00C4348B"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509070B0" w14:textId="5AAEFA8B" w:rsidR="00D0627D" w:rsidRPr="0049146E" w:rsidRDefault="00C4348B" w:rsidP="00FB1E9C">
            <w:pPr>
              <w:cnfStyle w:val="000000000000" w:firstRow="0" w:lastRow="0" w:firstColumn="0" w:lastColumn="0" w:oddVBand="0" w:evenVBand="0" w:oddHBand="0" w:evenHBand="0" w:firstRowFirstColumn="0" w:firstRowLastColumn="0" w:lastRowFirstColumn="0" w:lastRowLastColumn="0"/>
            </w:pPr>
            <w:r>
              <w:t>Updated to reflect the move to Portal and the removal of back office</w:t>
            </w:r>
          </w:p>
        </w:tc>
      </w:tr>
      <w:tr w:rsidR="00D0627D" w:rsidRPr="0049146E" w14:paraId="334D0F21"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3E43311D" w14:textId="77777777"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14:paraId="32BFF602"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14:paraId="094D87B7"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14:paraId="7E5C3AEA"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14:paraId="2E4A4306" w14:textId="77777777" w:rsidR="00D0627D" w:rsidRDefault="00D0627D" w:rsidP="00F8728C">
      <w:pPr>
        <w:spacing w:after="0" w:line="240" w:lineRule="auto"/>
      </w:pPr>
    </w:p>
    <w:p w14:paraId="71FA1571" w14:textId="77777777" w:rsidR="00D0627D" w:rsidRDefault="00D0627D" w:rsidP="00D0627D"/>
    <w:p w14:paraId="22158F35" w14:textId="77777777" w:rsidR="00D0627D" w:rsidRDefault="00D0627D" w:rsidP="00D0627D"/>
    <w:p w14:paraId="3023A12C"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0AF8DBE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1EAE24F"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14:paraId="5F796BDC"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819C3CE"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736AE4C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02BAF56" w14:textId="77777777" w:rsidR="00CA64F5" w:rsidRDefault="00CA64F5" w:rsidP="00603CF0">
            <w:pPr>
              <w:rPr>
                <w:b w:val="0"/>
              </w:rPr>
            </w:pPr>
          </w:p>
          <w:p w14:paraId="36F25CF8" w14:textId="77777777" w:rsidR="00D22AC1" w:rsidRDefault="00D22AC1" w:rsidP="00D22AC1">
            <w:pPr>
              <w:rPr>
                <w:b w:val="0"/>
              </w:rPr>
            </w:pPr>
            <w:r>
              <w:rPr>
                <w:b w:val="0"/>
              </w:rPr>
              <w:t xml:space="preserve">A request for change could come from any source and are most likely to be a business requirement due to changes in existing process or implementation of new processes.  </w:t>
            </w:r>
          </w:p>
          <w:p w14:paraId="0AE5710F" w14:textId="77777777" w:rsidR="00D22AC1" w:rsidRPr="00CA64F5" w:rsidRDefault="00D22AC1" w:rsidP="00D22AC1">
            <w:pPr>
              <w:rPr>
                <w:b w:val="0"/>
              </w:rPr>
            </w:pPr>
          </w:p>
          <w:p w14:paraId="1F2F138F" w14:textId="77777777" w:rsidR="00D22AC1" w:rsidRDefault="00D22AC1" w:rsidP="00D22AC1">
            <w:pPr>
              <w:rPr>
                <w:b w:val="0"/>
              </w:rPr>
            </w:pPr>
            <w:r w:rsidRPr="00B100A0">
              <w:rPr>
                <w:b w:val="0"/>
              </w:rPr>
              <w:t xml:space="preserve">Any changes </w:t>
            </w:r>
            <w:r>
              <w:rPr>
                <w:b w:val="0"/>
              </w:rPr>
              <w:t xml:space="preserve">to any area of the Recruitment Portal </w:t>
            </w:r>
            <w:r w:rsidRPr="00B100A0">
              <w:rPr>
                <w:b w:val="0"/>
              </w:rPr>
              <w:t xml:space="preserve">must </w:t>
            </w:r>
            <w:r>
              <w:rPr>
                <w:b w:val="0"/>
              </w:rPr>
              <w:t xml:space="preserve">follow the Change Management process in force at the time of the change. </w:t>
            </w:r>
          </w:p>
          <w:p w14:paraId="6C0E16E2" w14:textId="77777777" w:rsidR="00D22AC1" w:rsidRDefault="00D22AC1" w:rsidP="00D22AC1">
            <w:pPr>
              <w:rPr>
                <w:b w:val="0"/>
              </w:rPr>
            </w:pPr>
          </w:p>
          <w:p w14:paraId="7390D64F" w14:textId="77777777" w:rsidR="00D22AC1" w:rsidRPr="00CA64F5" w:rsidRDefault="00D22AC1" w:rsidP="00D22AC1">
            <w:pPr>
              <w:rPr>
                <w:b w:val="0"/>
              </w:rPr>
            </w:pPr>
            <w:r>
              <w:rPr>
                <w:b w:val="0"/>
              </w:rPr>
              <w:t>Changes may need to be presented at HRSEG for agreement before being implemented.</w:t>
            </w:r>
          </w:p>
          <w:p w14:paraId="167A786F" w14:textId="77777777" w:rsidR="00CA64F5" w:rsidRPr="00CA64F5" w:rsidRDefault="00CA64F5" w:rsidP="00603CF0">
            <w:pPr>
              <w:rPr>
                <w:b w:val="0"/>
              </w:rPr>
            </w:pPr>
          </w:p>
        </w:tc>
      </w:tr>
    </w:tbl>
    <w:p w14:paraId="66D8B2A9"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31433004"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24AF91A" w14:textId="77777777" w:rsidR="00F8728C" w:rsidRPr="00077103" w:rsidRDefault="00F8728C" w:rsidP="00077103">
            <w:pPr>
              <w:pStyle w:val="TabHeader1"/>
            </w:pPr>
            <w:bookmarkStart w:id="2" w:name="_Toc395012277"/>
            <w:r w:rsidRPr="00077103">
              <w:t>Consultation &amp; Approval</w:t>
            </w:r>
            <w:bookmarkEnd w:id="2"/>
          </w:p>
        </w:tc>
      </w:tr>
      <w:tr w:rsidR="00F8728C" w:rsidRPr="00CA64F5" w14:paraId="02FBEB6D"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995CD8F"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079F22DF"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5836D79" w14:textId="77777777" w:rsidR="00F8728C" w:rsidRDefault="00F8728C" w:rsidP="006C76BC">
            <w:pPr>
              <w:rPr>
                <w:b w:val="0"/>
              </w:rPr>
            </w:pPr>
          </w:p>
          <w:p w14:paraId="6E0B6943" w14:textId="5B747071" w:rsidR="00D22AC1" w:rsidRPr="00CA64F5" w:rsidRDefault="00D22AC1" w:rsidP="00D22AC1">
            <w:pPr>
              <w:rPr>
                <w:b w:val="0"/>
              </w:rPr>
            </w:pPr>
            <w:r>
              <w:rPr>
                <w:b w:val="0"/>
              </w:rPr>
              <w:t xml:space="preserve">The University’s central recruitment team within </w:t>
            </w:r>
            <w:r w:rsidR="00F47C21">
              <w:rPr>
                <w:b w:val="0"/>
              </w:rPr>
              <w:t>Human Resources</w:t>
            </w:r>
            <w:r>
              <w:rPr>
                <w:b w:val="0"/>
              </w:rPr>
              <w:t xml:space="preserve"> will need to be consulted about any changes to the Recruitment Portal if they have not requested them.  They are responsible for the overall recruitment strategy and policies. </w:t>
            </w:r>
          </w:p>
          <w:p w14:paraId="46D229EC" w14:textId="77777777" w:rsidR="00CA64F5" w:rsidRPr="00CA64F5" w:rsidRDefault="00CA64F5" w:rsidP="006C76BC">
            <w:pPr>
              <w:rPr>
                <w:b w:val="0"/>
              </w:rPr>
            </w:pPr>
            <w:bookmarkStart w:id="3" w:name="_GoBack"/>
            <w:bookmarkEnd w:id="3"/>
          </w:p>
        </w:tc>
      </w:tr>
    </w:tbl>
    <w:p w14:paraId="7F097A35"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50CEF394"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9A2421C" w14:textId="77777777" w:rsidR="00F8728C" w:rsidRPr="00077103" w:rsidRDefault="00F8728C" w:rsidP="00077103">
            <w:pPr>
              <w:pStyle w:val="TabHeader1"/>
            </w:pPr>
            <w:bookmarkStart w:id="4" w:name="_Toc395012278"/>
            <w:r w:rsidRPr="00077103">
              <w:t>Change Management</w:t>
            </w:r>
            <w:bookmarkEnd w:id="4"/>
          </w:p>
        </w:tc>
      </w:tr>
      <w:tr w:rsidR="00F8728C" w:rsidRPr="00CA64F5" w14:paraId="3363BB2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E635294"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028B688C"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40E9FC8" w14:textId="77777777" w:rsidR="00D22AC1" w:rsidRDefault="00D22AC1" w:rsidP="00D22AC1">
            <w:pPr>
              <w:rPr>
                <w:b w:val="0"/>
              </w:rPr>
            </w:pPr>
          </w:p>
          <w:p w14:paraId="10147761" w14:textId="684B3750" w:rsidR="00D22AC1" w:rsidRPr="00CA64F5" w:rsidRDefault="00D22AC1" w:rsidP="00D22AC1">
            <w:pPr>
              <w:rPr>
                <w:b w:val="0"/>
              </w:rPr>
            </w:pPr>
            <w:r>
              <w:rPr>
                <w:b w:val="0"/>
              </w:rPr>
              <w:t xml:space="preserve">The system changes must be approved by the System Owner (the Head of </w:t>
            </w:r>
            <w:r w:rsidR="0090620A">
              <w:rPr>
                <w:b w:val="0"/>
              </w:rPr>
              <w:t>HR Systems</w:t>
            </w:r>
            <w:r>
              <w:rPr>
                <w:b w:val="0"/>
              </w:rPr>
              <w:t xml:space="preserve">) or their nominated deputy, via the change request in </w:t>
            </w:r>
            <w:r w:rsidR="0090620A">
              <w:rPr>
                <w:b w:val="0"/>
              </w:rPr>
              <w:t>OSM</w:t>
            </w:r>
            <w:r>
              <w:rPr>
                <w:b w:val="0"/>
              </w:rPr>
              <w:t>, ideally before implementation</w:t>
            </w:r>
          </w:p>
          <w:p w14:paraId="7C346ECB" w14:textId="77777777" w:rsidR="00CA64F5" w:rsidRPr="00CA64F5" w:rsidRDefault="00CA64F5" w:rsidP="00F9428F">
            <w:pPr>
              <w:rPr>
                <w:b w:val="0"/>
              </w:rPr>
            </w:pPr>
          </w:p>
        </w:tc>
      </w:tr>
    </w:tbl>
    <w:p w14:paraId="39366DA5"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8562"/>
        <w:gridCol w:w="222"/>
        <w:gridCol w:w="222"/>
      </w:tblGrid>
      <w:tr w:rsidR="00F8728C" w:rsidRPr="00CA64F5" w14:paraId="77371015" w14:textId="77777777"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81921EA" w14:textId="77777777" w:rsidR="00F8728C" w:rsidRPr="00CA64F5" w:rsidRDefault="00F8728C" w:rsidP="00077103">
            <w:pPr>
              <w:pStyle w:val="TabHeader1"/>
            </w:pPr>
            <w:bookmarkStart w:id="5" w:name="_Toc395012279"/>
            <w:r w:rsidRPr="00CA64F5">
              <w:t>How to</w:t>
            </w:r>
            <w:bookmarkEnd w:id="5"/>
          </w:p>
        </w:tc>
      </w:tr>
      <w:tr w:rsidR="00F8728C" w:rsidRPr="00CA64F5" w14:paraId="02B6EA9E" w14:textId="77777777"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1670DC0F"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20BA14E7"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3E536798" w14:textId="77777777"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14:paraId="2719A3BD" w14:textId="77777777"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1DC0B4DE" w14:textId="77777777" w:rsidR="00DF3BAD" w:rsidRPr="00CA64F5" w:rsidRDefault="00DF3BAD" w:rsidP="00FB1E9C">
            <w:pPr>
              <w:rPr>
                <w:b w:val="0"/>
              </w:rPr>
            </w:pPr>
          </w:p>
          <w:p w14:paraId="04E75F0D" w14:textId="13259376" w:rsidR="00DF3BAD" w:rsidRPr="003D137D" w:rsidRDefault="00DF3BAD" w:rsidP="00FB1E9C">
            <w:pPr>
              <w:rPr>
                <w:b w:val="0"/>
                <w:i/>
              </w:rPr>
            </w:pPr>
            <w:r w:rsidRPr="00764548">
              <w:rPr>
                <w:b w:val="0"/>
              </w:rPr>
              <w:t>Navigate to</w:t>
            </w:r>
            <w:r>
              <w:rPr>
                <w:b w:val="0"/>
              </w:rPr>
              <w:t>:</w:t>
            </w:r>
            <w:r w:rsidRPr="00764548">
              <w:rPr>
                <w:b w:val="0"/>
              </w:rPr>
              <w:t xml:space="preserve"> </w:t>
            </w:r>
            <w:r w:rsidR="0090620A">
              <w:rPr>
                <w:b w:val="0"/>
                <w:i/>
              </w:rPr>
              <w:t>Core|Portal &gt; Recruitment &gt; Toolbox &gt; Applicant Statuses</w:t>
            </w:r>
          </w:p>
          <w:p w14:paraId="3B362441" w14:textId="77777777" w:rsidR="00DF3BAD" w:rsidRPr="00CA64F5" w:rsidRDefault="00DF3BAD" w:rsidP="00DF3BAD">
            <w:pPr>
              <w:rPr>
                <w:b w:val="0"/>
              </w:rPr>
            </w:pPr>
          </w:p>
        </w:tc>
      </w:tr>
      <w:tr w:rsidR="00DF3BAD" w:rsidRPr="00CA64F5" w14:paraId="4DC83437"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1DAB4023"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568DB6AA" w14:textId="77777777" w:rsidTr="006219A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1487EFFC" w14:textId="77777777" w:rsidR="00DF3BAD" w:rsidRDefault="00DF3BAD" w:rsidP="00FB1E9C">
            <w:pPr>
              <w:rPr>
                <w:b w:val="0"/>
              </w:rPr>
            </w:pPr>
          </w:p>
          <w:p w14:paraId="3E0E4D65" w14:textId="4304B0FF" w:rsidR="00DF3BAD" w:rsidRPr="00764548" w:rsidRDefault="00DF3BAD" w:rsidP="00DF3BAD">
            <w:pPr>
              <w:rPr>
                <w:b w:val="0"/>
              </w:rPr>
            </w:pPr>
            <w:r w:rsidRPr="00764548">
              <w:rPr>
                <w:b w:val="0"/>
              </w:rPr>
              <w:t>Navigate to</w:t>
            </w:r>
            <w:r>
              <w:rPr>
                <w:b w:val="0"/>
              </w:rPr>
              <w:t>:</w:t>
            </w:r>
            <w:r w:rsidRPr="00764548">
              <w:rPr>
                <w:b w:val="0"/>
              </w:rPr>
              <w:t xml:space="preserve"> </w:t>
            </w:r>
            <w:r w:rsidR="0090620A">
              <w:rPr>
                <w:b w:val="0"/>
                <w:i/>
              </w:rPr>
              <w:t>Core|Portal &gt; Recruitment &gt; Toolbox &gt; Applicant Statuses</w:t>
            </w:r>
          </w:p>
          <w:p w14:paraId="45BBF408" w14:textId="77777777" w:rsidR="00DF3BAD" w:rsidRPr="00CA64F5" w:rsidRDefault="00DF3BAD" w:rsidP="00FB1E9C">
            <w:pPr>
              <w:rPr>
                <w:b w:val="0"/>
              </w:rPr>
            </w:pPr>
          </w:p>
        </w:tc>
      </w:tr>
      <w:tr w:rsidR="00DF3BAD" w:rsidRPr="00CA64F5" w14:paraId="07CD0334"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15A576D8"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0259FE94" w14:textId="77777777"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5F00A759" w14:textId="77777777" w:rsidR="00DF3BAD" w:rsidRDefault="00DF3BAD" w:rsidP="00FB1E9C">
            <w:pPr>
              <w:rPr>
                <w:b w:val="0"/>
              </w:rPr>
            </w:pPr>
          </w:p>
          <w:p w14:paraId="04B57F71" w14:textId="181FC524" w:rsidR="00DF3BAD" w:rsidRDefault="00DF3BAD" w:rsidP="00FB1E9C">
            <w:pPr>
              <w:rPr>
                <w:b w:val="0"/>
                <w:i/>
              </w:rPr>
            </w:pPr>
            <w:r w:rsidRPr="00764548">
              <w:rPr>
                <w:b w:val="0"/>
              </w:rPr>
              <w:t>Navigate to</w:t>
            </w:r>
            <w:r>
              <w:rPr>
                <w:b w:val="0"/>
              </w:rPr>
              <w:t>:</w:t>
            </w:r>
            <w:r w:rsidRPr="00764548">
              <w:rPr>
                <w:b w:val="0"/>
              </w:rPr>
              <w:t xml:space="preserve"> </w:t>
            </w:r>
            <w:r w:rsidR="0090620A">
              <w:rPr>
                <w:b w:val="0"/>
                <w:i/>
              </w:rPr>
              <w:t>Core|Portal &gt; Recruitment &gt; Toolbox &gt; Applicant Statuses</w:t>
            </w:r>
            <w:r w:rsidR="0090620A" w:rsidRPr="003D137D">
              <w:rPr>
                <w:b w:val="0"/>
                <w:i/>
              </w:rPr>
              <w:t xml:space="preserve"> </w:t>
            </w:r>
          </w:p>
          <w:p w14:paraId="15DAA3F0" w14:textId="77777777" w:rsidR="0090620A" w:rsidRPr="003D137D" w:rsidRDefault="0090620A" w:rsidP="00FB1E9C">
            <w:pPr>
              <w:rPr>
                <w:b w:val="0"/>
                <w:i/>
              </w:rPr>
            </w:pPr>
          </w:p>
          <w:p w14:paraId="41E6C71A" w14:textId="77777777" w:rsidR="003D137D" w:rsidRDefault="003D137D" w:rsidP="00FB1E9C">
            <w:pPr>
              <w:rPr>
                <w:b w:val="0"/>
              </w:rPr>
            </w:pPr>
            <w:r w:rsidRPr="003D137D">
              <w:t>NB:</w:t>
            </w:r>
            <w:r>
              <w:rPr>
                <w:b w:val="0"/>
              </w:rPr>
              <w:t xml:space="preserve"> Applicant statuses cannot be removed </w:t>
            </w:r>
            <w:r w:rsidR="004C3DAC">
              <w:rPr>
                <w:b w:val="0"/>
              </w:rPr>
              <w:t xml:space="preserve">completely </w:t>
            </w:r>
            <w:r>
              <w:rPr>
                <w:b w:val="0"/>
              </w:rPr>
              <w:t xml:space="preserve">if they have </w:t>
            </w:r>
            <w:r w:rsidR="004C3DAC">
              <w:rPr>
                <w:b w:val="0"/>
              </w:rPr>
              <w:t xml:space="preserve">ever </w:t>
            </w:r>
            <w:r>
              <w:rPr>
                <w:b w:val="0"/>
              </w:rPr>
              <w:t>been used as this will affect any applicant history details and reports</w:t>
            </w:r>
            <w:r w:rsidR="00D52ED0">
              <w:rPr>
                <w:b w:val="0"/>
              </w:rPr>
              <w:t xml:space="preserve">.  However they </w:t>
            </w:r>
            <w:r w:rsidR="00D662D6">
              <w:rPr>
                <w:b w:val="0"/>
              </w:rPr>
              <w:t>could</w:t>
            </w:r>
            <w:r w:rsidR="00D52ED0">
              <w:rPr>
                <w:b w:val="0"/>
              </w:rPr>
              <w:t xml:space="preserve"> </w:t>
            </w:r>
            <w:r w:rsidR="00D662D6">
              <w:rPr>
                <w:b w:val="0"/>
              </w:rPr>
              <w:t>possibly</w:t>
            </w:r>
            <w:r w:rsidR="00D52ED0">
              <w:rPr>
                <w:b w:val="0"/>
              </w:rPr>
              <w:t xml:space="preserve"> be made inactive</w:t>
            </w:r>
            <w:r w:rsidR="00D662D6">
              <w:rPr>
                <w:b w:val="0"/>
              </w:rPr>
              <w:t xml:space="preserve"> if thorough testing is carried out beforehand</w:t>
            </w:r>
            <w:r w:rsidR="00D52ED0">
              <w:rPr>
                <w:b w:val="0"/>
              </w:rPr>
              <w:t>.</w:t>
            </w:r>
          </w:p>
          <w:p w14:paraId="4D70FB00" w14:textId="77777777" w:rsidR="003D137D" w:rsidRPr="00CA64F5" w:rsidRDefault="003D137D" w:rsidP="00FB1E9C">
            <w:pPr>
              <w:rPr>
                <w:b w:val="0"/>
              </w:rPr>
            </w:pPr>
          </w:p>
        </w:tc>
      </w:tr>
      <w:tr w:rsidR="00793C6C" w:rsidRPr="00CA64F5" w14:paraId="6EC68DA9"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14:paraId="5188237F" w14:textId="77777777"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D22AC1" w:rsidRPr="00CA64F5" w14:paraId="0409AFFA" w14:textId="77777777" w:rsidTr="00D406C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8562" w:type="dxa"/>
            <w:tcBorders>
              <w:bottom w:val="nil"/>
            </w:tcBorders>
          </w:tcPr>
          <w:p w14:paraId="52358B06" w14:textId="77777777" w:rsidR="00D22AC1" w:rsidRDefault="00D22AC1" w:rsidP="00D22AC1"/>
          <w:p w14:paraId="6B233E1E" w14:textId="77777777" w:rsidR="00D22AC1" w:rsidRPr="0065349B" w:rsidRDefault="00D22AC1" w:rsidP="00D22AC1">
            <w:r w:rsidRPr="0065349B">
              <w:t>Standard Button Names</w:t>
            </w:r>
          </w:p>
          <w:p w14:paraId="4212F60A" w14:textId="77777777" w:rsidR="00D22AC1" w:rsidRDefault="00D22AC1" w:rsidP="00D22AC1">
            <w:pPr>
              <w:rPr>
                <w:b w:val="0"/>
                <w:noProof/>
                <w:lang w:eastAsia="en-GB"/>
              </w:rPr>
            </w:pPr>
          </w:p>
          <w:tbl>
            <w:tblPr>
              <w:tblStyle w:val="TableGrid"/>
              <w:tblW w:w="850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57" w:type="dxa"/>
                <w:bottom w:w="57" w:type="dxa"/>
              </w:tblCellMar>
              <w:tblLook w:val="04A0" w:firstRow="1" w:lastRow="0" w:firstColumn="1" w:lastColumn="0" w:noHBand="0" w:noVBand="1"/>
            </w:tblPr>
            <w:tblGrid>
              <w:gridCol w:w="3573"/>
              <w:gridCol w:w="2097"/>
              <w:gridCol w:w="2835"/>
            </w:tblGrid>
            <w:tr w:rsidR="00D22AC1" w14:paraId="2B7E35FB" w14:textId="77777777" w:rsidTr="00DD4443">
              <w:trPr>
                <w:trHeight w:val="397"/>
              </w:trPr>
              <w:tc>
                <w:tcPr>
                  <w:tcW w:w="3573" w:type="dxa"/>
                </w:tcPr>
                <w:p w14:paraId="6C75C242" w14:textId="77777777" w:rsidR="00D22AC1" w:rsidRPr="00602365" w:rsidRDefault="00D22AC1" w:rsidP="00D22AC1">
                  <w:pPr>
                    <w:rPr>
                      <w:noProof/>
                      <w:lang w:eastAsia="en-GB"/>
                    </w:rPr>
                  </w:pPr>
                  <w:r w:rsidRPr="0065349B">
                    <w:rPr>
                      <w:noProof/>
                      <w:lang w:eastAsia="en-GB"/>
                    </w:rPr>
                    <w:t xml:space="preserve">Filter/Advanced search </w:t>
                  </w:r>
                  <w:r w:rsidRPr="0065349B">
                    <w:rPr>
                      <w:noProof/>
                      <w:lang w:eastAsia="en-GB"/>
                    </w:rPr>
                    <w:drawing>
                      <wp:inline distT="0" distB="0" distL="0" distR="0" wp14:anchorId="111EF255" wp14:editId="6B43643E">
                        <wp:extent cx="216000" cy="23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000" cy="231999"/>
                                </a:xfrm>
                                <a:prstGeom prst="rect">
                                  <a:avLst/>
                                </a:prstGeom>
                              </pic:spPr>
                            </pic:pic>
                          </a:graphicData>
                        </a:graphic>
                      </wp:inline>
                    </w:drawing>
                  </w:r>
                </w:p>
              </w:tc>
              <w:tc>
                <w:tcPr>
                  <w:tcW w:w="2097" w:type="dxa"/>
                </w:tcPr>
                <w:p w14:paraId="7CAA5C01" w14:textId="77777777" w:rsidR="00D22AC1" w:rsidRPr="00902F6E" w:rsidRDefault="00D22AC1" w:rsidP="00D22AC1">
                  <w:r w:rsidRPr="0065349B">
                    <w:rPr>
                      <w:noProof/>
                      <w:lang w:eastAsia="en-GB"/>
                    </w:rPr>
                    <w:t xml:space="preserve">Close </w:t>
                  </w:r>
                  <w:r w:rsidRPr="0065349B">
                    <w:rPr>
                      <w:noProof/>
                      <w:lang w:eastAsia="en-GB"/>
                    </w:rPr>
                    <w:drawing>
                      <wp:inline distT="0" distB="0" distL="0" distR="0" wp14:anchorId="136995AA" wp14:editId="549F470A">
                        <wp:extent cx="216000" cy="20852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1636" t="8186" b="14763"/>
                                <a:stretch/>
                              </pic:blipFill>
                              <pic:spPr bwMode="auto">
                                <a:xfrm>
                                  <a:off x="0" y="0"/>
                                  <a:ext cx="216000" cy="208521"/>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tcPr>
                <w:p w14:paraId="2E988049" w14:textId="77777777" w:rsidR="00D22AC1" w:rsidRPr="0065349B" w:rsidRDefault="00D22AC1" w:rsidP="00D22AC1">
                  <w:pPr>
                    <w:rPr>
                      <w:noProof/>
                      <w:lang w:eastAsia="en-GB"/>
                    </w:rPr>
                  </w:pPr>
                  <w:r w:rsidRPr="0065349B">
                    <w:rPr>
                      <w:noProof/>
                      <w:lang w:eastAsia="en-GB"/>
                    </w:rPr>
                    <w:t>Search</w:t>
                  </w:r>
                  <w:r>
                    <w:rPr>
                      <w:b/>
                      <w:noProof/>
                      <w:lang w:eastAsia="en-GB"/>
                    </w:rPr>
                    <w:t xml:space="preserve"> or view</w:t>
                  </w:r>
                  <w:r w:rsidRPr="0065349B">
                    <w:rPr>
                      <w:noProof/>
                      <w:lang w:eastAsia="en-GB"/>
                    </w:rPr>
                    <w:t xml:space="preserve">  </w:t>
                  </w:r>
                  <w:r w:rsidRPr="0065349B">
                    <w:rPr>
                      <w:noProof/>
                      <w:lang w:eastAsia="en-GB"/>
                    </w:rPr>
                    <w:drawing>
                      <wp:inline distT="0" distB="0" distL="0" distR="0" wp14:anchorId="7D7531E1" wp14:editId="1407907C">
                        <wp:extent cx="238095" cy="24761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095" cy="247619"/>
                                </a:xfrm>
                                <a:prstGeom prst="rect">
                                  <a:avLst/>
                                </a:prstGeom>
                              </pic:spPr>
                            </pic:pic>
                          </a:graphicData>
                        </a:graphic>
                      </wp:inline>
                    </w:drawing>
                  </w:r>
                </w:p>
              </w:tc>
            </w:tr>
            <w:tr w:rsidR="00D22AC1" w14:paraId="00F53372" w14:textId="77777777" w:rsidTr="00DD4443">
              <w:trPr>
                <w:trHeight w:val="397"/>
              </w:trPr>
              <w:tc>
                <w:tcPr>
                  <w:tcW w:w="3573" w:type="dxa"/>
                </w:tcPr>
                <w:p w14:paraId="23E9A046" w14:textId="77777777" w:rsidR="00D22AC1" w:rsidRPr="00902F6E" w:rsidRDefault="00D22AC1" w:rsidP="00D22AC1">
                  <w:pPr>
                    <w:rPr>
                      <w:noProof/>
                      <w:lang w:eastAsia="en-GB"/>
                    </w:rPr>
                  </w:pPr>
                  <w:r w:rsidRPr="0065349B">
                    <w:rPr>
                      <w:noProof/>
                      <w:lang w:eastAsia="en-GB"/>
                    </w:rPr>
                    <w:t xml:space="preserve">Drill down </w:t>
                  </w:r>
                  <w:r w:rsidRPr="0065349B">
                    <w:rPr>
                      <w:noProof/>
                      <w:lang w:eastAsia="en-GB"/>
                    </w:rPr>
                    <w:drawing>
                      <wp:inline distT="0" distB="0" distL="0" distR="0" wp14:anchorId="013E8F63" wp14:editId="580F6E21">
                        <wp:extent cx="276190" cy="26666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190" cy="266667"/>
                                </a:xfrm>
                                <a:prstGeom prst="rect">
                                  <a:avLst/>
                                </a:prstGeom>
                              </pic:spPr>
                            </pic:pic>
                          </a:graphicData>
                        </a:graphic>
                      </wp:inline>
                    </w:drawing>
                  </w:r>
                </w:p>
              </w:tc>
              <w:tc>
                <w:tcPr>
                  <w:tcW w:w="2097" w:type="dxa"/>
                </w:tcPr>
                <w:p w14:paraId="54B658D9" w14:textId="77777777" w:rsidR="00D22AC1" w:rsidRDefault="00D22AC1" w:rsidP="00D22AC1">
                  <w:pPr>
                    <w:rPr>
                      <w:b/>
                      <w:noProof/>
                      <w:lang w:eastAsia="en-GB"/>
                    </w:rPr>
                  </w:pPr>
                  <w:r w:rsidRPr="0065349B">
                    <w:rPr>
                      <w:noProof/>
                      <w:lang w:eastAsia="en-GB"/>
                    </w:rPr>
                    <w:t xml:space="preserve">Download </w:t>
                  </w:r>
                  <w:r w:rsidRPr="0065349B">
                    <w:rPr>
                      <w:noProof/>
                      <w:lang w:eastAsia="en-GB"/>
                    </w:rPr>
                    <w:drawing>
                      <wp:inline distT="0" distB="0" distL="0" distR="0" wp14:anchorId="6300C56C" wp14:editId="2FA2B8F2">
                        <wp:extent cx="288000" cy="2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000" cy="234000"/>
                                </a:xfrm>
                                <a:prstGeom prst="rect">
                                  <a:avLst/>
                                </a:prstGeom>
                              </pic:spPr>
                            </pic:pic>
                          </a:graphicData>
                        </a:graphic>
                      </wp:inline>
                    </w:drawing>
                  </w:r>
                </w:p>
              </w:tc>
              <w:tc>
                <w:tcPr>
                  <w:tcW w:w="2835" w:type="dxa"/>
                </w:tcPr>
                <w:p w14:paraId="727B583E" w14:textId="77777777" w:rsidR="00D22AC1" w:rsidRPr="0065349B" w:rsidRDefault="00D22AC1" w:rsidP="00D22AC1">
                  <w:pPr>
                    <w:rPr>
                      <w:noProof/>
                      <w:lang w:eastAsia="en-GB"/>
                    </w:rPr>
                  </w:pPr>
                  <w:r>
                    <w:rPr>
                      <w:noProof/>
                      <w:lang w:eastAsia="en-GB"/>
                    </w:rPr>
                    <w:t>Upload</w:t>
                  </w:r>
                  <w:r w:rsidRPr="0065349B">
                    <w:rPr>
                      <w:noProof/>
                      <w:lang w:eastAsia="en-GB"/>
                    </w:rPr>
                    <w:t xml:space="preserve">  </w:t>
                  </w:r>
                  <w:r>
                    <w:rPr>
                      <w:noProof/>
                      <w:lang w:eastAsia="en-GB"/>
                    </w:rPr>
                    <w:drawing>
                      <wp:inline distT="0" distB="0" distL="0" distR="0" wp14:anchorId="109DE74C" wp14:editId="14BEF7BF">
                        <wp:extent cx="257143" cy="209524"/>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43" cy="209524"/>
                                </a:xfrm>
                                <a:prstGeom prst="rect">
                                  <a:avLst/>
                                </a:prstGeom>
                              </pic:spPr>
                            </pic:pic>
                          </a:graphicData>
                        </a:graphic>
                      </wp:inline>
                    </w:drawing>
                  </w:r>
                </w:p>
              </w:tc>
            </w:tr>
            <w:tr w:rsidR="00D22AC1" w14:paraId="77811BB0" w14:textId="77777777" w:rsidTr="00DD4443">
              <w:trPr>
                <w:trHeight w:val="397"/>
              </w:trPr>
              <w:tc>
                <w:tcPr>
                  <w:tcW w:w="3573" w:type="dxa"/>
                </w:tcPr>
                <w:p w14:paraId="59C345B3" w14:textId="77777777" w:rsidR="00D22AC1" w:rsidRPr="0065349B" w:rsidRDefault="00D22AC1" w:rsidP="00D22AC1">
                  <w:r w:rsidRPr="000A60F0">
                    <w:rPr>
                      <w:noProof/>
                      <w:lang w:eastAsia="en-GB"/>
                    </w:rPr>
                    <w:t>Create document or email</w:t>
                  </w:r>
                  <w:r>
                    <w:rPr>
                      <w:noProof/>
                      <w:lang w:eastAsia="en-GB"/>
                    </w:rPr>
                    <w:t xml:space="preserve">   </w:t>
                  </w:r>
                  <w:r>
                    <w:rPr>
                      <w:noProof/>
                      <w:lang w:eastAsia="en-GB"/>
                    </w:rPr>
                    <w:drawing>
                      <wp:inline distT="0" distB="0" distL="0" distR="0" wp14:anchorId="7D332982" wp14:editId="2ECC593D">
                        <wp:extent cx="390461" cy="2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461" cy="216000"/>
                                </a:xfrm>
                                <a:prstGeom prst="rect">
                                  <a:avLst/>
                                </a:prstGeom>
                              </pic:spPr>
                            </pic:pic>
                          </a:graphicData>
                        </a:graphic>
                      </wp:inline>
                    </w:drawing>
                  </w:r>
                </w:p>
              </w:tc>
              <w:tc>
                <w:tcPr>
                  <w:tcW w:w="2097" w:type="dxa"/>
                </w:tcPr>
                <w:p w14:paraId="3355C117" w14:textId="77777777" w:rsidR="00D22AC1" w:rsidRDefault="00D22AC1" w:rsidP="00D22AC1">
                  <w:pPr>
                    <w:rPr>
                      <w:b/>
                      <w:noProof/>
                      <w:lang w:eastAsia="en-GB"/>
                    </w:rPr>
                  </w:pPr>
                </w:p>
              </w:tc>
              <w:tc>
                <w:tcPr>
                  <w:tcW w:w="2835" w:type="dxa"/>
                </w:tcPr>
                <w:p w14:paraId="7BDD6538" w14:textId="77777777" w:rsidR="00D22AC1" w:rsidRDefault="00D22AC1" w:rsidP="00D22AC1">
                  <w:pPr>
                    <w:rPr>
                      <w:b/>
                      <w:noProof/>
                      <w:lang w:eastAsia="en-GB"/>
                    </w:rPr>
                  </w:pPr>
                </w:p>
              </w:tc>
            </w:tr>
          </w:tbl>
          <w:p w14:paraId="2F102301" w14:textId="77777777" w:rsidR="00D22AC1" w:rsidRPr="0065349B" w:rsidRDefault="00D22AC1" w:rsidP="00D22AC1">
            <w:pPr>
              <w:rPr>
                <w:b w:val="0"/>
                <w:bCs w:val="0"/>
              </w:rPr>
            </w:pPr>
          </w:p>
        </w:tc>
        <w:tc>
          <w:tcPr>
            <w:tcW w:w="222" w:type="dxa"/>
            <w:tcBorders>
              <w:bottom w:val="nil"/>
            </w:tcBorders>
          </w:tcPr>
          <w:p w14:paraId="191B9EC7"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pPr>
          </w:p>
          <w:p w14:paraId="53A701B9"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rPr>
                <w:noProof/>
                <w:lang w:eastAsia="en-GB"/>
              </w:rPr>
            </w:pPr>
            <w:r w:rsidRPr="0065349B">
              <w:rPr>
                <w:noProof/>
                <w:lang w:eastAsia="en-GB"/>
              </w:rPr>
              <w:t xml:space="preserve">   </w:t>
            </w:r>
          </w:p>
          <w:p w14:paraId="48F9F058" w14:textId="77777777" w:rsidR="00D22AC1" w:rsidRDefault="00D22AC1" w:rsidP="00D22AC1">
            <w:pPr>
              <w:cnfStyle w:val="000000100000" w:firstRow="0" w:lastRow="0" w:firstColumn="0" w:lastColumn="0" w:oddVBand="0" w:evenVBand="0" w:oddHBand="1" w:evenHBand="0" w:firstRowFirstColumn="0" w:firstRowLastColumn="0" w:lastRowFirstColumn="0" w:lastRowLastColumn="0"/>
              <w:rPr>
                <w:noProof/>
                <w:lang w:eastAsia="en-GB"/>
              </w:rPr>
            </w:pPr>
          </w:p>
          <w:p w14:paraId="37864D84" w14:textId="77777777" w:rsidR="00D22AC1" w:rsidRDefault="00D22AC1" w:rsidP="00D22AC1">
            <w:pPr>
              <w:cnfStyle w:val="000000100000" w:firstRow="0" w:lastRow="0" w:firstColumn="0" w:lastColumn="0" w:oddVBand="0" w:evenVBand="0" w:oddHBand="1" w:evenHBand="0" w:firstRowFirstColumn="0" w:firstRowLastColumn="0" w:lastRowFirstColumn="0" w:lastRowLastColumn="0"/>
              <w:rPr>
                <w:noProof/>
                <w:lang w:eastAsia="en-GB"/>
              </w:rPr>
            </w:pPr>
          </w:p>
          <w:p w14:paraId="365889DC" w14:textId="77777777" w:rsidR="00D22AC1" w:rsidRDefault="00D22AC1" w:rsidP="00D22AC1">
            <w:pPr>
              <w:cnfStyle w:val="000000100000" w:firstRow="0" w:lastRow="0" w:firstColumn="0" w:lastColumn="0" w:oddVBand="0" w:evenVBand="0" w:oddHBand="1" w:evenHBand="0" w:firstRowFirstColumn="0" w:firstRowLastColumn="0" w:lastRowFirstColumn="0" w:lastRowLastColumn="0"/>
              <w:rPr>
                <w:noProof/>
                <w:lang w:eastAsia="en-GB"/>
              </w:rPr>
            </w:pPr>
          </w:p>
          <w:p w14:paraId="7DAD8CA4"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rPr>
                <w:bCs/>
              </w:rPr>
            </w:pPr>
          </w:p>
        </w:tc>
        <w:tc>
          <w:tcPr>
            <w:tcW w:w="222" w:type="dxa"/>
            <w:tcBorders>
              <w:bottom w:val="nil"/>
            </w:tcBorders>
          </w:tcPr>
          <w:p w14:paraId="05F979F9"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pPr>
          </w:p>
          <w:p w14:paraId="4EC90BD0"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pPr>
          </w:p>
          <w:p w14:paraId="11D719E9" w14:textId="77777777" w:rsidR="00D22AC1" w:rsidRPr="0065349B" w:rsidRDefault="00D22AC1" w:rsidP="00D22AC1">
            <w:pPr>
              <w:cnfStyle w:val="000000100000" w:firstRow="0" w:lastRow="0" w:firstColumn="0" w:lastColumn="0" w:oddVBand="0" w:evenVBand="0" w:oddHBand="1" w:evenHBand="0" w:firstRowFirstColumn="0" w:firstRowLastColumn="0" w:lastRowFirstColumn="0" w:lastRowLastColumn="0"/>
            </w:pPr>
          </w:p>
        </w:tc>
      </w:tr>
      <w:tr w:rsidR="00D22AC1" w:rsidRPr="00CA64F5" w14:paraId="1E740F2C" w14:textId="77777777" w:rsidTr="006219A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02B0C35F" w14:textId="77777777" w:rsidR="00D22AC1" w:rsidRDefault="00D22AC1" w:rsidP="00D22AC1"/>
          <w:p w14:paraId="5243B3CE" w14:textId="77777777" w:rsidR="00D22AC1" w:rsidRDefault="00D22AC1" w:rsidP="00D22AC1">
            <w:r>
              <w:t>Navigation Paths</w:t>
            </w:r>
          </w:p>
          <w:p w14:paraId="0A55CAB2" w14:textId="77777777" w:rsidR="00D22AC1" w:rsidRDefault="00D22AC1" w:rsidP="00D22AC1">
            <w:pPr>
              <w:rPr>
                <w:b w:val="0"/>
              </w:rPr>
            </w:pPr>
          </w:p>
          <w:p w14:paraId="184DC584" w14:textId="77777777" w:rsidR="00D22AC1" w:rsidRDefault="00D22AC1" w:rsidP="00D22AC1">
            <w:pPr>
              <w:rPr>
                <w:b w:val="0"/>
              </w:rPr>
            </w:pPr>
            <w:r>
              <w:rPr>
                <w:b w:val="0"/>
              </w:rPr>
              <w:t xml:space="preserve">Show the final navigation path </w:t>
            </w:r>
            <w:r>
              <w:rPr>
                <w:i/>
              </w:rPr>
              <w:t>option</w:t>
            </w:r>
            <w:r>
              <w:rPr>
                <w:b w:val="0"/>
              </w:rPr>
              <w:t xml:space="preserve"> in bold+italics, for example;</w:t>
            </w:r>
          </w:p>
          <w:p w14:paraId="7A9F0AED" w14:textId="77777777" w:rsidR="00D22AC1" w:rsidRDefault="00D22AC1" w:rsidP="00D22AC1">
            <w:pPr>
              <w:rPr>
                <w:b w:val="0"/>
              </w:rPr>
            </w:pPr>
          </w:p>
          <w:p w14:paraId="42732C38" w14:textId="77777777" w:rsidR="00D22AC1" w:rsidRDefault="00D22AC1" w:rsidP="00D22AC1">
            <w:pPr>
              <w:ind w:left="720"/>
              <w:rPr>
                <w:b w:val="0"/>
              </w:rPr>
            </w:pPr>
            <w:r w:rsidRPr="00F86C57">
              <w:rPr>
                <w:b w:val="0"/>
              </w:rPr>
              <w:t xml:space="preserve">Core|Personnel &gt; Reference &gt; Reference A – C &gt; </w:t>
            </w:r>
            <w:r w:rsidRPr="006F4561">
              <w:rPr>
                <w:i/>
                <w:color w:val="943634" w:themeColor="accent2" w:themeShade="BF"/>
              </w:rPr>
              <w:t>Accident Codes</w:t>
            </w:r>
          </w:p>
          <w:p w14:paraId="57743F94" w14:textId="77777777" w:rsidR="00D22AC1" w:rsidRDefault="00D22AC1" w:rsidP="00D22AC1">
            <w:pPr>
              <w:ind w:left="720"/>
              <w:rPr>
                <w:b w:val="0"/>
              </w:rPr>
            </w:pPr>
            <w:r>
              <w:rPr>
                <w:b w:val="0"/>
              </w:rPr>
              <w:t xml:space="preserve">Core|Pay &gt; Reference &gt; </w:t>
            </w:r>
            <w:r w:rsidRPr="006F4561">
              <w:rPr>
                <w:i/>
                <w:color w:val="943634" w:themeColor="accent2" w:themeShade="BF"/>
              </w:rPr>
              <w:t>Pay Groups</w:t>
            </w:r>
          </w:p>
          <w:p w14:paraId="21B7E570" w14:textId="77777777" w:rsidR="00D22AC1" w:rsidRDefault="00D22AC1" w:rsidP="00D22AC1">
            <w:pPr>
              <w:rPr>
                <w:b w:val="0"/>
              </w:rPr>
            </w:pPr>
          </w:p>
          <w:p w14:paraId="26E9B6E8" w14:textId="77777777" w:rsidR="00D22AC1" w:rsidRDefault="00D22AC1" w:rsidP="00D22AC1">
            <w:pPr>
              <w:rPr>
                <w:b w:val="0"/>
              </w:rPr>
            </w:pPr>
            <w:r>
              <w:rPr>
                <w:b w:val="0"/>
              </w:rPr>
              <w:t xml:space="preserve">Any further navigation beyond the navigation path can be added after an </w:t>
            </w:r>
            <w:r w:rsidRPr="00F86C57">
              <w:rPr>
                <w:b w:val="0"/>
              </w:rPr>
              <w:t>ellipsis</w:t>
            </w:r>
            <w:r>
              <w:rPr>
                <w:b w:val="0"/>
              </w:rPr>
              <w:t xml:space="preserve"> (…), for example;</w:t>
            </w:r>
          </w:p>
          <w:p w14:paraId="6F1AA51D" w14:textId="77777777" w:rsidR="00D22AC1" w:rsidRDefault="00D22AC1" w:rsidP="00D22AC1">
            <w:pPr>
              <w:rPr>
                <w:b w:val="0"/>
              </w:rPr>
            </w:pPr>
          </w:p>
          <w:p w14:paraId="6C3D4AA2" w14:textId="77777777" w:rsidR="00D22AC1" w:rsidRPr="00F86C57" w:rsidRDefault="00D22AC1" w:rsidP="00D22AC1">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14:paraId="066527DC" w14:textId="77777777" w:rsidR="00D22AC1" w:rsidRPr="00F86C57" w:rsidRDefault="00D22AC1" w:rsidP="00D22AC1">
            <w:pPr>
              <w:rPr>
                <w:b w:val="0"/>
              </w:rPr>
            </w:pPr>
          </w:p>
          <w:p w14:paraId="71B6D1E6" w14:textId="77777777" w:rsidR="00D22AC1" w:rsidRPr="00F86C57" w:rsidRDefault="00D22AC1" w:rsidP="00D22AC1">
            <w:r>
              <w:t>Other Standard Terminology</w:t>
            </w:r>
          </w:p>
          <w:p w14:paraId="0D9F607D" w14:textId="77777777" w:rsidR="00D22AC1" w:rsidRDefault="00D22AC1" w:rsidP="00D22AC1">
            <w:pPr>
              <w:rPr>
                <w:b w:val="0"/>
              </w:rPr>
            </w:pPr>
          </w:p>
          <w:p w14:paraId="36455FAC" w14:textId="77777777" w:rsidR="00D22AC1" w:rsidRPr="00F86C57" w:rsidRDefault="00D22AC1" w:rsidP="00D22AC1">
            <w:pPr>
              <w:rPr>
                <w:b w:val="0"/>
              </w:rPr>
            </w:pPr>
          </w:p>
        </w:tc>
      </w:tr>
      <w:tr w:rsidR="00F86C57" w:rsidRPr="00CA64F5" w14:paraId="17084B75" w14:textId="77777777" w:rsidTr="006219A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6576BB9C" w14:textId="77777777" w:rsidR="00F86C57" w:rsidRDefault="00F86C57" w:rsidP="00793C6C"/>
        </w:tc>
      </w:tr>
    </w:tbl>
    <w:p w14:paraId="34437DAE"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5AC74F03" w14:textId="77777777" w:rsidTr="00D406C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C393C34" w14:textId="77777777" w:rsidR="00F8728C" w:rsidRPr="00CA64F5" w:rsidRDefault="00F8728C" w:rsidP="00077103">
            <w:pPr>
              <w:pStyle w:val="TabHeader1"/>
            </w:pPr>
            <w:bookmarkStart w:id="6" w:name="_Toc395012280"/>
            <w:r w:rsidRPr="00CA64F5">
              <w:t>Testing</w:t>
            </w:r>
            <w:bookmarkEnd w:id="6"/>
            <w:r w:rsidRPr="00CA64F5">
              <w:t xml:space="preserve"> </w:t>
            </w:r>
          </w:p>
        </w:tc>
      </w:tr>
      <w:tr w:rsidR="00F8728C" w:rsidRPr="00CA64F5" w14:paraId="4564FBE6" w14:textId="77777777" w:rsidTr="00D406C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2B2F01CE"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4F923500" w14:textId="77777777" w:rsidTr="00D406C0">
        <w:tc>
          <w:tcPr>
            <w:cnfStyle w:val="001000000000" w:firstRow="0" w:lastRow="0" w:firstColumn="1" w:lastColumn="0" w:oddVBand="0" w:evenVBand="0" w:oddHBand="0" w:evenHBand="0" w:firstRowFirstColumn="0" w:firstRowLastColumn="0" w:lastRowFirstColumn="0" w:lastRowLastColumn="0"/>
            <w:tcW w:w="9006" w:type="dxa"/>
          </w:tcPr>
          <w:p w14:paraId="4E208C02" w14:textId="77777777" w:rsidR="00D22AC1" w:rsidRDefault="00D22AC1" w:rsidP="00B57BBC">
            <w:pPr>
              <w:rPr>
                <w:b w:val="0"/>
              </w:rPr>
            </w:pPr>
          </w:p>
          <w:p w14:paraId="51A80051" w14:textId="4519543C" w:rsidR="00CA64F5" w:rsidRDefault="00D22AC1" w:rsidP="00B57BBC">
            <w:pPr>
              <w:rPr>
                <w:b w:val="0"/>
              </w:rPr>
            </w:pPr>
            <w:r>
              <w:rPr>
                <w:b w:val="0"/>
              </w:rPr>
              <w:t xml:space="preserve">The </w:t>
            </w:r>
            <w:r w:rsidR="0090620A">
              <w:rPr>
                <w:b w:val="0"/>
              </w:rPr>
              <w:t>Functional Analysis</w:t>
            </w:r>
            <w:r>
              <w:rPr>
                <w:b w:val="0"/>
              </w:rPr>
              <w:t xml:space="preserve"> team will usually be responsible for testing any changes.  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p w14:paraId="35210A3A" w14:textId="77777777" w:rsidR="00D22AC1" w:rsidRPr="00CA64F5" w:rsidRDefault="00D22AC1" w:rsidP="00B57BBC">
            <w:pPr>
              <w:rPr>
                <w:b w:val="0"/>
              </w:rPr>
            </w:pPr>
          </w:p>
        </w:tc>
      </w:tr>
    </w:tbl>
    <w:p w14:paraId="37082A5A"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B5AFA0C"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F4D8102" w14:textId="77777777" w:rsidR="00F8728C" w:rsidRPr="00CA64F5" w:rsidRDefault="00F8728C" w:rsidP="00077103">
            <w:pPr>
              <w:pStyle w:val="TabHeader1"/>
            </w:pPr>
            <w:bookmarkStart w:id="7" w:name="_Toc395012281"/>
            <w:r w:rsidRPr="00CA64F5">
              <w:t>Communications</w:t>
            </w:r>
            <w:bookmarkEnd w:id="7"/>
          </w:p>
        </w:tc>
      </w:tr>
      <w:tr w:rsidR="00F8728C" w:rsidRPr="00CA64F5" w14:paraId="1B2CDEA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C3793C6"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25E8DC92"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367AB8E" w14:textId="77777777" w:rsidR="00F8728C" w:rsidRPr="00CA64F5" w:rsidRDefault="00F8728C" w:rsidP="006540A2">
            <w:pPr>
              <w:rPr>
                <w:b w:val="0"/>
              </w:rPr>
            </w:pPr>
          </w:p>
          <w:p w14:paraId="5B2D211B" w14:textId="77777777" w:rsidR="00D22AC1" w:rsidRPr="00CA64F5" w:rsidRDefault="00D22AC1" w:rsidP="00D22AC1">
            <w:pPr>
              <w:rPr>
                <w:b w:val="0"/>
              </w:rPr>
            </w:pPr>
            <w:r>
              <w:rPr>
                <w:b w:val="0"/>
              </w:rPr>
              <w:t>Departmental users should be informed about changes via the HRIS bulletin, ideally before the changes are made.</w:t>
            </w:r>
          </w:p>
          <w:p w14:paraId="6D5BDD53" w14:textId="77777777" w:rsidR="00D22AC1" w:rsidRDefault="00D22AC1" w:rsidP="00D22AC1">
            <w:pPr>
              <w:rPr>
                <w:b w:val="0"/>
              </w:rPr>
            </w:pPr>
          </w:p>
          <w:p w14:paraId="7846B528" w14:textId="09D676F8" w:rsidR="00D22AC1" w:rsidRDefault="00D22AC1" w:rsidP="00D22AC1">
            <w:pPr>
              <w:rPr>
                <w:b w:val="0"/>
              </w:rPr>
            </w:pPr>
            <w:r>
              <w:rPr>
                <w:b w:val="0"/>
              </w:rPr>
              <w:t xml:space="preserve">The </w:t>
            </w:r>
            <w:r w:rsidR="0090620A">
              <w:rPr>
                <w:b w:val="0"/>
              </w:rPr>
              <w:t>HR Systems support</w:t>
            </w:r>
            <w:r>
              <w:rPr>
                <w:b w:val="0"/>
              </w:rPr>
              <w:t xml:space="preserve"> team should be informed when the changes are made.</w:t>
            </w:r>
          </w:p>
          <w:p w14:paraId="4BA0B10C" w14:textId="77777777" w:rsidR="00D22AC1" w:rsidRDefault="00D22AC1" w:rsidP="00D22AC1">
            <w:pPr>
              <w:rPr>
                <w:b w:val="0"/>
              </w:rPr>
            </w:pPr>
          </w:p>
          <w:p w14:paraId="6EB4FA64" w14:textId="50733B9A" w:rsidR="00CA64F5" w:rsidRPr="00CA64F5" w:rsidRDefault="00D22AC1" w:rsidP="006540A2">
            <w:pPr>
              <w:rPr>
                <w:b w:val="0"/>
              </w:rPr>
            </w:pPr>
            <w:r>
              <w:rPr>
                <w:b w:val="0"/>
              </w:rPr>
              <w:t>The HR</w:t>
            </w:r>
            <w:r w:rsidR="0090620A">
              <w:rPr>
                <w:b w:val="0"/>
              </w:rPr>
              <w:t xml:space="preserve"> Systems</w:t>
            </w:r>
            <w:r>
              <w:rPr>
                <w:b w:val="0"/>
              </w:rPr>
              <w:t xml:space="preserve"> Trainer should be informed before the changes are made so that they can assess whether changes need to be made to the Training modules and/or materials.</w:t>
            </w:r>
          </w:p>
          <w:p w14:paraId="2FF6B0C9" w14:textId="77777777" w:rsidR="00CA64F5" w:rsidRPr="00CA64F5" w:rsidRDefault="00CA64F5" w:rsidP="006540A2">
            <w:pPr>
              <w:rPr>
                <w:b w:val="0"/>
              </w:rPr>
            </w:pPr>
          </w:p>
        </w:tc>
      </w:tr>
    </w:tbl>
    <w:p w14:paraId="7162A6CD"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2A1646B8"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0A5F789" w14:textId="77777777" w:rsidR="00F8728C" w:rsidRPr="00CA64F5" w:rsidRDefault="00F8728C" w:rsidP="00077103">
            <w:pPr>
              <w:pStyle w:val="TabHeader1"/>
            </w:pPr>
            <w:bookmarkStart w:id="8" w:name="_Toc395012282"/>
            <w:r w:rsidRPr="00CA64F5">
              <w:lastRenderedPageBreak/>
              <w:t>Downstream Systems &amp; Processes</w:t>
            </w:r>
            <w:bookmarkEnd w:id="8"/>
          </w:p>
        </w:tc>
      </w:tr>
      <w:tr w:rsidR="00F8728C" w:rsidRPr="00CA64F5" w14:paraId="2F4B85C8"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3A3D5BD"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68406D01"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F58267D" w14:textId="77777777" w:rsidR="00F8728C" w:rsidRPr="00CA64F5" w:rsidRDefault="00F8728C" w:rsidP="00846859">
            <w:pPr>
              <w:rPr>
                <w:b w:val="0"/>
              </w:rPr>
            </w:pPr>
          </w:p>
          <w:p w14:paraId="73C98BA2" w14:textId="77777777" w:rsidR="00D22AC1" w:rsidRDefault="00D22AC1" w:rsidP="00D22AC1">
            <w:pPr>
              <w:rPr>
                <w:b w:val="0"/>
              </w:rPr>
            </w:pPr>
            <w:r>
              <w:t>QRGs</w:t>
            </w:r>
            <w:r>
              <w:rPr>
                <w:b w:val="0"/>
              </w:rPr>
              <w:t xml:space="preserve"> and training modules/materials may need to be updated.</w:t>
            </w:r>
          </w:p>
          <w:p w14:paraId="15FEBA5E" w14:textId="77777777" w:rsidR="00CA64F5" w:rsidRPr="00CA64F5" w:rsidRDefault="00CA64F5" w:rsidP="00846859">
            <w:pPr>
              <w:rPr>
                <w:b w:val="0"/>
              </w:rPr>
            </w:pPr>
          </w:p>
        </w:tc>
      </w:tr>
    </w:tbl>
    <w:p w14:paraId="0AA2BCCC"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290CB4C5"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0319423" w14:textId="77777777" w:rsidR="00F8728C" w:rsidRPr="00CA64F5" w:rsidRDefault="00F8728C" w:rsidP="00077103">
            <w:pPr>
              <w:pStyle w:val="TabHeader1"/>
            </w:pPr>
            <w:bookmarkStart w:id="9" w:name="_Toc395012283"/>
            <w:r w:rsidRPr="00CA64F5">
              <w:t>Affected Reports</w:t>
            </w:r>
            <w:bookmarkEnd w:id="9"/>
          </w:p>
        </w:tc>
      </w:tr>
      <w:tr w:rsidR="00F8728C" w:rsidRPr="00CA64F5" w14:paraId="27A6EA6D"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77FA9ED"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6FE6A31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97C1EB4" w14:textId="77777777" w:rsidR="00F8728C" w:rsidRPr="00CA64F5" w:rsidRDefault="00F8728C" w:rsidP="003A338F">
            <w:pPr>
              <w:rPr>
                <w:b w:val="0"/>
              </w:rPr>
            </w:pPr>
          </w:p>
          <w:p w14:paraId="39B2C7B1" w14:textId="77777777" w:rsidR="00CA64F5" w:rsidRDefault="00F85F82" w:rsidP="003A338F">
            <w:pPr>
              <w:rPr>
                <w:b w:val="0"/>
              </w:rPr>
            </w:pPr>
            <w:r>
              <w:rPr>
                <w:b w:val="0"/>
              </w:rPr>
              <w:t>The display order should not affect any reports but it is worth checking the following reports which include applicant statuses.</w:t>
            </w:r>
          </w:p>
          <w:p w14:paraId="1AA3A526" w14:textId="77777777" w:rsidR="00CA64F5" w:rsidRDefault="00CA64F5" w:rsidP="003A338F">
            <w:pPr>
              <w:rPr>
                <w:b w:val="0"/>
              </w:rPr>
            </w:pPr>
          </w:p>
          <w:p w14:paraId="13036019" w14:textId="77777777" w:rsidR="00103A3E" w:rsidRDefault="00103A3E" w:rsidP="003A338F">
            <w:pPr>
              <w:rPr>
                <w:b w:val="0"/>
              </w:rPr>
            </w:pPr>
            <w:r>
              <w:rPr>
                <w:b w:val="0"/>
              </w:rPr>
              <w:t>RECDEP41_Applicant and Vacancy Details</w:t>
            </w:r>
          </w:p>
          <w:p w14:paraId="038A68E4" w14:textId="77777777" w:rsidR="00103A3E" w:rsidRPr="00CA64F5" w:rsidRDefault="00103A3E" w:rsidP="003A338F">
            <w:pPr>
              <w:rPr>
                <w:b w:val="0"/>
              </w:rPr>
            </w:pPr>
          </w:p>
        </w:tc>
      </w:tr>
    </w:tbl>
    <w:p w14:paraId="7E0B3591"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6416D259"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F12ECE5" w14:textId="77777777" w:rsidR="00F8728C" w:rsidRPr="00CA64F5" w:rsidRDefault="00F8728C" w:rsidP="00077103">
            <w:pPr>
              <w:pStyle w:val="TabHeader1"/>
            </w:pPr>
            <w:bookmarkStart w:id="10" w:name="_Toc395012284"/>
            <w:r w:rsidRPr="00CA64F5">
              <w:t>Additional Background Information</w:t>
            </w:r>
            <w:bookmarkEnd w:id="10"/>
          </w:p>
        </w:tc>
      </w:tr>
      <w:tr w:rsidR="00F8728C" w:rsidRPr="00CA64F5" w14:paraId="776EB054"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A909345"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3C4D607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C6F86CA" w14:textId="77777777" w:rsidR="00F8728C" w:rsidRPr="00CA64F5" w:rsidRDefault="00F8728C" w:rsidP="00E236C4">
            <w:pPr>
              <w:rPr>
                <w:b w:val="0"/>
              </w:rPr>
            </w:pPr>
          </w:p>
          <w:p w14:paraId="0D92F264" w14:textId="6A0970A6" w:rsidR="0060796A" w:rsidRDefault="0090620A" w:rsidP="0060796A">
            <w:pPr>
              <w:rPr>
                <w:b w:val="0"/>
              </w:rPr>
            </w:pPr>
            <w:r>
              <w:rPr>
                <w:b w:val="0"/>
              </w:rPr>
              <w:t>The</w:t>
            </w:r>
            <w:r w:rsidR="0060796A">
              <w:rPr>
                <w:b w:val="0"/>
              </w:rPr>
              <w:t xml:space="preserve"> applicant statuses are displayed in alphabetical order</w:t>
            </w:r>
            <w:r>
              <w:rPr>
                <w:b w:val="0"/>
              </w:rPr>
              <w:t xml:space="preserve"> by default</w:t>
            </w:r>
            <w:r w:rsidR="0060796A">
              <w:rPr>
                <w:b w:val="0"/>
              </w:rPr>
              <w:t xml:space="preserve">.  </w:t>
            </w:r>
            <w:r>
              <w:rPr>
                <w:b w:val="0"/>
              </w:rPr>
              <w:t>The display order can be specified by adding sequential numbers. Although this was explored during the project it was never implemented.</w:t>
            </w:r>
          </w:p>
          <w:p w14:paraId="5969954F" w14:textId="39639BC1" w:rsidR="002D39A0" w:rsidRDefault="002D39A0" w:rsidP="0060796A">
            <w:pPr>
              <w:rPr>
                <w:bCs w:val="0"/>
              </w:rPr>
            </w:pPr>
          </w:p>
          <w:p w14:paraId="28A3EB69" w14:textId="73276E31" w:rsidR="007B4805" w:rsidRDefault="007B4805" w:rsidP="0060796A">
            <w:pPr>
              <w:rPr>
                <w:bCs w:val="0"/>
              </w:rPr>
            </w:pPr>
            <w:r w:rsidRPr="007B4805">
              <w:rPr>
                <w:b w:val="0"/>
              </w:rPr>
              <w:t>Applicant status has been configured to reflect process and reporting requirements. It also controls some workflow in the system e.g. Applicant Status ‘Offer Accepted – Personnel’ is configured to mean Applicant Offer. This then makes the applicant available in the successful applicants screen in People Management so that they can be appointed to their new role.</w:t>
            </w:r>
          </w:p>
          <w:p w14:paraId="4ABB53FF" w14:textId="77777777" w:rsidR="007B4805" w:rsidRDefault="007B4805" w:rsidP="0060796A">
            <w:pPr>
              <w:rPr>
                <w:b w:val="0"/>
              </w:rPr>
            </w:pPr>
          </w:p>
          <w:p w14:paraId="03BC2837" w14:textId="12DDAD62" w:rsidR="002D39A0" w:rsidRDefault="002D39A0" w:rsidP="00D510C8">
            <w:pPr>
              <w:rPr>
                <w:b w:val="0"/>
              </w:rPr>
            </w:pPr>
            <w:r w:rsidRPr="008716A3">
              <w:rPr>
                <w:b w:val="0"/>
              </w:rPr>
              <w:t xml:space="preserve">Refer to </w:t>
            </w:r>
            <w:hyperlink r:id="rId12" w:history="1">
              <w:r w:rsidR="00D510C8" w:rsidRPr="00D510C8">
                <w:rPr>
                  <w:rStyle w:val="Hyperlink"/>
                  <w:b w:val="0"/>
                  <w:bCs w:val="0"/>
                </w:rPr>
                <w:t>HOW TO - View and Maintain Reference Data v3.0.docx</w:t>
              </w:r>
            </w:hyperlink>
          </w:p>
          <w:p w14:paraId="6E7C942C" w14:textId="064798C3" w:rsidR="00D510C8" w:rsidRPr="00CA64F5" w:rsidRDefault="00D510C8" w:rsidP="00D510C8">
            <w:pPr>
              <w:rPr>
                <w:b w:val="0"/>
              </w:rPr>
            </w:pPr>
          </w:p>
        </w:tc>
      </w:tr>
    </w:tbl>
    <w:p w14:paraId="7F7A47BC" w14:textId="77777777" w:rsidR="00F8728C" w:rsidRPr="00CA64F5" w:rsidRDefault="00F8728C" w:rsidP="00F8728C">
      <w:pPr>
        <w:spacing w:after="0" w:line="240" w:lineRule="auto"/>
      </w:pPr>
    </w:p>
    <w:sectPr w:rsidR="00F8728C" w:rsidRPr="00CA64F5" w:rsidSect="00C216A0">
      <w:pgSz w:w="11906" w:h="16838"/>
      <w:pgMar w:top="1440" w:right="1440" w:bottom="993"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7EA779" w16cid:durableId="2385BB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77103"/>
    <w:rsid w:val="00103A3E"/>
    <w:rsid w:val="00164A47"/>
    <w:rsid w:val="00165829"/>
    <w:rsid w:val="002D0C0B"/>
    <w:rsid w:val="002D39A0"/>
    <w:rsid w:val="002F1CB3"/>
    <w:rsid w:val="00376C51"/>
    <w:rsid w:val="003A0580"/>
    <w:rsid w:val="003D137D"/>
    <w:rsid w:val="003D6A30"/>
    <w:rsid w:val="00466BA8"/>
    <w:rsid w:val="0049146E"/>
    <w:rsid w:val="004B0167"/>
    <w:rsid w:val="004B6F73"/>
    <w:rsid w:val="004C3DAC"/>
    <w:rsid w:val="00511D96"/>
    <w:rsid w:val="00586BCB"/>
    <w:rsid w:val="0060796A"/>
    <w:rsid w:val="006219A0"/>
    <w:rsid w:val="00694B34"/>
    <w:rsid w:val="006F4561"/>
    <w:rsid w:val="00793C6C"/>
    <w:rsid w:val="007B4805"/>
    <w:rsid w:val="007D3106"/>
    <w:rsid w:val="00802238"/>
    <w:rsid w:val="008716A3"/>
    <w:rsid w:val="008B23F9"/>
    <w:rsid w:val="008C2754"/>
    <w:rsid w:val="0090620A"/>
    <w:rsid w:val="00924F81"/>
    <w:rsid w:val="009773F4"/>
    <w:rsid w:val="00991AD0"/>
    <w:rsid w:val="00A233E6"/>
    <w:rsid w:val="00A27FCC"/>
    <w:rsid w:val="00A64E38"/>
    <w:rsid w:val="00B12408"/>
    <w:rsid w:val="00B2712B"/>
    <w:rsid w:val="00B872B3"/>
    <w:rsid w:val="00C216A0"/>
    <w:rsid w:val="00C4348B"/>
    <w:rsid w:val="00CA64F5"/>
    <w:rsid w:val="00D009EE"/>
    <w:rsid w:val="00D0627D"/>
    <w:rsid w:val="00D22AC1"/>
    <w:rsid w:val="00D406C0"/>
    <w:rsid w:val="00D510C8"/>
    <w:rsid w:val="00D52ED0"/>
    <w:rsid w:val="00D662D6"/>
    <w:rsid w:val="00DF3BAD"/>
    <w:rsid w:val="00EA5A1B"/>
    <w:rsid w:val="00F47C21"/>
    <w:rsid w:val="00F52E22"/>
    <w:rsid w:val="00F85F82"/>
    <w:rsid w:val="00F86C57"/>
    <w:rsid w:val="00F8728C"/>
    <w:rsid w:val="00FA7971"/>
    <w:rsid w:val="00FC5614"/>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A39C"/>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7B4805"/>
    <w:rPr>
      <w:sz w:val="16"/>
      <w:szCs w:val="16"/>
    </w:rPr>
  </w:style>
  <w:style w:type="paragraph" w:styleId="CommentText">
    <w:name w:val="annotation text"/>
    <w:basedOn w:val="Normal"/>
    <w:link w:val="CommentTextChar"/>
    <w:uiPriority w:val="99"/>
    <w:semiHidden/>
    <w:unhideWhenUsed/>
    <w:rsid w:val="007B4805"/>
    <w:pPr>
      <w:spacing w:line="240" w:lineRule="auto"/>
    </w:pPr>
    <w:rPr>
      <w:sz w:val="20"/>
      <w:szCs w:val="20"/>
    </w:rPr>
  </w:style>
  <w:style w:type="character" w:customStyle="1" w:styleId="CommentTextChar">
    <w:name w:val="Comment Text Char"/>
    <w:basedOn w:val="DefaultParagraphFont"/>
    <w:link w:val="CommentText"/>
    <w:uiPriority w:val="99"/>
    <w:semiHidden/>
    <w:rsid w:val="007B4805"/>
    <w:rPr>
      <w:sz w:val="20"/>
      <w:szCs w:val="20"/>
    </w:rPr>
  </w:style>
  <w:style w:type="paragraph" w:styleId="CommentSubject">
    <w:name w:val="annotation subject"/>
    <w:basedOn w:val="CommentText"/>
    <w:next w:val="CommentText"/>
    <w:link w:val="CommentSubjectChar"/>
    <w:uiPriority w:val="99"/>
    <w:semiHidden/>
    <w:unhideWhenUsed/>
    <w:rsid w:val="007B4805"/>
    <w:rPr>
      <w:b/>
      <w:bCs/>
    </w:rPr>
  </w:style>
  <w:style w:type="character" w:customStyle="1" w:styleId="CommentSubjectChar">
    <w:name w:val="Comment Subject Char"/>
    <w:basedOn w:val="CommentTextChar"/>
    <w:link w:val="CommentSubject"/>
    <w:uiPriority w:val="99"/>
    <w:semiHidden/>
    <w:rsid w:val="007B48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Reference%20Data/How%20to%20guides/HOW%20TO%20-%20View%20and%20Maintain%20Reference%20Data%20v3.0.doc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microsoft.com/office/2016/09/relationships/commentsIds" Target="commentsId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146C747-7BC4-4F88-BADB-22CE548C4B7A}">
  <ds:schemaRefs>
    <ds:schemaRef ds:uri="http://schemas.openxmlformats.org/officeDocument/2006/bibliography"/>
  </ds:schemaRefs>
</ds:datastoreItem>
</file>

<file path=customXml/itemProps2.xml><?xml version="1.0" encoding="utf-8"?>
<ds:datastoreItem xmlns:ds="http://schemas.openxmlformats.org/officeDocument/2006/customXml" ds:itemID="{13AE2A86-90A3-43AF-A92D-42AF781492A6}"/>
</file>

<file path=customXml/itemProps3.xml><?xml version="1.0" encoding="utf-8"?>
<ds:datastoreItem xmlns:ds="http://schemas.openxmlformats.org/officeDocument/2006/customXml" ds:itemID="{6A1569EE-8CEE-4D8A-ADBE-40EACD9ED023}"/>
</file>

<file path=customXml/itemProps4.xml><?xml version="1.0" encoding="utf-8"?>
<ds:datastoreItem xmlns:ds="http://schemas.openxmlformats.org/officeDocument/2006/customXml" ds:itemID="{D0F5408A-4892-4BF2-8EB3-A5EA00558E41}"/>
</file>

<file path=docProps/app.xml><?xml version="1.0" encoding="utf-8"?>
<Properties xmlns="http://schemas.openxmlformats.org/officeDocument/2006/extended-properties" xmlns:vt="http://schemas.openxmlformats.org/officeDocument/2006/docPropsVTypes">
  <Template>Normal.dotm</Template>
  <TotalTime>5</TotalTime>
  <Pages>4</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6</cp:revision>
  <dcterms:created xsi:type="dcterms:W3CDTF">2021-09-01T13:36:00Z</dcterms:created>
  <dcterms:modified xsi:type="dcterms:W3CDTF">2021-09-01T13:41:00Z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