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0032" w:rsidRDefault="00B30032" w:rsidP="00E67924">
      <w:pPr>
        <w:spacing w:after="0" w:line="240" w:lineRule="auto"/>
        <w:rPr>
          <w:rFonts w:ascii="Calibri Light" w:hAnsi="Calibri Light"/>
          <w:sz w:val="72"/>
          <w:szCs w:val="72"/>
        </w:rPr>
      </w:pPr>
      <w:proofErr w:type="spellStart"/>
      <w:r>
        <w:rPr>
          <w:rFonts w:ascii="Calibri Light" w:hAnsi="Calibri Light"/>
          <w:sz w:val="72"/>
          <w:szCs w:val="72"/>
        </w:rPr>
        <w:t>Core|</w:t>
      </w:r>
      <w:r w:rsidR="00E67924">
        <w:rPr>
          <w:rFonts w:ascii="Calibri Light" w:hAnsi="Calibri Light"/>
          <w:sz w:val="72"/>
          <w:szCs w:val="72"/>
        </w:rPr>
        <w:t>Recruit</w:t>
      </w:r>
      <w:proofErr w:type="spellEnd"/>
      <w:r>
        <w:rPr>
          <w:rFonts w:ascii="Calibri Light" w:hAnsi="Calibri Light"/>
          <w:sz w:val="72"/>
          <w:szCs w:val="72"/>
        </w:rPr>
        <w:t xml:space="preserve">: </w:t>
      </w:r>
      <w:r w:rsidR="00E67924">
        <w:rPr>
          <w:rFonts w:ascii="Calibri Light" w:hAnsi="Calibri Light"/>
          <w:sz w:val="72"/>
          <w:szCs w:val="72"/>
        </w:rPr>
        <w:t>Funding Source</w:t>
      </w:r>
    </w:p>
    <w:p w:rsidR="00B30032" w:rsidRDefault="00B30032" w:rsidP="00E67924">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B30032" w:rsidRPr="009773F4" w:rsidTr="00F742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B30032" w:rsidRPr="009773F4" w:rsidRDefault="00B30032" w:rsidP="00E67924">
            <w:pPr>
              <w:spacing w:after="0" w:line="240" w:lineRule="auto"/>
              <w:rPr>
                <w:rFonts w:ascii="Calibri Light" w:hAnsi="Calibri Light"/>
                <w:sz w:val="28"/>
                <w:szCs w:val="28"/>
              </w:rPr>
            </w:pPr>
            <w:r w:rsidRPr="009773F4">
              <w:rPr>
                <w:rFonts w:ascii="Calibri Light" w:hAnsi="Calibri Light"/>
                <w:sz w:val="28"/>
                <w:szCs w:val="28"/>
              </w:rPr>
              <w:t>Contents</w:t>
            </w:r>
          </w:p>
        </w:tc>
      </w:tr>
      <w:tr w:rsidR="00B30032" w:rsidRPr="00164A47" w:rsidTr="00F7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B30032" w:rsidRPr="00164A47" w:rsidRDefault="00B30032" w:rsidP="00E67924">
            <w:pPr>
              <w:pStyle w:val="TOC1"/>
              <w:spacing w:after="0"/>
              <w:rPr>
                <w:b w:val="0"/>
                <w:sz w:val="24"/>
                <w:szCs w:val="24"/>
              </w:rPr>
            </w:pPr>
          </w:p>
          <w:p w:rsidR="00B30032" w:rsidRPr="00164A47" w:rsidRDefault="00B30032" w:rsidP="00E67924">
            <w:pPr>
              <w:pStyle w:val="TOC1"/>
              <w:spacing w:after="0"/>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Pr="00164A47">
                <w:rPr>
                  <w:b w:val="0"/>
                  <w:noProof/>
                  <w:webHidden/>
                  <w:sz w:val="22"/>
                  <w:szCs w:val="22"/>
                </w:rPr>
                <w:t>1</w:t>
              </w:r>
              <w:r w:rsidRPr="00164A47">
                <w:rPr>
                  <w:noProof/>
                  <w:webHidden/>
                  <w:sz w:val="22"/>
                  <w:szCs w:val="22"/>
                </w:rPr>
                <w:fldChar w:fldCharType="end"/>
              </w:r>
            </w:hyperlink>
          </w:p>
          <w:p w:rsidR="00B30032" w:rsidRPr="00164A47" w:rsidRDefault="00C33859" w:rsidP="00E67924">
            <w:pPr>
              <w:pStyle w:val="TOC1"/>
              <w:spacing w:after="0"/>
              <w:rPr>
                <w:rFonts w:eastAsiaTheme="minorEastAsia"/>
                <w:b w:val="0"/>
                <w:bCs/>
                <w:noProof/>
                <w:sz w:val="22"/>
                <w:szCs w:val="22"/>
                <w:lang w:eastAsia="en-GB"/>
              </w:rPr>
            </w:pPr>
            <w:hyperlink w:anchor="_Toc395012276" w:history="1">
              <w:r w:rsidR="00B30032" w:rsidRPr="00164A47">
                <w:rPr>
                  <w:rStyle w:val="Hyperlink"/>
                  <w:b w:val="0"/>
                  <w:noProof/>
                  <w:sz w:val="22"/>
                  <w:szCs w:val="22"/>
                </w:rPr>
                <w:t>Approved process for raising</w:t>
              </w:r>
              <w:r w:rsidR="00B30032" w:rsidRPr="00164A47">
                <w:rPr>
                  <w:b w:val="0"/>
                  <w:noProof/>
                  <w:webHidden/>
                  <w:sz w:val="22"/>
                  <w:szCs w:val="22"/>
                </w:rPr>
                <w:tab/>
              </w:r>
              <w:r w:rsidR="00B30032" w:rsidRPr="00164A47">
                <w:rPr>
                  <w:noProof/>
                  <w:webHidden/>
                  <w:sz w:val="22"/>
                  <w:szCs w:val="22"/>
                </w:rPr>
                <w:fldChar w:fldCharType="begin"/>
              </w:r>
              <w:r w:rsidR="00B30032" w:rsidRPr="00164A47">
                <w:rPr>
                  <w:b w:val="0"/>
                  <w:noProof/>
                  <w:webHidden/>
                  <w:sz w:val="22"/>
                  <w:szCs w:val="22"/>
                </w:rPr>
                <w:instrText xml:space="preserve"> PAGEREF _Toc395012276 \h </w:instrText>
              </w:r>
              <w:r w:rsidR="00B30032" w:rsidRPr="00164A47">
                <w:rPr>
                  <w:noProof/>
                  <w:webHidden/>
                  <w:sz w:val="22"/>
                  <w:szCs w:val="22"/>
                </w:rPr>
              </w:r>
              <w:r w:rsidR="00B30032" w:rsidRPr="00164A47">
                <w:rPr>
                  <w:noProof/>
                  <w:webHidden/>
                  <w:sz w:val="22"/>
                  <w:szCs w:val="22"/>
                </w:rPr>
                <w:fldChar w:fldCharType="separate"/>
              </w:r>
              <w:r w:rsidR="00B30032" w:rsidRPr="00164A47">
                <w:rPr>
                  <w:b w:val="0"/>
                  <w:noProof/>
                  <w:webHidden/>
                  <w:sz w:val="22"/>
                  <w:szCs w:val="22"/>
                </w:rPr>
                <w:t>1</w:t>
              </w:r>
              <w:r w:rsidR="00B30032" w:rsidRPr="00164A47">
                <w:rPr>
                  <w:noProof/>
                  <w:webHidden/>
                  <w:sz w:val="22"/>
                  <w:szCs w:val="22"/>
                </w:rPr>
                <w:fldChar w:fldCharType="end"/>
              </w:r>
            </w:hyperlink>
          </w:p>
          <w:p w:rsidR="00B30032" w:rsidRPr="00164A47" w:rsidRDefault="00C33859" w:rsidP="00E67924">
            <w:pPr>
              <w:pStyle w:val="TOC1"/>
              <w:spacing w:after="0"/>
              <w:rPr>
                <w:rFonts w:eastAsiaTheme="minorEastAsia"/>
                <w:b w:val="0"/>
                <w:bCs/>
                <w:noProof/>
                <w:sz w:val="22"/>
                <w:szCs w:val="22"/>
                <w:lang w:eastAsia="en-GB"/>
              </w:rPr>
            </w:pPr>
            <w:hyperlink w:anchor="_Toc395012277" w:history="1">
              <w:r w:rsidR="00B30032" w:rsidRPr="00164A47">
                <w:rPr>
                  <w:rStyle w:val="Hyperlink"/>
                  <w:b w:val="0"/>
                  <w:noProof/>
                  <w:sz w:val="22"/>
                  <w:szCs w:val="22"/>
                </w:rPr>
                <w:t>Consultation &amp; Approval</w:t>
              </w:r>
              <w:r w:rsidR="00B30032" w:rsidRPr="00164A47">
                <w:rPr>
                  <w:b w:val="0"/>
                  <w:noProof/>
                  <w:webHidden/>
                  <w:sz w:val="22"/>
                  <w:szCs w:val="22"/>
                </w:rPr>
                <w:tab/>
              </w:r>
              <w:r w:rsidR="00B30032" w:rsidRPr="00164A47">
                <w:rPr>
                  <w:noProof/>
                  <w:webHidden/>
                  <w:sz w:val="22"/>
                  <w:szCs w:val="22"/>
                </w:rPr>
                <w:fldChar w:fldCharType="begin"/>
              </w:r>
              <w:r w:rsidR="00B30032" w:rsidRPr="00164A47">
                <w:rPr>
                  <w:b w:val="0"/>
                  <w:noProof/>
                  <w:webHidden/>
                  <w:sz w:val="22"/>
                  <w:szCs w:val="22"/>
                </w:rPr>
                <w:instrText xml:space="preserve"> PAGEREF _Toc395012277 \h </w:instrText>
              </w:r>
              <w:r w:rsidR="00B30032" w:rsidRPr="00164A47">
                <w:rPr>
                  <w:noProof/>
                  <w:webHidden/>
                  <w:sz w:val="22"/>
                  <w:szCs w:val="22"/>
                </w:rPr>
              </w:r>
              <w:r w:rsidR="00B30032" w:rsidRPr="00164A47">
                <w:rPr>
                  <w:noProof/>
                  <w:webHidden/>
                  <w:sz w:val="22"/>
                  <w:szCs w:val="22"/>
                </w:rPr>
                <w:fldChar w:fldCharType="separate"/>
              </w:r>
              <w:r w:rsidR="00B30032" w:rsidRPr="00164A47">
                <w:rPr>
                  <w:b w:val="0"/>
                  <w:noProof/>
                  <w:webHidden/>
                  <w:sz w:val="22"/>
                  <w:szCs w:val="22"/>
                </w:rPr>
                <w:t>1</w:t>
              </w:r>
              <w:r w:rsidR="00B30032" w:rsidRPr="00164A47">
                <w:rPr>
                  <w:noProof/>
                  <w:webHidden/>
                  <w:sz w:val="22"/>
                  <w:szCs w:val="22"/>
                </w:rPr>
                <w:fldChar w:fldCharType="end"/>
              </w:r>
            </w:hyperlink>
          </w:p>
          <w:p w:rsidR="00B30032" w:rsidRPr="00164A47" w:rsidRDefault="00C33859" w:rsidP="00E67924">
            <w:pPr>
              <w:pStyle w:val="TOC1"/>
              <w:spacing w:after="0"/>
              <w:rPr>
                <w:rFonts w:eastAsiaTheme="minorEastAsia"/>
                <w:b w:val="0"/>
                <w:bCs/>
                <w:noProof/>
                <w:sz w:val="22"/>
                <w:szCs w:val="22"/>
                <w:lang w:eastAsia="en-GB"/>
              </w:rPr>
            </w:pPr>
            <w:hyperlink w:anchor="_Toc395012278" w:history="1">
              <w:r w:rsidR="00B30032" w:rsidRPr="00164A47">
                <w:rPr>
                  <w:rStyle w:val="Hyperlink"/>
                  <w:b w:val="0"/>
                  <w:noProof/>
                  <w:sz w:val="22"/>
                  <w:szCs w:val="22"/>
                </w:rPr>
                <w:t>Change Management</w:t>
              </w:r>
              <w:r w:rsidR="00B30032" w:rsidRPr="00164A47">
                <w:rPr>
                  <w:b w:val="0"/>
                  <w:noProof/>
                  <w:webHidden/>
                  <w:sz w:val="22"/>
                  <w:szCs w:val="22"/>
                </w:rPr>
                <w:tab/>
              </w:r>
              <w:r w:rsidR="00B30032" w:rsidRPr="00164A47">
                <w:rPr>
                  <w:noProof/>
                  <w:webHidden/>
                  <w:sz w:val="22"/>
                  <w:szCs w:val="22"/>
                </w:rPr>
                <w:fldChar w:fldCharType="begin"/>
              </w:r>
              <w:r w:rsidR="00B30032" w:rsidRPr="00164A47">
                <w:rPr>
                  <w:b w:val="0"/>
                  <w:noProof/>
                  <w:webHidden/>
                  <w:sz w:val="22"/>
                  <w:szCs w:val="22"/>
                </w:rPr>
                <w:instrText xml:space="preserve"> PAGEREF _Toc395012278 \h </w:instrText>
              </w:r>
              <w:r w:rsidR="00B30032" w:rsidRPr="00164A47">
                <w:rPr>
                  <w:noProof/>
                  <w:webHidden/>
                  <w:sz w:val="22"/>
                  <w:szCs w:val="22"/>
                </w:rPr>
              </w:r>
              <w:r w:rsidR="00B30032" w:rsidRPr="00164A47">
                <w:rPr>
                  <w:noProof/>
                  <w:webHidden/>
                  <w:sz w:val="22"/>
                  <w:szCs w:val="22"/>
                </w:rPr>
                <w:fldChar w:fldCharType="separate"/>
              </w:r>
              <w:r w:rsidR="00B30032" w:rsidRPr="00164A47">
                <w:rPr>
                  <w:b w:val="0"/>
                  <w:noProof/>
                  <w:webHidden/>
                  <w:sz w:val="22"/>
                  <w:szCs w:val="22"/>
                </w:rPr>
                <w:t>1</w:t>
              </w:r>
              <w:r w:rsidR="00B30032" w:rsidRPr="00164A47">
                <w:rPr>
                  <w:noProof/>
                  <w:webHidden/>
                  <w:sz w:val="22"/>
                  <w:szCs w:val="22"/>
                </w:rPr>
                <w:fldChar w:fldCharType="end"/>
              </w:r>
            </w:hyperlink>
          </w:p>
          <w:p w:rsidR="00B30032" w:rsidRPr="00164A47" w:rsidRDefault="00C33859" w:rsidP="00E67924">
            <w:pPr>
              <w:pStyle w:val="TOC1"/>
              <w:spacing w:after="0"/>
              <w:rPr>
                <w:rFonts w:eastAsiaTheme="minorEastAsia"/>
                <w:b w:val="0"/>
                <w:bCs/>
                <w:noProof/>
                <w:sz w:val="22"/>
                <w:szCs w:val="22"/>
                <w:lang w:eastAsia="en-GB"/>
              </w:rPr>
            </w:pPr>
            <w:hyperlink w:anchor="_Toc395012279" w:history="1">
              <w:r w:rsidR="00B30032" w:rsidRPr="00164A47">
                <w:rPr>
                  <w:rStyle w:val="Hyperlink"/>
                  <w:b w:val="0"/>
                  <w:noProof/>
                  <w:sz w:val="22"/>
                  <w:szCs w:val="22"/>
                </w:rPr>
                <w:t>How to</w:t>
              </w:r>
              <w:r w:rsidR="00B30032" w:rsidRPr="00164A47">
                <w:rPr>
                  <w:b w:val="0"/>
                  <w:noProof/>
                  <w:webHidden/>
                  <w:sz w:val="22"/>
                  <w:szCs w:val="22"/>
                </w:rPr>
                <w:tab/>
              </w:r>
              <w:r w:rsidR="00B30032" w:rsidRPr="00164A47">
                <w:rPr>
                  <w:noProof/>
                  <w:webHidden/>
                  <w:sz w:val="22"/>
                  <w:szCs w:val="22"/>
                </w:rPr>
                <w:fldChar w:fldCharType="begin"/>
              </w:r>
              <w:r w:rsidR="00B30032" w:rsidRPr="00164A47">
                <w:rPr>
                  <w:b w:val="0"/>
                  <w:noProof/>
                  <w:webHidden/>
                  <w:sz w:val="22"/>
                  <w:szCs w:val="22"/>
                </w:rPr>
                <w:instrText xml:space="preserve"> PAGEREF _Toc395012279 \h </w:instrText>
              </w:r>
              <w:r w:rsidR="00B30032" w:rsidRPr="00164A47">
                <w:rPr>
                  <w:noProof/>
                  <w:webHidden/>
                  <w:sz w:val="22"/>
                  <w:szCs w:val="22"/>
                </w:rPr>
              </w:r>
              <w:r w:rsidR="00B30032" w:rsidRPr="00164A47">
                <w:rPr>
                  <w:noProof/>
                  <w:webHidden/>
                  <w:sz w:val="22"/>
                  <w:szCs w:val="22"/>
                </w:rPr>
                <w:fldChar w:fldCharType="separate"/>
              </w:r>
              <w:r w:rsidR="00B30032" w:rsidRPr="00164A47">
                <w:rPr>
                  <w:b w:val="0"/>
                  <w:noProof/>
                  <w:webHidden/>
                  <w:sz w:val="22"/>
                  <w:szCs w:val="22"/>
                </w:rPr>
                <w:t>1</w:t>
              </w:r>
              <w:r w:rsidR="00B30032" w:rsidRPr="00164A47">
                <w:rPr>
                  <w:noProof/>
                  <w:webHidden/>
                  <w:sz w:val="22"/>
                  <w:szCs w:val="22"/>
                </w:rPr>
                <w:fldChar w:fldCharType="end"/>
              </w:r>
            </w:hyperlink>
          </w:p>
          <w:p w:rsidR="00B30032" w:rsidRPr="00164A47" w:rsidRDefault="00C33859" w:rsidP="00E67924">
            <w:pPr>
              <w:pStyle w:val="TOC1"/>
              <w:spacing w:after="0"/>
              <w:rPr>
                <w:rFonts w:eastAsiaTheme="minorEastAsia"/>
                <w:b w:val="0"/>
                <w:bCs/>
                <w:noProof/>
                <w:sz w:val="22"/>
                <w:szCs w:val="22"/>
                <w:lang w:eastAsia="en-GB"/>
              </w:rPr>
            </w:pPr>
            <w:hyperlink w:anchor="_Toc395012280" w:history="1">
              <w:r w:rsidR="00B30032" w:rsidRPr="00164A47">
                <w:rPr>
                  <w:rStyle w:val="Hyperlink"/>
                  <w:b w:val="0"/>
                  <w:noProof/>
                  <w:sz w:val="22"/>
                  <w:szCs w:val="22"/>
                </w:rPr>
                <w:t>Testing</w:t>
              </w:r>
              <w:r w:rsidR="00B30032" w:rsidRPr="00164A47">
                <w:rPr>
                  <w:b w:val="0"/>
                  <w:noProof/>
                  <w:webHidden/>
                  <w:sz w:val="22"/>
                  <w:szCs w:val="22"/>
                </w:rPr>
                <w:tab/>
              </w:r>
              <w:r w:rsidR="00B30032" w:rsidRPr="00164A47">
                <w:rPr>
                  <w:noProof/>
                  <w:webHidden/>
                  <w:sz w:val="22"/>
                  <w:szCs w:val="22"/>
                </w:rPr>
                <w:fldChar w:fldCharType="begin"/>
              </w:r>
              <w:r w:rsidR="00B30032" w:rsidRPr="00164A47">
                <w:rPr>
                  <w:b w:val="0"/>
                  <w:noProof/>
                  <w:webHidden/>
                  <w:sz w:val="22"/>
                  <w:szCs w:val="22"/>
                </w:rPr>
                <w:instrText xml:space="preserve"> PAGEREF _Toc395012280 \h </w:instrText>
              </w:r>
              <w:r w:rsidR="00B30032" w:rsidRPr="00164A47">
                <w:rPr>
                  <w:noProof/>
                  <w:webHidden/>
                  <w:sz w:val="22"/>
                  <w:szCs w:val="22"/>
                </w:rPr>
              </w:r>
              <w:r w:rsidR="00B30032" w:rsidRPr="00164A47">
                <w:rPr>
                  <w:noProof/>
                  <w:webHidden/>
                  <w:sz w:val="22"/>
                  <w:szCs w:val="22"/>
                </w:rPr>
                <w:fldChar w:fldCharType="separate"/>
              </w:r>
              <w:r w:rsidR="00B30032" w:rsidRPr="00164A47">
                <w:rPr>
                  <w:b w:val="0"/>
                  <w:noProof/>
                  <w:webHidden/>
                  <w:sz w:val="22"/>
                  <w:szCs w:val="22"/>
                </w:rPr>
                <w:t>2</w:t>
              </w:r>
              <w:r w:rsidR="00B30032" w:rsidRPr="00164A47">
                <w:rPr>
                  <w:noProof/>
                  <w:webHidden/>
                  <w:sz w:val="22"/>
                  <w:szCs w:val="22"/>
                </w:rPr>
                <w:fldChar w:fldCharType="end"/>
              </w:r>
            </w:hyperlink>
          </w:p>
          <w:p w:rsidR="00B30032" w:rsidRPr="00164A47" w:rsidRDefault="00C33859" w:rsidP="00E67924">
            <w:pPr>
              <w:pStyle w:val="TOC1"/>
              <w:spacing w:after="0"/>
              <w:rPr>
                <w:rFonts w:eastAsiaTheme="minorEastAsia"/>
                <w:b w:val="0"/>
                <w:bCs/>
                <w:noProof/>
                <w:sz w:val="22"/>
                <w:szCs w:val="22"/>
                <w:lang w:eastAsia="en-GB"/>
              </w:rPr>
            </w:pPr>
            <w:hyperlink w:anchor="_Toc395012281" w:history="1">
              <w:r w:rsidR="00B30032" w:rsidRPr="00164A47">
                <w:rPr>
                  <w:rStyle w:val="Hyperlink"/>
                  <w:b w:val="0"/>
                  <w:noProof/>
                  <w:sz w:val="22"/>
                  <w:szCs w:val="22"/>
                </w:rPr>
                <w:t>Communications</w:t>
              </w:r>
              <w:r w:rsidR="00B30032" w:rsidRPr="00164A47">
                <w:rPr>
                  <w:b w:val="0"/>
                  <w:noProof/>
                  <w:webHidden/>
                  <w:sz w:val="22"/>
                  <w:szCs w:val="22"/>
                </w:rPr>
                <w:tab/>
              </w:r>
              <w:r w:rsidR="00B30032" w:rsidRPr="00164A47">
                <w:rPr>
                  <w:noProof/>
                  <w:webHidden/>
                  <w:sz w:val="22"/>
                  <w:szCs w:val="22"/>
                </w:rPr>
                <w:fldChar w:fldCharType="begin"/>
              </w:r>
              <w:r w:rsidR="00B30032" w:rsidRPr="00164A47">
                <w:rPr>
                  <w:b w:val="0"/>
                  <w:noProof/>
                  <w:webHidden/>
                  <w:sz w:val="22"/>
                  <w:szCs w:val="22"/>
                </w:rPr>
                <w:instrText xml:space="preserve"> PAGEREF _Toc395012281 \h </w:instrText>
              </w:r>
              <w:r w:rsidR="00B30032" w:rsidRPr="00164A47">
                <w:rPr>
                  <w:noProof/>
                  <w:webHidden/>
                  <w:sz w:val="22"/>
                  <w:szCs w:val="22"/>
                </w:rPr>
              </w:r>
              <w:r w:rsidR="00B30032" w:rsidRPr="00164A47">
                <w:rPr>
                  <w:noProof/>
                  <w:webHidden/>
                  <w:sz w:val="22"/>
                  <w:szCs w:val="22"/>
                </w:rPr>
                <w:fldChar w:fldCharType="separate"/>
              </w:r>
              <w:r w:rsidR="00B30032" w:rsidRPr="00164A47">
                <w:rPr>
                  <w:b w:val="0"/>
                  <w:noProof/>
                  <w:webHidden/>
                  <w:sz w:val="22"/>
                  <w:szCs w:val="22"/>
                </w:rPr>
                <w:t>2</w:t>
              </w:r>
              <w:r w:rsidR="00B30032" w:rsidRPr="00164A47">
                <w:rPr>
                  <w:noProof/>
                  <w:webHidden/>
                  <w:sz w:val="22"/>
                  <w:szCs w:val="22"/>
                </w:rPr>
                <w:fldChar w:fldCharType="end"/>
              </w:r>
            </w:hyperlink>
          </w:p>
          <w:p w:rsidR="00B30032" w:rsidRPr="00164A47" w:rsidRDefault="00C33859" w:rsidP="00E67924">
            <w:pPr>
              <w:pStyle w:val="TOC1"/>
              <w:spacing w:after="0"/>
              <w:rPr>
                <w:rFonts w:eastAsiaTheme="minorEastAsia"/>
                <w:b w:val="0"/>
                <w:bCs/>
                <w:noProof/>
                <w:sz w:val="22"/>
                <w:szCs w:val="22"/>
                <w:lang w:eastAsia="en-GB"/>
              </w:rPr>
            </w:pPr>
            <w:hyperlink w:anchor="_Toc395012282" w:history="1">
              <w:r w:rsidR="00B30032" w:rsidRPr="00164A47">
                <w:rPr>
                  <w:rStyle w:val="Hyperlink"/>
                  <w:b w:val="0"/>
                  <w:noProof/>
                  <w:sz w:val="22"/>
                  <w:szCs w:val="22"/>
                </w:rPr>
                <w:t>Downstream Systems &amp; Processes</w:t>
              </w:r>
              <w:r w:rsidR="00B30032" w:rsidRPr="00164A47">
                <w:rPr>
                  <w:b w:val="0"/>
                  <w:noProof/>
                  <w:webHidden/>
                  <w:sz w:val="22"/>
                  <w:szCs w:val="22"/>
                </w:rPr>
                <w:tab/>
              </w:r>
              <w:r w:rsidR="00B30032" w:rsidRPr="00164A47">
                <w:rPr>
                  <w:noProof/>
                  <w:webHidden/>
                  <w:sz w:val="22"/>
                  <w:szCs w:val="22"/>
                </w:rPr>
                <w:fldChar w:fldCharType="begin"/>
              </w:r>
              <w:r w:rsidR="00B30032" w:rsidRPr="00164A47">
                <w:rPr>
                  <w:b w:val="0"/>
                  <w:noProof/>
                  <w:webHidden/>
                  <w:sz w:val="22"/>
                  <w:szCs w:val="22"/>
                </w:rPr>
                <w:instrText xml:space="preserve"> PAGEREF _Toc395012282 \h </w:instrText>
              </w:r>
              <w:r w:rsidR="00B30032" w:rsidRPr="00164A47">
                <w:rPr>
                  <w:noProof/>
                  <w:webHidden/>
                  <w:sz w:val="22"/>
                  <w:szCs w:val="22"/>
                </w:rPr>
              </w:r>
              <w:r w:rsidR="00B30032" w:rsidRPr="00164A47">
                <w:rPr>
                  <w:noProof/>
                  <w:webHidden/>
                  <w:sz w:val="22"/>
                  <w:szCs w:val="22"/>
                </w:rPr>
                <w:fldChar w:fldCharType="separate"/>
              </w:r>
              <w:r w:rsidR="00B30032" w:rsidRPr="00164A47">
                <w:rPr>
                  <w:b w:val="0"/>
                  <w:noProof/>
                  <w:webHidden/>
                  <w:sz w:val="22"/>
                  <w:szCs w:val="22"/>
                </w:rPr>
                <w:t>2</w:t>
              </w:r>
              <w:r w:rsidR="00B30032" w:rsidRPr="00164A47">
                <w:rPr>
                  <w:noProof/>
                  <w:webHidden/>
                  <w:sz w:val="22"/>
                  <w:szCs w:val="22"/>
                </w:rPr>
                <w:fldChar w:fldCharType="end"/>
              </w:r>
            </w:hyperlink>
          </w:p>
          <w:p w:rsidR="00B30032" w:rsidRPr="00164A47" w:rsidRDefault="00C33859" w:rsidP="00E67924">
            <w:pPr>
              <w:pStyle w:val="TOC1"/>
              <w:spacing w:after="0"/>
              <w:rPr>
                <w:rFonts w:eastAsiaTheme="minorEastAsia"/>
                <w:b w:val="0"/>
                <w:bCs/>
                <w:noProof/>
                <w:sz w:val="22"/>
                <w:szCs w:val="22"/>
                <w:lang w:eastAsia="en-GB"/>
              </w:rPr>
            </w:pPr>
            <w:hyperlink w:anchor="_Toc395012283" w:history="1">
              <w:r w:rsidR="00B30032" w:rsidRPr="00164A47">
                <w:rPr>
                  <w:rStyle w:val="Hyperlink"/>
                  <w:b w:val="0"/>
                  <w:noProof/>
                  <w:sz w:val="22"/>
                  <w:szCs w:val="22"/>
                </w:rPr>
                <w:t>Affected Reports</w:t>
              </w:r>
              <w:r w:rsidR="00B30032" w:rsidRPr="00164A47">
                <w:rPr>
                  <w:b w:val="0"/>
                  <w:noProof/>
                  <w:webHidden/>
                  <w:sz w:val="22"/>
                  <w:szCs w:val="22"/>
                </w:rPr>
                <w:tab/>
              </w:r>
              <w:r w:rsidR="00B30032" w:rsidRPr="00164A47">
                <w:rPr>
                  <w:noProof/>
                  <w:webHidden/>
                  <w:sz w:val="22"/>
                  <w:szCs w:val="22"/>
                </w:rPr>
                <w:fldChar w:fldCharType="begin"/>
              </w:r>
              <w:r w:rsidR="00B30032" w:rsidRPr="00164A47">
                <w:rPr>
                  <w:b w:val="0"/>
                  <w:noProof/>
                  <w:webHidden/>
                  <w:sz w:val="22"/>
                  <w:szCs w:val="22"/>
                </w:rPr>
                <w:instrText xml:space="preserve"> PAGEREF _Toc395012283 \h </w:instrText>
              </w:r>
              <w:r w:rsidR="00B30032" w:rsidRPr="00164A47">
                <w:rPr>
                  <w:noProof/>
                  <w:webHidden/>
                  <w:sz w:val="22"/>
                  <w:szCs w:val="22"/>
                </w:rPr>
              </w:r>
              <w:r w:rsidR="00B30032" w:rsidRPr="00164A47">
                <w:rPr>
                  <w:noProof/>
                  <w:webHidden/>
                  <w:sz w:val="22"/>
                  <w:szCs w:val="22"/>
                </w:rPr>
                <w:fldChar w:fldCharType="separate"/>
              </w:r>
              <w:r w:rsidR="00B30032" w:rsidRPr="00164A47">
                <w:rPr>
                  <w:b w:val="0"/>
                  <w:noProof/>
                  <w:webHidden/>
                  <w:sz w:val="22"/>
                  <w:szCs w:val="22"/>
                </w:rPr>
                <w:t>2</w:t>
              </w:r>
              <w:r w:rsidR="00B30032" w:rsidRPr="00164A47">
                <w:rPr>
                  <w:noProof/>
                  <w:webHidden/>
                  <w:sz w:val="22"/>
                  <w:szCs w:val="22"/>
                </w:rPr>
                <w:fldChar w:fldCharType="end"/>
              </w:r>
            </w:hyperlink>
          </w:p>
          <w:p w:rsidR="00B30032" w:rsidRPr="00164A47" w:rsidRDefault="00C33859" w:rsidP="00E67924">
            <w:pPr>
              <w:pStyle w:val="TOC1"/>
              <w:spacing w:after="0"/>
              <w:rPr>
                <w:rFonts w:eastAsiaTheme="minorEastAsia"/>
                <w:b w:val="0"/>
                <w:bCs/>
                <w:noProof/>
                <w:sz w:val="22"/>
                <w:szCs w:val="22"/>
                <w:lang w:eastAsia="en-GB"/>
              </w:rPr>
            </w:pPr>
            <w:hyperlink w:anchor="_Toc395012284" w:history="1">
              <w:r w:rsidR="00B30032" w:rsidRPr="00164A47">
                <w:rPr>
                  <w:rStyle w:val="Hyperlink"/>
                  <w:b w:val="0"/>
                  <w:noProof/>
                  <w:sz w:val="22"/>
                  <w:szCs w:val="22"/>
                </w:rPr>
                <w:t>Additional Background Information</w:t>
              </w:r>
              <w:r w:rsidR="00B30032" w:rsidRPr="00164A47">
                <w:rPr>
                  <w:b w:val="0"/>
                  <w:noProof/>
                  <w:webHidden/>
                  <w:sz w:val="22"/>
                  <w:szCs w:val="22"/>
                </w:rPr>
                <w:tab/>
              </w:r>
              <w:r w:rsidR="00B30032" w:rsidRPr="00164A47">
                <w:rPr>
                  <w:noProof/>
                  <w:webHidden/>
                  <w:sz w:val="22"/>
                  <w:szCs w:val="22"/>
                </w:rPr>
                <w:fldChar w:fldCharType="begin"/>
              </w:r>
              <w:r w:rsidR="00B30032" w:rsidRPr="00164A47">
                <w:rPr>
                  <w:b w:val="0"/>
                  <w:noProof/>
                  <w:webHidden/>
                  <w:sz w:val="22"/>
                  <w:szCs w:val="22"/>
                </w:rPr>
                <w:instrText xml:space="preserve"> PAGEREF _Toc395012284 \h </w:instrText>
              </w:r>
              <w:r w:rsidR="00B30032" w:rsidRPr="00164A47">
                <w:rPr>
                  <w:noProof/>
                  <w:webHidden/>
                  <w:sz w:val="22"/>
                  <w:szCs w:val="22"/>
                </w:rPr>
              </w:r>
              <w:r w:rsidR="00B30032" w:rsidRPr="00164A47">
                <w:rPr>
                  <w:noProof/>
                  <w:webHidden/>
                  <w:sz w:val="22"/>
                  <w:szCs w:val="22"/>
                </w:rPr>
                <w:fldChar w:fldCharType="separate"/>
              </w:r>
              <w:r w:rsidR="00B30032" w:rsidRPr="00164A47">
                <w:rPr>
                  <w:b w:val="0"/>
                  <w:noProof/>
                  <w:webHidden/>
                  <w:sz w:val="22"/>
                  <w:szCs w:val="22"/>
                </w:rPr>
                <w:t>2</w:t>
              </w:r>
              <w:r w:rsidR="00B30032" w:rsidRPr="00164A47">
                <w:rPr>
                  <w:noProof/>
                  <w:webHidden/>
                  <w:sz w:val="22"/>
                  <w:szCs w:val="22"/>
                </w:rPr>
                <w:fldChar w:fldCharType="end"/>
              </w:r>
            </w:hyperlink>
          </w:p>
          <w:p w:rsidR="00B30032" w:rsidRPr="00D0627D" w:rsidRDefault="00B30032" w:rsidP="00E67924">
            <w:pPr>
              <w:spacing w:after="0" w:line="240" w:lineRule="auto"/>
              <w:rPr>
                <w:rFonts w:ascii="Calibri Light" w:hAnsi="Calibri Light"/>
                <w:b w:val="0"/>
              </w:rPr>
            </w:pPr>
            <w:r w:rsidRPr="00164A47">
              <w:rPr>
                <w:rFonts w:ascii="Calibri Light" w:hAnsi="Calibri Light"/>
              </w:rPr>
              <w:fldChar w:fldCharType="end"/>
            </w:r>
          </w:p>
        </w:tc>
      </w:tr>
      <w:tr w:rsidR="00B30032" w:rsidRPr="00164A47" w:rsidTr="00F742FC">
        <w:tc>
          <w:tcPr>
            <w:cnfStyle w:val="001000000000" w:firstRow="0" w:lastRow="0" w:firstColumn="1" w:lastColumn="0" w:oddVBand="0" w:evenVBand="0" w:oddHBand="0" w:evenHBand="0" w:firstRowFirstColumn="0" w:firstRowLastColumn="0" w:lastRowFirstColumn="0" w:lastRowLastColumn="0"/>
            <w:tcW w:w="9242" w:type="dxa"/>
          </w:tcPr>
          <w:p w:rsidR="00B30032" w:rsidRPr="00164A47" w:rsidRDefault="00B30032" w:rsidP="00E67924">
            <w:pPr>
              <w:pStyle w:val="TOC1"/>
              <w:spacing w:after="0"/>
              <w:rPr>
                <w:b w:val="0"/>
                <w:sz w:val="24"/>
                <w:szCs w:val="24"/>
              </w:rPr>
            </w:pPr>
          </w:p>
        </w:tc>
      </w:tr>
    </w:tbl>
    <w:tbl>
      <w:tblPr>
        <w:tblStyle w:val="LightList-Accent2"/>
        <w:tblW w:w="0" w:type="auto"/>
        <w:tblLook w:val="04A0" w:firstRow="1" w:lastRow="0" w:firstColumn="1" w:lastColumn="0" w:noHBand="0" w:noVBand="1"/>
      </w:tblPr>
      <w:tblGrid>
        <w:gridCol w:w="1240"/>
        <w:gridCol w:w="1123"/>
        <w:gridCol w:w="1530"/>
        <w:gridCol w:w="5113"/>
      </w:tblGrid>
      <w:tr w:rsidR="00B30032" w:rsidRPr="00077103" w:rsidTr="00F74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B30032" w:rsidRPr="00077103" w:rsidRDefault="00B30032" w:rsidP="00E67924">
            <w:pPr>
              <w:pStyle w:val="TabHeader1"/>
            </w:pPr>
            <w:bookmarkStart w:id="0" w:name="_Toc395012275"/>
            <w:r>
              <w:t>Document Version Control</w:t>
            </w:r>
            <w:bookmarkEnd w:id="0"/>
            <w:r w:rsidRPr="00077103">
              <w:t xml:space="preserve"> </w:t>
            </w:r>
          </w:p>
        </w:tc>
      </w:tr>
      <w:tr w:rsidR="00B30032" w:rsidRPr="00CA64F5" w:rsidTr="00F7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B30032" w:rsidRPr="00CA64F5" w:rsidRDefault="00B30032" w:rsidP="00E67924">
            <w:pPr>
              <w:spacing w:after="0" w:line="240" w:lineRule="auto"/>
              <w:rPr>
                <w:rFonts w:ascii="Arial Narrow" w:hAnsi="Arial Narrow"/>
                <w:b w:val="0"/>
                <w:i/>
              </w:rPr>
            </w:pPr>
            <w:r>
              <w:rPr>
                <w:rFonts w:ascii="Arial Narrow" w:hAnsi="Arial Narrow"/>
                <w:b w:val="0"/>
                <w:i/>
              </w:rPr>
              <w:t>Change History/Review Details</w:t>
            </w:r>
          </w:p>
        </w:tc>
      </w:tr>
      <w:tr w:rsidR="00B30032" w:rsidRPr="00CA64F5" w:rsidTr="00F742FC">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B30032" w:rsidRPr="0049146E" w:rsidRDefault="00B30032" w:rsidP="00E67924">
            <w:pPr>
              <w:spacing w:after="0" w:line="240" w:lineRule="auto"/>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B30032" w:rsidRPr="0049146E" w:rsidRDefault="00B30032" w:rsidP="00E67924">
            <w:pPr>
              <w:spacing w:after="0" w:line="240" w:lineRule="auto"/>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B30032" w:rsidRPr="0049146E" w:rsidRDefault="00B30032" w:rsidP="00E67924">
            <w:pPr>
              <w:spacing w:after="0" w:line="240" w:lineRule="auto"/>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rsidR="00B30032" w:rsidRPr="0049146E" w:rsidRDefault="00B30032" w:rsidP="00E67924">
            <w:pPr>
              <w:spacing w:after="0" w:line="240" w:lineRule="auto"/>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B30032" w:rsidRPr="0049146E" w:rsidTr="00F7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B30032" w:rsidRPr="0049146E" w:rsidRDefault="00E67924" w:rsidP="00E67924">
            <w:pPr>
              <w:spacing w:after="0" w:line="240" w:lineRule="auto"/>
              <w:rPr>
                <w:b w:val="0"/>
                <w:bCs w:val="0"/>
              </w:rPr>
            </w:pPr>
            <w:r>
              <w:rPr>
                <w:b w:val="0"/>
                <w:bCs w:val="0"/>
              </w:rPr>
              <w:t>0206/2020</w:t>
            </w:r>
          </w:p>
        </w:tc>
        <w:tc>
          <w:tcPr>
            <w:tcW w:w="1134" w:type="dxa"/>
            <w:tcBorders>
              <w:left w:val="single" w:sz="8" w:space="0" w:color="ED7D31" w:themeColor="accent2"/>
              <w:right w:val="single" w:sz="8" w:space="0" w:color="ED7D31" w:themeColor="accent2"/>
            </w:tcBorders>
          </w:tcPr>
          <w:p w:rsidR="00B30032" w:rsidRPr="0049146E" w:rsidRDefault="00E67924" w:rsidP="00E67924">
            <w:pPr>
              <w:spacing w:after="0" w:line="240" w:lineRule="auto"/>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ED7D31" w:themeColor="accent2"/>
              <w:right w:val="single" w:sz="8" w:space="0" w:color="ED7D31" w:themeColor="accent2"/>
            </w:tcBorders>
          </w:tcPr>
          <w:p w:rsidR="00B30032" w:rsidRPr="0049146E" w:rsidRDefault="00E67924" w:rsidP="00E67924">
            <w:pPr>
              <w:spacing w:after="0" w:line="240" w:lineRule="auto"/>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306" w:type="dxa"/>
            <w:tcBorders>
              <w:left w:val="single" w:sz="8" w:space="0" w:color="ED7D31" w:themeColor="accent2"/>
            </w:tcBorders>
          </w:tcPr>
          <w:p w:rsidR="00B30032" w:rsidRPr="0049146E" w:rsidRDefault="00E67924" w:rsidP="00E67924">
            <w:pPr>
              <w:spacing w:after="0" w:line="240" w:lineRule="auto"/>
              <w:cnfStyle w:val="000000100000" w:firstRow="0" w:lastRow="0" w:firstColumn="0" w:lastColumn="0" w:oddVBand="0" w:evenVBand="0" w:oddHBand="1" w:evenHBand="0" w:firstRowFirstColumn="0" w:firstRowLastColumn="0" w:lastRowFirstColumn="0" w:lastRowLastColumn="0"/>
            </w:pPr>
            <w:r>
              <w:t>Draft</w:t>
            </w:r>
          </w:p>
        </w:tc>
      </w:tr>
      <w:tr w:rsidR="00B30032" w:rsidRPr="0049146E" w:rsidTr="00F742FC">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B30032" w:rsidRPr="0049146E" w:rsidRDefault="00B30032" w:rsidP="00E67924">
            <w:pPr>
              <w:spacing w:after="0" w:line="240" w:lineRule="auto"/>
              <w:rPr>
                <w:b w:val="0"/>
                <w:bCs w:val="0"/>
              </w:rPr>
            </w:pPr>
          </w:p>
        </w:tc>
        <w:tc>
          <w:tcPr>
            <w:tcW w:w="1134" w:type="dxa"/>
            <w:tcBorders>
              <w:left w:val="single" w:sz="8" w:space="0" w:color="ED7D31" w:themeColor="accent2"/>
              <w:right w:val="single" w:sz="8" w:space="0" w:color="ED7D31" w:themeColor="accent2"/>
            </w:tcBorders>
          </w:tcPr>
          <w:p w:rsidR="00B30032" w:rsidRPr="0049146E" w:rsidRDefault="00B30032" w:rsidP="00E67924">
            <w:pPr>
              <w:spacing w:after="0" w:line="240" w:lineRule="auto"/>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B30032" w:rsidRPr="0049146E" w:rsidRDefault="00B30032" w:rsidP="00E67924">
            <w:pPr>
              <w:spacing w:after="0" w:line="240" w:lineRule="auto"/>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ED7D31" w:themeColor="accent2"/>
            </w:tcBorders>
          </w:tcPr>
          <w:p w:rsidR="00B30032" w:rsidRPr="0049146E" w:rsidRDefault="00B30032" w:rsidP="00E6792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30032" w:rsidRPr="0049146E" w:rsidTr="00F7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B30032" w:rsidRPr="0049146E" w:rsidRDefault="00B30032" w:rsidP="00E67924">
            <w:pPr>
              <w:spacing w:after="0" w:line="240" w:lineRule="auto"/>
              <w:rPr>
                <w:b w:val="0"/>
                <w:bCs w:val="0"/>
              </w:rPr>
            </w:pPr>
          </w:p>
        </w:tc>
        <w:tc>
          <w:tcPr>
            <w:tcW w:w="1134" w:type="dxa"/>
            <w:tcBorders>
              <w:left w:val="single" w:sz="8" w:space="0" w:color="ED7D31" w:themeColor="accent2"/>
              <w:right w:val="single" w:sz="8" w:space="0" w:color="ED7D31" w:themeColor="accent2"/>
            </w:tcBorders>
          </w:tcPr>
          <w:p w:rsidR="00B30032" w:rsidRPr="0049146E"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B30032" w:rsidRPr="0049146E"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rsidR="00B30032" w:rsidRPr="0049146E"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p>
        </w:tc>
      </w:tr>
    </w:tbl>
    <w:p w:rsidR="00B30032" w:rsidRDefault="00B30032" w:rsidP="00E67924">
      <w:pPr>
        <w:spacing w:after="0" w:line="240" w:lineRule="auto"/>
      </w:pPr>
    </w:p>
    <w:p w:rsidR="00B30032" w:rsidRDefault="00B30032" w:rsidP="00E67924">
      <w:pPr>
        <w:spacing w:after="0" w:line="240" w:lineRule="auto"/>
      </w:pPr>
    </w:p>
    <w:p w:rsidR="00B30032" w:rsidRDefault="00B30032" w:rsidP="00E67924">
      <w:pPr>
        <w:spacing w:after="0" w:line="240" w:lineRule="auto"/>
      </w:pPr>
    </w:p>
    <w:p w:rsidR="00B30032" w:rsidRPr="00CA64F5" w:rsidRDefault="00B30032" w:rsidP="00E67924">
      <w:pPr>
        <w:spacing w:after="0" w:line="240" w:lineRule="auto"/>
      </w:pPr>
      <w:r>
        <w:br w:type="page"/>
      </w:r>
    </w:p>
    <w:tbl>
      <w:tblPr>
        <w:tblStyle w:val="LightList-Accent3"/>
        <w:tblW w:w="0" w:type="auto"/>
        <w:tblLook w:val="04A0" w:firstRow="1" w:lastRow="0" w:firstColumn="1" w:lastColumn="0" w:noHBand="0" w:noVBand="1"/>
      </w:tblPr>
      <w:tblGrid>
        <w:gridCol w:w="9006"/>
      </w:tblGrid>
      <w:tr w:rsidR="00B30032" w:rsidRPr="00CA64F5" w:rsidTr="00F742F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B30032" w:rsidRPr="00077103" w:rsidRDefault="00B30032" w:rsidP="00E67924">
            <w:pPr>
              <w:pStyle w:val="TabHeader1"/>
            </w:pPr>
            <w:bookmarkStart w:id="1" w:name="_Toc395012276"/>
            <w:r w:rsidRPr="00077103">
              <w:lastRenderedPageBreak/>
              <w:t>Approved process for raising</w:t>
            </w:r>
            <w:bookmarkEnd w:id="1"/>
            <w:r w:rsidRPr="00077103">
              <w:t xml:space="preserve"> </w:t>
            </w:r>
          </w:p>
        </w:tc>
      </w:tr>
      <w:tr w:rsidR="00B30032" w:rsidRPr="00CA64F5" w:rsidTr="00F742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B30032" w:rsidRPr="00CA64F5" w:rsidTr="00F742FC">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b w:val="0"/>
              </w:rPr>
            </w:pPr>
          </w:p>
          <w:p w:rsidR="00B30032" w:rsidRPr="00CA64F5" w:rsidRDefault="00B30032" w:rsidP="00E67924">
            <w:pPr>
              <w:spacing w:after="0" w:line="240" w:lineRule="auto"/>
              <w:rPr>
                <w:b w:val="0"/>
              </w:rPr>
            </w:pPr>
          </w:p>
        </w:tc>
      </w:tr>
    </w:tbl>
    <w:p w:rsidR="00B30032" w:rsidRPr="00CA64F5" w:rsidRDefault="00B30032" w:rsidP="00E67924">
      <w:pPr>
        <w:spacing w:after="0" w:line="240" w:lineRule="auto"/>
      </w:pPr>
    </w:p>
    <w:tbl>
      <w:tblPr>
        <w:tblStyle w:val="LightList-Accent3"/>
        <w:tblW w:w="0" w:type="auto"/>
        <w:tblLook w:val="04A0" w:firstRow="1" w:lastRow="0" w:firstColumn="1" w:lastColumn="0" w:noHBand="0" w:noVBand="1"/>
      </w:tblPr>
      <w:tblGrid>
        <w:gridCol w:w="9006"/>
      </w:tblGrid>
      <w:tr w:rsidR="00B30032" w:rsidRPr="00CA64F5" w:rsidTr="00F742F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B30032" w:rsidRPr="00077103" w:rsidRDefault="00B30032" w:rsidP="00E67924">
            <w:pPr>
              <w:pStyle w:val="TabHeader1"/>
            </w:pPr>
            <w:bookmarkStart w:id="2" w:name="_Toc395012277"/>
            <w:r w:rsidRPr="00077103">
              <w:t>Consultation &amp; Approval</w:t>
            </w:r>
            <w:bookmarkEnd w:id="2"/>
          </w:p>
        </w:tc>
      </w:tr>
      <w:tr w:rsidR="00B30032" w:rsidRPr="00CA64F5" w:rsidTr="00F742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B30032" w:rsidRPr="00CA64F5" w:rsidTr="00F742FC">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E67924" w:rsidP="00E67924">
            <w:pPr>
              <w:spacing w:after="0" w:line="240" w:lineRule="auto"/>
              <w:rPr>
                <w:b w:val="0"/>
              </w:rPr>
            </w:pPr>
            <w:r>
              <w:rPr>
                <w:b w:val="0"/>
              </w:rPr>
              <w:t xml:space="preserve">HRSEG should be advised about the addition of data into this field, specifically HR </w:t>
            </w:r>
            <w:proofErr w:type="spellStart"/>
            <w:r>
              <w:rPr>
                <w:b w:val="0"/>
              </w:rPr>
              <w:t>Analystics</w:t>
            </w:r>
            <w:proofErr w:type="spellEnd"/>
            <w:r>
              <w:rPr>
                <w:b w:val="0"/>
              </w:rPr>
              <w:t xml:space="preserve"> and Reward Teams. The field is currently being used to capture sources of funding in line with the 2020 recruitment protocol so any changes must be made in line with this protocol while it is in place.</w:t>
            </w:r>
          </w:p>
          <w:p w:rsidR="00B30032" w:rsidRPr="00CA64F5" w:rsidRDefault="00B30032" w:rsidP="00E67924">
            <w:pPr>
              <w:spacing w:after="0" w:line="240" w:lineRule="auto"/>
              <w:rPr>
                <w:b w:val="0"/>
              </w:rPr>
            </w:pPr>
          </w:p>
        </w:tc>
      </w:tr>
    </w:tbl>
    <w:p w:rsidR="00B30032" w:rsidRPr="00CA64F5" w:rsidRDefault="00B30032" w:rsidP="00E67924">
      <w:pPr>
        <w:spacing w:after="0" w:line="240" w:lineRule="auto"/>
      </w:pPr>
    </w:p>
    <w:tbl>
      <w:tblPr>
        <w:tblStyle w:val="LightList-Accent5"/>
        <w:tblW w:w="0" w:type="auto"/>
        <w:tblLook w:val="04A0" w:firstRow="1" w:lastRow="0" w:firstColumn="1" w:lastColumn="0" w:noHBand="0" w:noVBand="1"/>
      </w:tblPr>
      <w:tblGrid>
        <w:gridCol w:w="9006"/>
      </w:tblGrid>
      <w:tr w:rsidR="00B30032" w:rsidRPr="00CA64F5" w:rsidTr="00F742F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B30032" w:rsidRPr="00077103" w:rsidRDefault="00B30032" w:rsidP="00E67924">
            <w:pPr>
              <w:pStyle w:val="TabHeader1"/>
            </w:pPr>
            <w:bookmarkStart w:id="3" w:name="_Toc395012278"/>
            <w:r w:rsidRPr="00077103">
              <w:t>Change Management</w:t>
            </w:r>
            <w:bookmarkEnd w:id="3"/>
          </w:p>
        </w:tc>
      </w:tr>
      <w:tr w:rsidR="00B30032" w:rsidRPr="00CA64F5" w:rsidTr="00F742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B30032" w:rsidRPr="00CA64F5" w:rsidTr="00F742FC">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E67924" w:rsidP="00E67924">
            <w:pPr>
              <w:spacing w:after="0" w:line="240" w:lineRule="auto"/>
              <w:rPr>
                <w:b w:val="0"/>
              </w:rPr>
            </w:pPr>
            <w:r>
              <w:rPr>
                <w:b w:val="0"/>
              </w:rPr>
              <w:t>Standard change approved by the environment owner for the production system. This is a change which can be made by the HRIS Analyst team.</w:t>
            </w:r>
          </w:p>
          <w:p w:rsidR="00B30032" w:rsidRPr="00CA64F5" w:rsidRDefault="00B30032" w:rsidP="00E67924">
            <w:pPr>
              <w:spacing w:after="0" w:line="240" w:lineRule="auto"/>
              <w:rPr>
                <w:b w:val="0"/>
              </w:rPr>
            </w:pPr>
          </w:p>
          <w:p w:rsidR="00B30032" w:rsidRPr="00CA64F5" w:rsidRDefault="00B30032" w:rsidP="00E67924">
            <w:pPr>
              <w:spacing w:after="0" w:line="240" w:lineRule="auto"/>
              <w:rPr>
                <w:b w:val="0"/>
              </w:rPr>
            </w:pPr>
          </w:p>
        </w:tc>
      </w:tr>
    </w:tbl>
    <w:p w:rsidR="00B30032" w:rsidRDefault="00B30032" w:rsidP="00E67924">
      <w:pPr>
        <w:spacing w:after="0" w:line="240" w:lineRule="auto"/>
      </w:pPr>
    </w:p>
    <w:p w:rsidR="00B30032" w:rsidRPr="00CA64F5" w:rsidRDefault="00B30032" w:rsidP="00E67924">
      <w:pPr>
        <w:spacing w:after="0" w:line="240" w:lineRule="auto"/>
      </w:pPr>
      <w:r>
        <w:br w:type="page"/>
      </w:r>
    </w:p>
    <w:tbl>
      <w:tblPr>
        <w:tblStyle w:val="LightList-Accent5"/>
        <w:tblW w:w="0" w:type="auto"/>
        <w:tblLook w:val="04A0" w:firstRow="1" w:lastRow="0" w:firstColumn="1" w:lastColumn="0" w:noHBand="0" w:noVBand="1"/>
      </w:tblPr>
      <w:tblGrid>
        <w:gridCol w:w="3392"/>
        <w:gridCol w:w="2694"/>
        <w:gridCol w:w="2920"/>
      </w:tblGrid>
      <w:tr w:rsidR="00B30032" w:rsidRPr="00CA64F5" w:rsidTr="00F742F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B30032" w:rsidRPr="00CA64F5" w:rsidRDefault="00B30032" w:rsidP="00E67924">
            <w:pPr>
              <w:pStyle w:val="TabHeader1"/>
            </w:pPr>
            <w:bookmarkStart w:id="4" w:name="_Toc395012279"/>
            <w:r w:rsidRPr="00CA64F5">
              <w:lastRenderedPageBreak/>
              <w:t>How to</w:t>
            </w:r>
            <w:bookmarkEnd w:id="4"/>
          </w:p>
        </w:tc>
      </w:tr>
      <w:tr w:rsidR="00B30032" w:rsidRPr="00CA64F5" w:rsidTr="00F742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B30032" w:rsidRPr="00CA64F5" w:rsidRDefault="00B30032" w:rsidP="00E67924">
            <w:pPr>
              <w:spacing w:after="0" w:line="240" w:lineRule="auto"/>
              <w:rPr>
                <w:b w:val="0"/>
              </w:rPr>
            </w:pPr>
            <w:r w:rsidRPr="00CA64F5">
              <w:rPr>
                <w:rFonts w:ascii="Arial Narrow" w:hAnsi="Arial Narrow"/>
                <w:b w:val="0"/>
                <w:i/>
              </w:rPr>
              <w:t>Technically how to process the change in the system</w:t>
            </w:r>
          </w:p>
        </w:tc>
      </w:tr>
      <w:tr w:rsidR="00B30032" w:rsidRPr="00CA64F5" w:rsidTr="00F742FC">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B30032" w:rsidRPr="00096F68" w:rsidRDefault="00B30032" w:rsidP="00E67924">
            <w:pPr>
              <w:spacing w:after="0" w:line="240" w:lineRule="auto"/>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E67924">
              <w:rPr>
                <w:rFonts w:ascii="Calibri Light" w:hAnsi="Calibri Light"/>
                <w:b w:val="0"/>
                <w:color w:val="FFFFFF" w:themeColor="background1"/>
                <w:sz w:val="28"/>
                <w:szCs w:val="28"/>
              </w:rPr>
              <w:t>funding source</w:t>
            </w:r>
          </w:p>
        </w:tc>
      </w:tr>
      <w:tr w:rsidR="00B30032" w:rsidRPr="00CA64F5" w:rsidTr="00F74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B30032" w:rsidRPr="00CA64F5" w:rsidRDefault="00B30032" w:rsidP="00E67924">
            <w:pPr>
              <w:spacing w:after="0" w:line="240" w:lineRule="auto"/>
              <w:rPr>
                <w:b w:val="0"/>
              </w:rPr>
            </w:pPr>
          </w:p>
          <w:p w:rsidR="00B30032" w:rsidRDefault="00B30032" w:rsidP="00E67924">
            <w:pPr>
              <w:spacing w:after="0" w:line="240" w:lineRule="auto"/>
            </w:pPr>
            <w:r w:rsidRPr="00E67924">
              <w:t xml:space="preserve">Navigate to: </w:t>
            </w:r>
            <w:r w:rsidR="00E67924" w:rsidRPr="00E67924">
              <w:t>Core Portal &gt; HR Admin Dashboard &gt; Data Centre &gt; Reference Data</w:t>
            </w:r>
          </w:p>
          <w:p w:rsidR="00E67924" w:rsidRPr="00E67924" w:rsidRDefault="00E67924" w:rsidP="00E67924">
            <w:pPr>
              <w:spacing w:after="0" w:line="240" w:lineRule="auto"/>
            </w:pPr>
          </w:p>
          <w:p w:rsidR="00E67924" w:rsidRPr="00E67924" w:rsidRDefault="00E67924" w:rsidP="00E67924">
            <w:pPr>
              <w:pStyle w:val="ListParagraph"/>
              <w:numPr>
                <w:ilvl w:val="0"/>
                <w:numId w:val="1"/>
              </w:numPr>
              <w:spacing w:after="0" w:line="240" w:lineRule="auto"/>
              <w:rPr>
                <w:b w:val="0"/>
              </w:rPr>
            </w:pPr>
            <w:r w:rsidRPr="00E67924">
              <w:rPr>
                <w:b w:val="0"/>
              </w:rPr>
              <w:t>Select 'Funding Source' from the Reference Type dropdown</w:t>
            </w:r>
          </w:p>
          <w:p w:rsidR="00E67924" w:rsidRPr="00E67924" w:rsidRDefault="00E67924" w:rsidP="00E67924">
            <w:pPr>
              <w:pStyle w:val="ListParagraph"/>
              <w:numPr>
                <w:ilvl w:val="0"/>
                <w:numId w:val="1"/>
              </w:numPr>
              <w:spacing w:after="0" w:line="240" w:lineRule="auto"/>
              <w:rPr>
                <w:b w:val="0"/>
              </w:rPr>
            </w:pPr>
            <w:r w:rsidRPr="00E67924">
              <w:rPr>
                <w:b w:val="0"/>
              </w:rPr>
              <w:t>Enable the active indicator against the required codes</w:t>
            </w:r>
          </w:p>
          <w:p w:rsidR="00E67924" w:rsidRPr="00E67924" w:rsidRDefault="00E67924" w:rsidP="00E67924">
            <w:pPr>
              <w:pStyle w:val="ListParagraph"/>
              <w:numPr>
                <w:ilvl w:val="0"/>
                <w:numId w:val="1"/>
              </w:numPr>
              <w:spacing w:after="0" w:line="240" w:lineRule="auto"/>
              <w:rPr>
                <w:b w:val="0"/>
              </w:rPr>
            </w:pPr>
            <w:r w:rsidRPr="00E67924">
              <w:rPr>
                <w:b w:val="0"/>
              </w:rPr>
              <w:t>Save</w:t>
            </w:r>
          </w:p>
          <w:p w:rsidR="00B30032" w:rsidRPr="00CA64F5" w:rsidRDefault="00B30032" w:rsidP="00E67924">
            <w:pPr>
              <w:spacing w:after="0" w:line="240" w:lineRule="auto"/>
              <w:rPr>
                <w:b w:val="0"/>
              </w:rPr>
            </w:pPr>
          </w:p>
        </w:tc>
      </w:tr>
      <w:tr w:rsidR="00B30032" w:rsidRPr="00CA64F5" w:rsidTr="00F742FC">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B30032" w:rsidRPr="00096F68" w:rsidRDefault="00B30032" w:rsidP="00E67924">
            <w:pPr>
              <w:spacing w:after="0" w:line="240" w:lineRule="auto"/>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sidR="00E67924">
              <w:rPr>
                <w:rFonts w:ascii="Calibri Light" w:hAnsi="Calibri Light"/>
                <w:b w:val="0"/>
                <w:color w:val="FFFFFF" w:themeColor="background1"/>
                <w:sz w:val="28"/>
                <w:szCs w:val="28"/>
              </w:rPr>
              <w:t>funding source</w:t>
            </w:r>
          </w:p>
        </w:tc>
      </w:tr>
      <w:tr w:rsidR="00B30032" w:rsidRPr="00CA64F5" w:rsidTr="00F742FC">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B30032" w:rsidRDefault="00B30032" w:rsidP="00E67924">
            <w:pPr>
              <w:spacing w:after="0" w:line="240" w:lineRule="auto"/>
              <w:rPr>
                <w:b w:val="0"/>
              </w:rPr>
            </w:pPr>
          </w:p>
          <w:p w:rsidR="00B30032" w:rsidRPr="00E67924" w:rsidRDefault="00B30032" w:rsidP="00E67924">
            <w:pPr>
              <w:spacing w:after="0" w:line="240" w:lineRule="auto"/>
            </w:pPr>
            <w:r w:rsidRPr="00E67924">
              <w:t xml:space="preserve">Navigate to: </w:t>
            </w:r>
            <w:r w:rsidR="00E67924" w:rsidRPr="00E67924">
              <w:t>Core Portal &gt; HR Admin Dashboard &gt; Data Centre &gt; Reference Data</w:t>
            </w:r>
          </w:p>
          <w:p w:rsidR="00E67924" w:rsidRDefault="00E67924" w:rsidP="00E67924">
            <w:pPr>
              <w:spacing w:after="0" w:line="240" w:lineRule="auto"/>
              <w:rPr>
                <w:b w:val="0"/>
              </w:rPr>
            </w:pPr>
          </w:p>
          <w:p w:rsidR="00B30032" w:rsidRDefault="00E67924" w:rsidP="00E67924">
            <w:pPr>
              <w:spacing w:after="0" w:line="240" w:lineRule="auto"/>
              <w:rPr>
                <w:b w:val="0"/>
              </w:rPr>
            </w:pPr>
            <w:r>
              <w:rPr>
                <w:b w:val="0"/>
              </w:rPr>
              <w:t>The label for each code can be amended here.</w:t>
            </w:r>
          </w:p>
          <w:p w:rsidR="00E67924" w:rsidRPr="00CA64F5" w:rsidRDefault="00E67924" w:rsidP="00E67924">
            <w:pPr>
              <w:spacing w:after="0" w:line="240" w:lineRule="auto"/>
              <w:rPr>
                <w:b w:val="0"/>
              </w:rPr>
            </w:pPr>
          </w:p>
        </w:tc>
      </w:tr>
      <w:tr w:rsidR="00B30032" w:rsidRPr="00CA64F5" w:rsidTr="00F742FC">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B30032" w:rsidRPr="00096F68" w:rsidRDefault="00B30032" w:rsidP="00E67924">
            <w:pPr>
              <w:spacing w:after="0" w:line="240" w:lineRule="auto"/>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E67924">
              <w:rPr>
                <w:rFonts w:ascii="Calibri Light" w:hAnsi="Calibri Light"/>
                <w:b w:val="0"/>
                <w:color w:val="FFFFFF" w:themeColor="background1"/>
                <w:sz w:val="28"/>
                <w:szCs w:val="28"/>
              </w:rPr>
              <w:t>funding source</w:t>
            </w:r>
          </w:p>
        </w:tc>
      </w:tr>
      <w:tr w:rsidR="00B30032" w:rsidRPr="00CA64F5" w:rsidTr="00F742FC">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B30032" w:rsidRDefault="00B30032" w:rsidP="00E67924">
            <w:pPr>
              <w:spacing w:after="0" w:line="240" w:lineRule="auto"/>
              <w:rPr>
                <w:b w:val="0"/>
              </w:rPr>
            </w:pPr>
          </w:p>
          <w:p w:rsidR="00B30032" w:rsidRPr="00E67924" w:rsidRDefault="00B30032" w:rsidP="00E67924">
            <w:pPr>
              <w:spacing w:after="0" w:line="240" w:lineRule="auto"/>
            </w:pPr>
            <w:r w:rsidRPr="00E67924">
              <w:t xml:space="preserve">Navigate to: </w:t>
            </w:r>
            <w:r w:rsidR="00E67924" w:rsidRPr="00E67924">
              <w:t>Core Portal &gt; HR Admin Dashboard &gt; Data Centre &gt; Reference Data</w:t>
            </w:r>
          </w:p>
          <w:p w:rsidR="00E67924" w:rsidRPr="00764548" w:rsidRDefault="00E67924" w:rsidP="00E67924">
            <w:pPr>
              <w:spacing w:after="0" w:line="240" w:lineRule="auto"/>
              <w:rPr>
                <w:b w:val="0"/>
              </w:rPr>
            </w:pPr>
          </w:p>
          <w:p w:rsidR="00E67924" w:rsidRDefault="00E67924" w:rsidP="00E67924">
            <w:pPr>
              <w:spacing w:after="0" w:line="240" w:lineRule="auto"/>
              <w:rPr>
                <w:b w:val="0"/>
              </w:rPr>
            </w:pPr>
            <w:r>
              <w:rPr>
                <w:b w:val="0"/>
              </w:rPr>
              <w:t>Funding sources can have the “Active” indicator switched on or off in this screen. Please note that the full list of funding sources appears in the “advertisement” source of funds screen within staff requests in v26 but only active funding sources appear in the “cost allocation” screen within staff requests, full testing of removing a funding source would need to be tested.</w:t>
            </w:r>
          </w:p>
          <w:p w:rsidR="00E67924" w:rsidRDefault="00E67924" w:rsidP="00E67924">
            <w:pPr>
              <w:spacing w:after="0" w:line="240" w:lineRule="auto"/>
              <w:rPr>
                <w:b w:val="0"/>
              </w:rPr>
            </w:pPr>
          </w:p>
          <w:p w:rsidR="00B30032" w:rsidRDefault="00E67924" w:rsidP="00E67924">
            <w:pPr>
              <w:spacing w:after="0" w:line="240" w:lineRule="auto"/>
              <w:rPr>
                <w:b w:val="0"/>
              </w:rPr>
            </w:pPr>
            <w:r>
              <w:rPr>
                <w:b w:val="0"/>
              </w:rPr>
              <w:t xml:space="preserve">If a funding source has not yet been used against any staff requests it can be deleted from within this screen. </w:t>
            </w:r>
          </w:p>
          <w:p w:rsidR="00E67924" w:rsidRPr="00CA64F5" w:rsidRDefault="00E67924" w:rsidP="00E67924">
            <w:pPr>
              <w:spacing w:after="0" w:line="240" w:lineRule="auto"/>
              <w:rPr>
                <w:b w:val="0"/>
              </w:rPr>
            </w:pPr>
          </w:p>
        </w:tc>
      </w:tr>
      <w:tr w:rsidR="00B30032" w:rsidRPr="00CA64F5" w:rsidTr="00F742FC">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rsidR="00B30032" w:rsidRPr="00096F68" w:rsidRDefault="00B30032" w:rsidP="00E67924">
            <w:pPr>
              <w:spacing w:after="0" w:line="240" w:lineRule="auto"/>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B30032" w:rsidRPr="00CA64F5" w:rsidTr="00F742FC">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B30032" w:rsidRPr="00F86C57" w:rsidRDefault="00B30032" w:rsidP="00E67924">
            <w:pPr>
              <w:spacing w:after="0" w:line="240" w:lineRule="auto"/>
            </w:pPr>
            <w:r>
              <w:t>Standard Button Names</w:t>
            </w:r>
          </w:p>
          <w:p w:rsidR="00B30032" w:rsidRDefault="00B30032" w:rsidP="00E67924">
            <w:pPr>
              <w:spacing w:after="0" w:line="240" w:lineRule="auto"/>
              <w:rPr>
                <w:b w:val="0"/>
              </w:rPr>
            </w:pPr>
          </w:p>
          <w:p w:rsidR="00B30032" w:rsidRPr="00F86C57" w:rsidRDefault="00B30032" w:rsidP="00E67924">
            <w:pPr>
              <w:spacing w:after="0" w:line="240" w:lineRule="auto"/>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3B337574" wp14:editId="402DA84D">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000" cy="183272"/>
                          </a:xfrm>
                          <a:prstGeom prst="rect">
                            <a:avLst/>
                          </a:prstGeom>
                        </pic:spPr>
                      </pic:pic>
                    </a:graphicData>
                  </a:graphic>
                </wp:inline>
              </w:drawing>
            </w:r>
            <w:r w:rsidRPr="00F86C57">
              <w:rPr>
                <w:b w:val="0"/>
              </w:rPr>
              <w:t xml:space="preserve"> </w:t>
            </w:r>
          </w:p>
          <w:p w:rsidR="00B30032" w:rsidRPr="00F86C57" w:rsidRDefault="00B30032" w:rsidP="00E67924">
            <w:pPr>
              <w:spacing w:after="0" w:line="240" w:lineRule="auto"/>
              <w:rPr>
                <w:b w:val="0"/>
              </w:rPr>
            </w:pPr>
            <w:r w:rsidRPr="00F86C57">
              <w:rPr>
                <w:b w:val="0"/>
              </w:rPr>
              <w:t xml:space="preserve">Previous Record button: </w:t>
            </w:r>
            <w:r>
              <w:rPr>
                <w:noProof/>
                <w:lang w:eastAsia="en-GB"/>
              </w:rPr>
              <w:drawing>
                <wp:inline distT="0" distB="0" distL="0" distR="0" wp14:anchorId="329E5E8D" wp14:editId="009E1321">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6000" cy="209648"/>
                          </a:xfrm>
                          <a:prstGeom prst="rect">
                            <a:avLst/>
                          </a:prstGeom>
                        </pic:spPr>
                      </pic:pic>
                    </a:graphicData>
                  </a:graphic>
                </wp:inline>
              </w:drawing>
            </w:r>
            <w:r w:rsidRPr="00F86C57">
              <w:rPr>
                <w:b w:val="0"/>
              </w:rPr>
              <w:t xml:space="preserve"> </w:t>
            </w:r>
          </w:p>
          <w:p w:rsidR="00B30032" w:rsidRPr="00F86C57" w:rsidRDefault="00B30032" w:rsidP="00E67924">
            <w:pPr>
              <w:spacing w:after="0" w:line="240" w:lineRule="auto"/>
              <w:rPr>
                <w:b w:val="0"/>
              </w:rPr>
            </w:pPr>
            <w:r w:rsidRPr="00F86C57">
              <w:rPr>
                <w:b w:val="0"/>
              </w:rPr>
              <w:t xml:space="preserve">Previous Section button: </w:t>
            </w:r>
            <w:r>
              <w:rPr>
                <w:noProof/>
                <w:lang w:eastAsia="en-GB"/>
              </w:rPr>
              <w:drawing>
                <wp:inline distT="0" distB="0" distL="0" distR="0" wp14:anchorId="4B508C8A" wp14:editId="6C2C62C6">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000" cy="229091"/>
                          </a:xfrm>
                          <a:prstGeom prst="rect">
                            <a:avLst/>
                          </a:prstGeom>
                        </pic:spPr>
                      </pic:pic>
                    </a:graphicData>
                  </a:graphic>
                </wp:inline>
              </w:drawing>
            </w:r>
            <w:r w:rsidRPr="00F86C57">
              <w:rPr>
                <w:b w:val="0"/>
              </w:rPr>
              <w:t xml:space="preserve"> </w:t>
            </w:r>
          </w:p>
          <w:p w:rsidR="00B30032" w:rsidRPr="00F86C57" w:rsidRDefault="00B30032" w:rsidP="00E67924">
            <w:pPr>
              <w:spacing w:after="0" w:line="240" w:lineRule="auto"/>
              <w:rPr>
                <w:b w:val="0"/>
              </w:rPr>
            </w:pPr>
            <w:r w:rsidRPr="00F86C57">
              <w:rPr>
                <w:b w:val="0"/>
              </w:rPr>
              <w:t xml:space="preserve">Save button: </w:t>
            </w:r>
            <w:r>
              <w:rPr>
                <w:noProof/>
                <w:lang w:eastAsia="en-GB"/>
              </w:rPr>
              <w:drawing>
                <wp:inline distT="0" distB="0" distL="0" distR="0" wp14:anchorId="7DD626A9" wp14:editId="1B960E6B">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22171"/>
                          </a:xfrm>
                          <a:prstGeom prst="rect">
                            <a:avLst/>
                          </a:prstGeom>
                        </pic:spPr>
                      </pic:pic>
                    </a:graphicData>
                  </a:graphic>
                </wp:inline>
              </w:drawing>
            </w:r>
            <w:r w:rsidRPr="00F86C57">
              <w:rPr>
                <w:b w:val="0"/>
              </w:rPr>
              <w:t xml:space="preserve"> </w:t>
            </w:r>
          </w:p>
          <w:p w:rsidR="00B30032" w:rsidRPr="00F86C57" w:rsidRDefault="00B30032" w:rsidP="00E67924">
            <w:pPr>
              <w:spacing w:after="0" w:line="240" w:lineRule="auto"/>
              <w:rPr>
                <w:b w:val="0"/>
                <w:bCs w:val="0"/>
              </w:rPr>
            </w:pPr>
            <w:r w:rsidRPr="00F86C57">
              <w:rPr>
                <w:b w:val="0"/>
              </w:rPr>
              <w:t xml:space="preserve">Insert Record button: </w:t>
            </w:r>
            <w:r>
              <w:rPr>
                <w:noProof/>
                <w:lang w:eastAsia="en-GB"/>
              </w:rPr>
              <w:drawing>
                <wp:inline distT="0" distB="0" distL="0" distR="0" wp14:anchorId="66B3DD6F" wp14:editId="1D42DEDE">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B30032"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p>
          <w:p w:rsidR="00B30032"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p>
          <w:p w:rsidR="00B30032" w:rsidRPr="00F86C57"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296CA193" wp14:editId="477F3D59">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16000"/>
                          </a:xfrm>
                          <a:prstGeom prst="rect">
                            <a:avLst/>
                          </a:prstGeom>
                        </pic:spPr>
                      </pic:pic>
                    </a:graphicData>
                  </a:graphic>
                </wp:inline>
              </w:drawing>
            </w:r>
            <w:r w:rsidRPr="00F86C57">
              <w:t xml:space="preserve"> </w:t>
            </w:r>
          </w:p>
          <w:p w:rsidR="00B30032" w:rsidRPr="00F86C57"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77615AF7" wp14:editId="6CEBBB8D">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09648"/>
                          </a:xfrm>
                          <a:prstGeom prst="rect">
                            <a:avLst/>
                          </a:prstGeom>
                        </pic:spPr>
                      </pic:pic>
                    </a:graphicData>
                  </a:graphic>
                </wp:inline>
              </w:drawing>
            </w:r>
            <w:r w:rsidRPr="00F86C57">
              <w:t xml:space="preserve"> </w:t>
            </w:r>
          </w:p>
          <w:p w:rsidR="00B30032" w:rsidRPr="00F86C57"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2A86F9F3" wp14:editId="172F9E25">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22353"/>
                          </a:xfrm>
                          <a:prstGeom prst="rect">
                            <a:avLst/>
                          </a:prstGeom>
                        </pic:spPr>
                      </pic:pic>
                    </a:graphicData>
                  </a:graphic>
                </wp:inline>
              </w:drawing>
            </w:r>
            <w:r w:rsidRPr="00F86C57">
              <w:t xml:space="preserve">  </w:t>
            </w:r>
          </w:p>
          <w:p w:rsidR="00B30032" w:rsidRPr="00F86C57"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18D2B421" wp14:editId="665522CA">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16000"/>
                          </a:xfrm>
                          <a:prstGeom prst="rect">
                            <a:avLst/>
                          </a:prstGeom>
                        </pic:spPr>
                      </pic:pic>
                    </a:graphicData>
                  </a:graphic>
                </wp:inline>
              </w:drawing>
            </w:r>
          </w:p>
          <w:p w:rsidR="00B30032" w:rsidRPr="00F86C57"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6B248030" wp14:editId="7256A559">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rsidR="00B30032"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p>
          <w:p w:rsidR="00B30032"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p>
          <w:p w:rsidR="00B30032" w:rsidRPr="00F86C57"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0112478A" wp14:editId="354F2484">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03295"/>
                          </a:xfrm>
                          <a:prstGeom prst="rect">
                            <a:avLst/>
                          </a:prstGeom>
                        </pic:spPr>
                      </pic:pic>
                    </a:graphicData>
                  </a:graphic>
                </wp:inline>
              </w:drawing>
            </w:r>
            <w:r w:rsidRPr="00F86C57">
              <w:t xml:space="preserve"> </w:t>
            </w:r>
          </w:p>
          <w:p w:rsidR="00B30032" w:rsidRPr="00F86C57"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p>
          <w:p w:rsidR="00B30032" w:rsidRPr="00F86C57"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p>
          <w:p w:rsidR="00B30032" w:rsidRPr="00F86C57"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p>
          <w:p w:rsidR="00B30032" w:rsidRPr="00F86C57"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3838BC50" wp14:editId="739D1EAA">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16000"/>
                          </a:xfrm>
                          <a:prstGeom prst="rect">
                            <a:avLst/>
                          </a:prstGeom>
                        </pic:spPr>
                      </pic:pic>
                    </a:graphicData>
                  </a:graphic>
                </wp:inline>
              </w:drawing>
            </w:r>
          </w:p>
          <w:p w:rsidR="00B30032"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6DAE60EF" wp14:editId="55C9905B">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22171"/>
                          </a:xfrm>
                          <a:prstGeom prst="rect">
                            <a:avLst/>
                          </a:prstGeom>
                        </pic:spPr>
                      </pic:pic>
                    </a:graphicData>
                  </a:graphic>
                </wp:inline>
              </w:drawing>
            </w:r>
          </w:p>
          <w:p w:rsidR="00B30032" w:rsidRPr="00F86C57" w:rsidRDefault="00B30032" w:rsidP="00E6792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B30032" w:rsidRPr="00CA64F5" w:rsidTr="00F742FC">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B30032" w:rsidRDefault="00B30032" w:rsidP="00E67924">
            <w:pPr>
              <w:spacing w:after="0" w:line="240" w:lineRule="auto"/>
            </w:pPr>
            <w:r>
              <w:t>Navigation Paths</w:t>
            </w:r>
          </w:p>
          <w:p w:rsidR="00B30032" w:rsidRDefault="00B30032" w:rsidP="00E67924">
            <w:pPr>
              <w:spacing w:after="0" w:line="240" w:lineRule="auto"/>
              <w:rPr>
                <w:b w:val="0"/>
              </w:rPr>
            </w:pPr>
          </w:p>
          <w:p w:rsidR="00B30032" w:rsidRDefault="00B30032" w:rsidP="00E67924">
            <w:pPr>
              <w:spacing w:after="0" w:line="240" w:lineRule="auto"/>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B30032" w:rsidRDefault="00B30032" w:rsidP="00E67924">
            <w:pPr>
              <w:spacing w:after="0" w:line="240" w:lineRule="auto"/>
              <w:rPr>
                <w:b w:val="0"/>
              </w:rPr>
            </w:pPr>
          </w:p>
          <w:p w:rsidR="00B30032" w:rsidRDefault="00B30032" w:rsidP="00E67924">
            <w:pPr>
              <w:spacing w:after="0" w:line="240" w:lineRule="auto"/>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C45911" w:themeColor="accent2" w:themeShade="BF"/>
              </w:rPr>
              <w:t>Accident Codes</w:t>
            </w:r>
          </w:p>
          <w:p w:rsidR="00B30032" w:rsidRDefault="00B30032" w:rsidP="00E67924">
            <w:pPr>
              <w:spacing w:after="0" w:line="240" w:lineRule="auto"/>
              <w:ind w:left="720"/>
              <w:rPr>
                <w:b w:val="0"/>
              </w:rPr>
            </w:pPr>
            <w:proofErr w:type="spellStart"/>
            <w:r>
              <w:rPr>
                <w:b w:val="0"/>
              </w:rPr>
              <w:t>Core|Pay</w:t>
            </w:r>
            <w:proofErr w:type="spellEnd"/>
            <w:r>
              <w:rPr>
                <w:b w:val="0"/>
              </w:rPr>
              <w:t xml:space="preserve"> &gt; Reference &gt; </w:t>
            </w:r>
            <w:r w:rsidRPr="006F4561">
              <w:rPr>
                <w:i/>
                <w:color w:val="C45911" w:themeColor="accent2" w:themeShade="BF"/>
              </w:rPr>
              <w:t>Pay Groups</w:t>
            </w:r>
          </w:p>
          <w:p w:rsidR="00B30032" w:rsidRDefault="00B30032" w:rsidP="00E67924">
            <w:pPr>
              <w:spacing w:after="0" w:line="240" w:lineRule="auto"/>
              <w:rPr>
                <w:b w:val="0"/>
              </w:rPr>
            </w:pPr>
          </w:p>
          <w:p w:rsidR="00B30032" w:rsidRDefault="00B30032" w:rsidP="00E67924">
            <w:pPr>
              <w:spacing w:after="0" w:line="240" w:lineRule="auto"/>
              <w:rPr>
                <w:b w:val="0"/>
              </w:rPr>
            </w:pPr>
            <w:r>
              <w:rPr>
                <w:b w:val="0"/>
              </w:rPr>
              <w:t xml:space="preserve">Any further navigation beyond the navigation path can be added after an </w:t>
            </w:r>
            <w:r w:rsidRPr="00F86C57">
              <w:rPr>
                <w:b w:val="0"/>
              </w:rPr>
              <w:t>ellipsis</w:t>
            </w:r>
            <w:r>
              <w:rPr>
                <w:b w:val="0"/>
              </w:rPr>
              <w:t xml:space="preserve"> (…), for example;</w:t>
            </w:r>
          </w:p>
          <w:p w:rsidR="00B30032" w:rsidRDefault="00B30032" w:rsidP="00E67924">
            <w:pPr>
              <w:spacing w:after="0" w:line="240" w:lineRule="auto"/>
              <w:rPr>
                <w:b w:val="0"/>
              </w:rPr>
            </w:pPr>
          </w:p>
          <w:p w:rsidR="00B30032" w:rsidRPr="00F86C57" w:rsidRDefault="00B30032" w:rsidP="00E67924">
            <w:pPr>
              <w:spacing w:after="0" w:line="240" w:lineRule="auto"/>
              <w:ind w:left="720"/>
              <w:rPr>
                <w:b w:val="0"/>
              </w:rPr>
            </w:pPr>
            <w:r>
              <w:rPr>
                <w:b w:val="0"/>
              </w:rPr>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rsidR="00B30032" w:rsidRPr="00F86C57" w:rsidRDefault="00B30032" w:rsidP="00E67924">
            <w:pPr>
              <w:spacing w:after="0" w:line="240" w:lineRule="auto"/>
              <w:rPr>
                <w:b w:val="0"/>
              </w:rPr>
            </w:pPr>
          </w:p>
          <w:p w:rsidR="00B30032" w:rsidRPr="00F86C57" w:rsidRDefault="00B30032" w:rsidP="00E67924">
            <w:pPr>
              <w:spacing w:after="0" w:line="240" w:lineRule="auto"/>
            </w:pPr>
            <w:r>
              <w:t>Other Standard Terminology</w:t>
            </w:r>
          </w:p>
          <w:p w:rsidR="00B30032" w:rsidRDefault="00B30032" w:rsidP="00E67924">
            <w:pPr>
              <w:spacing w:after="0" w:line="240" w:lineRule="auto"/>
              <w:rPr>
                <w:b w:val="0"/>
              </w:rPr>
            </w:pPr>
          </w:p>
          <w:p w:rsidR="00B30032" w:rsidRPr="00F86C57" w:rsidRDefault="00B30032" w:rsidP="00E67924">
            <w:pPr>
              <w:spacing w:after="0" w:line="240" w:lineRule="auto"/>
              <w:rPr>
                <w:b w:val="0"/>
              </w:rPr>
            </w:pPr>
          </w:p>
        </w:tc>
      </w:tr>
      <w:tr w:rsidR="00B30032" w:rsidRPr="00CA64F5" w:rsidTr="00F742FC">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B30032" w:rsidRDefault="00B30032" w:rsidP="00E67924">
            <w:pPr>
              <w:spacing w:after="0" w:line="240" w:lineRule="auto"/>
            </w:pPr>
          </w:p>
        </w:tc>
      </w:tr>
    </w:tbl>
    <w:p w:rsidR="00B30032" w:rsidRDefault="00B30032" w:rsidP="00E67924">
      <w:pPr>
        <w:spacing w:after="0" w:line="240" w:lineRule="auto"/>
      </w:pPr>
    </w:p>
    <w:p w:rsidR="00B30032" w:rsidRPr="00CA64F5" w:rsidRDefault="00B30032" w:rsidP="00E67924">
      <w:pPr>
        <w:spacing w:after="0" w:line="240" w:lineRule="auto"/>
      </w:pPr>
      <w:r>
        <w:br w:type="page"/>
      </w:r>
    </w:p>
    <w:tbl>
      <w:tblPr>
        <w:tblStyle w:val="LightList-Accent5"/>
        <w:tblW w:w="0" w:type="auto"/>
        <w:tblLook w:val="04A0" w:firstRow="1" w:lastRow="0" w:firstColumn="1" w:lastColumn="0" w:noHBand="0" w:noVBand="1"/>
      </w:tblPr>
      <w:tblGrid>
        <w:gridCol w:w="9006"/>
      </w:tblGrid>
      <w:tr w:rsidR="00B30032" w:rsidRPr="00CA64F5" w:rsidTr="00F742F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pStyle w:val="TabHeader1"/>
            </w:pPr>
            <w:bookmarkStart w:id="5" w:name="_Toc395012280"/>
            <w:r w:rsidRPr="00CA64F5">
              <w:t>Testing</w:t>
            </w:r>
            <w:bookmarkEnd w:id="5"/>
            <w:r w:rsidRPr="00CA64F5">
              <w:t xml:space="preserve"> </w:t>
            </w:r>
          </w:p>
        </w:tc>
      </w:tr>
      <w:tr w:rsidR="00B30032" w:rsidRPr="00CA64F5" w:rsidTr="00F742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B30032" w:rsidRPr="00CA64F5" w:rsidTr="00F742FC">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b w:val="0"/>
              </w:rPr>
            </w:pPr>
          </w:p>
          <w:p w:rsidR="00B30032" w:rsidRPr="00CA64F5" w:rsidRDefault="00B30032" w:rsidP="00E67924">
            <w:pPr>
              <w:spacing w:after="0" w:line="240" w:lineRule="auto"/>
              <w:rPr>
                <w:b w:val="0"/>
              </w:rPr>
            </w:pPr>
          </w:p>
          <w:p w:rsidR="00B30032" w:rsidRPr="00CA64F5" w:rsidRDefault="00B30032" w:rsidP="00E67924">
            <w:pPr>
              <w:spacing w:after="0" w:line="240" w:lineRule="auto"/>
              <w:rPr>
                <w:b w:val="0"/>
              </w:rPr>
            </w:pPr>
          </w:p>
        </w:tc>
      </w:tr>
    </w:tbl>
    <w:p w:rsidR="00B30032" w:rsidRPr="00CA64F5" w:rsidRDefault="00B30032" w:rsidP="00E67924">
      <w:pPr>
        <w:spacing w:after="0" w:line="240" w:lineRule="auto"/>
      </w:pPr>
    </w:p>
    <w:tbl>
      <w:tblPr>
        <w:tblStyle w:val="LightList-Accent4"/>
        <w:tblW w:w="0" w:type="auto"/>
        <w:tblLook w:val="04A0" w:firstRow="1" w:lastRow="0" w:firstColumn="1" w:lastColumn="0" w:noHBand="0" w:noVBand="1"/>
      </w:tblPr>
      <w:tblGrid>
        <w:gridCol w:w="9006"/>
      </w:tblGrid>
      <w:tr w:rsidR="00B30032" w:rsidRPr="00CA64F5" w:rsidTr="00F742F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pStyle w:val="TabHeader1"/>
            </w:pPr>
            <w:bookmarkStart w:id="6" w:name="_Toc395012281"/>
            <w:r w:rsidRPr="00CA64F5">
              <w:t>Communications</w:t>
            </w:r>
            <w:bookmarkEnd w:id="6"/>
          </w:p>
        </w:tc>
      </w:tr>
      <w:tr w:rsidR="00B30032" w:rsidRPr="00CA64F5" w:rsidTr="00F742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B30032" w:rsidRPr="00CA64F5" w:rsidTr="00F742FC">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b w:val="0"/>
              </w:rPr>
            </w:pPr>
          </w:p>
          <w:p w:rsidR="00B30032" w:rsidRPr="00CA64F5" w:rsidRDefault="00C33859" w:rsidP="00E67924">
            <w:pPr>
              <w:spacing w:after="0" w:line="240" w:lineRule="auto"/>
              <w:rPr>
                <w:b w:val="0"/>
              </w:rPr>
            </w:pPr>
            <w:r>
              <w:rPr>
                <w:b w:val="0"/>
              </w:rPr>
              <w:t xml:space="preserve">Staff Request and Recruitment users would need to be informed about any change in process due to any additional funding sources. </w:t>
            </w:r>
          </w:p>
          <w:p w:rsidR="00B30032" w:rsidRPr="00CA64F5" w:rsidRDefault="00B30032" w:rsidP="00E67924">
            <w:pPr>
              <w:spacing w:after="0" w:line="240" w:lineRule="auto"/>
              <w:rPr>
                <w:b w:val="0"/>
              </w:rPr>
            </w:pPr>
          </w:p>
        </w:tc>
      </w:tr>
    </w:tbl>
    <w:p w:rsidR="00B30032" w:rsidRPr="00CA64F5" w:rsidRDefault="00B30032" w:rsidP="00E67924">
      <w:pPr>
        <w:spacing w:after="0" w:line="240" w:lineRule="auto"/>
      </w:pPr>
    </w:p>
    <w:tbl>
      <w:tblPr>
        <w:tblStyle w:val="LightList-Accent4"/>
        <w:tblW w:w="0" w:type="auto"/>
        <w:tblLook w:val="04A0" w:firstRow="1" w:lastRow="0" w:firstColumn="1" w:lastColumn="0" w:noHBand="0" w:noVBand="1"/>
      </w:tblPr>
      <w:tblGrid>
        <w:gridCol w:w="9006"/>
      </w:tblGrid>
      <w:tr w:rsidR="00B30032" w:rsidRPr="00CA64F5" w:rsidTr="00F742F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pStyle w:val="TabHeader1"/>
            </w:pPr>
            <w:bookmarkStart w:id="7" w:name="_Toc395012282"/>
            <w:r w:rsidRPr="00CA64F5">
              <w:t>Downstream Systems &amp; Processes</w:t>
            </w:r>
            <w:bookmarkEnd w:id="7"/>
          </w:p>
        </w:tc>
      </w:tr>
      <w:tr w:rsidR="00B30032" w:rsidRPr="00CA64F5" w:rsidTr="00F742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B30032" w:rsidRPr="00CA64F5" w:rsidTr="00F742FC">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b w:val="0"/>
              </w:rPr>
            </w:pPr>
          </w:p>
          <w:p w:rsidR="00B30032" w:rsidRPr="00CA64F5" w:rsidRDefault="00C33859" w:rsidP="00E67924">
            <w:pPr>
              <w:spacing w:after="0" w:line="240" w:lineRule="auto"/>
              <w:rPr>
                <w:b w:val="0"/>
              </w:rPr>
            </w:pPr>
            <w:r>
              <w:rPr>
                <w:b w:val="0"/>
              </w:rPr>
              <w:t>It is not believed that this data item is used by any other team or system, it is currently only used to report on the 2020 recruitment protocol.</w:t>
            </w:r>
          </w:p>
          <w:p w:rsidR="00B30032" w:rsidRPr="00CA64F5" w:rsidRDefault="00B30032" w:rsidP="00E67924">
            <w:pPr>
              <w:spacing w:after="0" w:line="240" w:lineRule="auto"/>
              <w:rPr>
                <w:b w:val="0"/>
              </w:rPr>
            </w:pPr>
          </w:p>
        </w:tc>
      </w:tr>
    </w:tbl>
    <w:p w:rsidR="00B30032" w:rsidRPr="00CA64F5" w:rsidRDefault="00B30032" w:rsidP="00E67924">
      <w:pPr>
        <w:spacing w:after="0" w:line="240" w:lineRule="auto"/>
      </w:pPr>
    </w:p>
    <w:tbl>
      <w:tblPr>
        <w:tblStyle w:val="LightList-Accent4"/>
        <w:tblW w:w="0" w:type="auto"/>
        <w:tblLook w:val="04A0" w:firstRow="1" w:lastRow="0" w:firstColumn="1" w:lastColumn="0" w:noHBand="0" w:noVBand="1"/>
      </w:tblPr>
      <w:tblGrid>
        <w:gridCol w:w="9006"/>
      </w:tblGrid>
      <w:tr w:rsidR="00B30032" w:rsidRPr="00CA64F5" w:rsidTr="00F742F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pStyle w:val="TabHeader1"/>
            </w:pPr>
            <w:bookmarkStart w:id="8" w:name="_Toc395012283"/>
            <w:r w:rsidRPr="00CA64F5">
              <w:t>Affected Reports</w:t>
            </w:r>
            <w:bookmarkEnd w:id="8"/>
          </w:p>
        </w:tc>
      </w:tr>
      <w:tr w:rsidR="00B30032" w:rsidRPr="00CA64F5" w:rsidTr="00F742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b w:val="0"/>
              </w:rPr>
            </w:pPr>
            <w:r w:rsidRPr="00CA64F5">
              <w:rPr>
                <w:rFonts w:ascii="Arial Narrow" w:hAnsi="Arial Narrow"/>
                <w:b w:val="0"/>
                <w:i/>
              </w:rPr>
              <w:t>Are there any standard reports which may need to be updated following this change?</w:t>
            </w:r>
          </w:p>
        </w:tc>
      </w:tr>
      <w:tr w:rsidR="00B30032" w:rsidRPr="00CA64F5" w:rsidTr="00F742FC">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b w:val="0"/>
              </w:rPr>
            </w:pPr>
          </w:p>
          <w:p w:rsidR="00B30032" w:rsidRPr="00CA64F5" w:rsidRDefault="00C33859" w:rsidP="00E67924">
            <w:pPr>
              <w:spacing w:after="0" w:line="240" w:lineRule="auto"/>
              <w:rPr>
                <w:b w:val="0"/>
              </w:rPr>
            </w:pPr>
            <w:r>
              <w:rPr>
                <w:b w:val="0"/>
              </w:rPr>
              <w:t>HR Analytics team report on the 2020 recruitment protocol and may have hard coded rules relating to the data within this field.</w:t>
            </w:r>
            <w:bookmarkStart w:id="9" w:name="_GoBack"/>
            <w:bookmarkEnd w:id="9"/>
          </w:p>
          <w:p w:rsidR="00B30032" w:rsidRPr="00CA64F5" w:rsidRDefault="00B30032" w:rsidP="00E67924">
            <w:pPr>
              <w:spacing w:after="0" w:line="240" w:lineRule="auto"/>
              <w:rPr>
                <w:b w:val="0"/>
              </w:rPr>
            </w:pPr>
          </w:p>
        </w:tc>
      </w:tr>
    </w:tbl>
    <w:p w:rsidR="00B30032" w:rsidRPr="00CA64F5" w:rsidRDefault="00B30032" w:rsidP="00E67924">
      <w:pPr>
        <w:spacing w:after="0" w:line="240" w:lineRule="auto"/>
      </w:pPr>
    </w:p>
    <w:tbl>
      <w:tblPr>
        <w:tblStyle w:val="LightList-Accent6"/>
        <w:tblW w:w="0" w:type="auto"/>
        <w:tblLook w:val="04A0" w:firstRow="1" w:lastRow="0" w:firstColumn="1" w:lastColumn="0" w:noHBand="0" w:noVBand="1"/>
      </w:tblPr>
      <w:tblGrid>
        <w:gridCol w:w="9006"/>
      </w:tblGrid>
      <w:tr w:rsidR="00B30032" w:rsidRPr="00CA64F5" w:rsidTr="00F742F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pStyle w:val="TabHeader1"/>
            </w:pPr>
            <w:bookmarkStart w:id="10" w:name="_Toc395012284"/>
            <w:r w:rsidRPr="00CA64F5">
              <w:t>Additional Background Information</w:t>
            </w:r>
            <w:bookmarkEnd w:id="10"/>
          </w:p>
        </w:tc>
      </w:tr>
      <w:tr w:rsidR="00B30032" w:rsidRPr="00CA64F5" w:rsidTr="00F742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b w:val="0"/>
              </w:rPr>
            </w:pPr>
            <w:r>
              <w:rPr>
                <w:rFonts w:ascii="Arial Narrow" w:hAnsi="Arial Narrow"/>
                <w:b w:val="0"/>
                <w:i/>
              </w:rPr>
              <w:t>Any other relevant information, links to supporting documentation etc.</w:t>
            </w:r>
          </w:p>
        </w:tc>
      </w:tr>
      <w:tr w:rsidR="00B30032" w:rsidRPr="00CA64F5" w:rsidTr="00F742FC">
        <w:tc>
          <w:tcPr>
            <w:cnfStyle w:val="001000000000" w:firstRow="0" w:lastRow="0" w:firstColumn="1" w:lastColumn="0" w:oddVBand="0" w:evenVBand="0" w:oddHBand="0" w:evenHBand="0" w:firstRowFirstColumn="0" w:firstRowLastColumn="0" w:lastRowFirstColumn="0" w:lastRowLastColumn="0"/>
            <w:tcW w:w="9242" w:type="dxa"/>
          </w:tcPr>
          <w:p w:rsidR="00B30032" w:rsidRPr="00CA64F5" w:rsidRDefault="00B30032" w:rsidP="00E67924">
            <w:pPr>
              <w:spacing w:after="0" w:line="240" w:lineRule="auto"/>
              <w:rPr>
                <w:b w:val="0"/>
              </w:rPr>
            </w:pPr>
          </w:p>
          <w:p w:rsidR="00B30032" w:rsidRPr="00CA64F5" w:rsidRDefault="00B30032" w:rsidP="00E67924">
            <w:pPr>
              <w:spacing w:after="0" w:line="240" w:lineRule="auto"/>
              <w:rPr>
                <w:b w:val="0"/>
              </w:rPr>
            </w:pPr>
          </w:p>
          <w:p w:rsidR="00B30032" w:rsidRPr="00CA64F5" w:rsidRDefault="00B30032" w:rsidP="00E67924">
            <w:pPr>
              <w:spacing w:after="0" w:line="240" w:lineRule="auto"/>
              <w:rPr>
                <w:b w:val="0"/>
              </w:rPr>
            </w:pPr>
          </w:p>
        </w:tc>
      </w:tr>
    </w:tbl>
    <w:p w:rsidR="00B30032" w:rsidRPr="00CA64F5" w:rsidRDefault="00B30032" w:rsidP="00E67924">
      <w:pPr>
        <w:spacing w:after="0" w:line="240" w:lineRule="auto"/>
      </w:pPr>
    </w:p>
    <w:p w:rsidR="00FC6C05" w:rsidRDefault="00FC6C05" w:rsidP="00E67924">
      <w:pPr>
        <w:spacing w:after="0" w:line="240" w:lineRule="auto"/>
      </w:pPr>
    </w:p>
    <w:sectPr w:rsidR="00FC6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0C1528"/>
    <w:multiLevelType w:val="hybridMultilevel"/>
    <w:tmpl w:val="92BEE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032"/>
    <w:rsid w:val="00B30032"/>
    <w:rsid w:val="00B5684C"/>
    <w:rsid w:val="00C33859"/>
    <w:rsid w:val="00E67924"/>
    <w:rsid w:val="00FC6C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2EE80"/>
  <w15:chartTrackingRefBased/>
  <w15:docId w15:val="{FEB99F52-6412-434E-883C-2F6CCDB57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003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B3003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B30032"/>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B30032"/>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B30032"/>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B30032"/>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B30032"/>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B30032"/>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B30032"/>
    <w:rPr>
      <w:color w:val="0563C1" w:themeColor="hyperlink"/>
      <w:u w:val="single"/>
    </w:rPr>
  </w:style>
  <w:style w:type="table" w:styleId="MediumGrid2-Accent1">
    <w:name w:val="Medium Grid 2 Accent 1"/>
    <w:basedOn w:val="TableNormal"/>
    <w:uiPriority w:val="68"/>
    <w:rsid w:val="00B300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B3003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ListParagraph">
    <w:name w:val="List Paragraph"/>
    <w:basedOn w:val="Normal"/>
    <w:uiPriority w:val="34"/>
    <w:qFormat/>
    <w:rsid w:val="00E679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46534EC5-2496-4FE9-851B-FE87F4B542B0}"/>
</file>

<file path=customXml/itemProps2.xml><?xml version="1.0" encoding="utf-8"?>
<ds:datastoreItem xmlns:ds="http://schemas.openxmlformats.org/officeDocument/2006/customXml" ds:itemID="{1BA89647-F3A7-427B-A678-8BDAA66DA3C0}"/>
</file>

<file path=customXml/itemProps3.xml><?xml version="1.0" encoding="utf-8"?>
<ds:datastoreItem xmlns:ds="http://schemas.openxmlformats.org/officeDocument/2006/customXml" ds:itemID="{B3F8F5CD-5369-4B05-A193-2265B47C56FB}"/>
</file>

<file path=docProps/app.xml><?xml version="1.0" encoding="utf-8"?>
<Properties xmlns="http://schemas.openxmlformats.org/officeDocument/2006/extended-properties" xmlns:vt="http://schemas.openxmlformats.org/officeDocument/2006/docPropsVTypes">
  <Template>Normal</Template>
  <TotalTime>14</TotalTime>
  <Pages>5</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Artuso</dc:creator>
  <cp:keywords/>
  <dc:description/>
  <cp:lastModifiedBy>Simon Burford</cp:lastModifiedBy>
  <cp:revision>3</cp:revision>
  <dcterms:created xsi:type="dcterms:W3CDTF">2020-06-02T15:54:00Z</dcterms:created>
  <dcterms:modified xsi:type="dcterms:W3CDTF">2020-06-02T16:07:00Z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