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2E22" w:rsidRDefault="00997610" w:rsidP="00F8728C">
      <w:pPr>
        <w:spacing w:after="0" w:line="240" w:lineRule="auto"/>
        <w:rPr>
          <w:rFonts w:ascii="Calibri Light" w:hAnsi="Calibri Light"/>
          <w:sz w:val="72"/>
          <w:szCs w:val="72"/>
        </w:rPr>
      </w:pPr>
      <w:r>
        <w:rPr>
          <w:rFonts w:ascii="Calibri Light" w:hAnsi="Calibri Light"/>
          <w:sz w:val="72"/>
          <w:szCs w:val="72"/>
        </w:rPr>
        <w:t xml:space="preserve">IP Filtering </w:t>
      </w:r>
      <w:r w:rsidR="00915836">
        <w:rPr>
          <w:rFonts w:ascii="Calibri Light" w:hAnsi="Calibri Light"/>
          <w:sz w:val="72"/>
          <w:szCs w:val="72"/>
        </w:rPr>
        <w:t>&amp; Cloud Hosted Firewall</w:t>
      </w:r>
      <w:r w:rsidR="00B872B3">
        <w:rPr>
          <w:rFonts w:ascii="Calibri Light" w:hAnsi="Calibri Light"/>
          <w:sz w:val="72"/>
          <w:szCs w:val="72"/>
        </w:rPr>
        <w:t xml:space="preserve">: </w:t>
      </w:r>
      <w:r w:rsidR="00F8728C" w:rsidRPr="00CA64F5">
        <w:rPr>
          <w:rFonts w:ascii="Calibri Light" w:hAnsi="Calibri Light"/>
          <w:sz w:val="72"/>
          <w:szCs w:val="72"/>
        </w:rPr>
        <w:t xml:space="preserve">Change </w:t>
      </w:r>
      <w:r w:rsidR="00F52E22" w:rsidRPr="00CA64F5">
        <w:rPr>
          <w:rFonts w:ascii="Calibri Light" w:hAnsi="Calibri Light"/>
          <w:sz w:val="72"/>
          <w:szCs w:val="72"/>
        </w:rPr>
        <w:t>Process Title</w:t>
      </w:r>
    </w:p>
    <w:p w:rsidR="009773F4" w:rsidRDefault="009773F4" w:rsidP="00F8728C">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26"/>
      </w:tblGrid>
      <w:tr w:rsidR="009773F4" w:rsidRPr="009773F4" w:rsidTr="009773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rsidR="009773F4" w:rsidRPr="009773F4" w:rsidRDefault="009773F4" w:rsidP="00410CD7">
            <w:pPr>
              <w:rPr>
                <w:rFonts w:ascii="Calibri Light" w:hAnsi="Calibri Light"/>
                <w:sz w:val="28"/>
                <w:szCs w:val="28"/>
              </w:rPr>
            </w:pPr>
            <w:r w:rsidRPr="009773F4">
              <w:rPr>
                <w:rFonts w:ascii="Calibri Light" w:hAnsi="Calibri Light"/>
                <w:sz w:val="28"/>
                <w:szCs w:val="28"/>
              </w:rPr>
              <w:t>Contents</w:t>
            </w:r>
          </w:p>
        </w:tc>
      </w:tr>
      <w:tr w:rsidR="009773F4" w:rsidRPr="00915836" w:rsidTr="0097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rsidR="009773F4" w:rsidRPr="00915836" w:rsidRDefault="009773F4" w:rsidP="009773F4">
            <w:pPr>
              <w:pStyle w:val="TOC1"/>
              <w:rPr>
                <w:b w:val="0"/>
                <w:sz w:val="22"/>
                <w:szCs w:val="22"/>
              </w:rPr>
            </w:pPr>
          </w:p>
          <w:p w:rsidR="00915836" w:rsidRPr="00915836" w:rsidRDefault="009773F4">
            <w:pPr>
              <w:pStyle w:val="TOC1"/>
              <w:rPr>
                <w:rFonts w:asciiTheme="minorHAnsi" w:eastAsiaTheme="minorEastAsia" w:hAnsiTheme="minorHAnsi"/>
                <w:bCs/>
                <w:noProof/>
                <w:sz w:val="22"/>
                <w:szCs w:val="22"/>
                <w:lang w:eastAsia="en-GB"/>
              </w:rPr>
            </w:pPr>
            <w:r w:rsidRPr="00915836">
              <w:rPr>
                <w:bCs/>
                <w:sz w:val="22"/>
                <w:szCs w:val="22"/>
              </w:rPr>
              <w:fldChar w:fldCharType="begin"/>
            </w:r>
            <w:r w:rsidRPr="00915836">
              <w:rPr>
                <w:b w:val="0"/>
                <w:sz w:val="22"/>
                <w:szCs w:val="22"/>
              </w:rPr>
              <w:instrText xml:space="preserve"> TOC \h \z \t "TabHeader1,1" </w:instrText>
            </w:r>
            <w:r w:rsidRPr="00915836">
              <w:rPr>
                <w:bCs/>
                <w:sz w:val="22"/>
                <w:szCs w:val="22"/>
              </w:rPr>
              <w:fldChar w:fldCharType="separate"/>
            </w:r>
            <w:hyperlink w:anchor="_Toc19623622" w:history="1">
              <w:r w:rsidR="00915836" w:rsidRPr="00915836">
                <w:rPr>
                  <w:rStyle w:val="Hyperlink"/>
                  <w:noProof/>
                  <w:sz w:val="22"/>
                  <w:szCs w:val="22"/>
                </w:rPr>
                <w:t>Document Version Control</w:t>
              </w:r>
              <w:r w:rsidR="00915836" w:rsidRPr="00915836">
                <w:rPr>
                  <w:noProof/>
                  <w:webHidden/>
                  <w:sz w:val="22"/>
                  <w:szCs w:val="22"/>
                </w:rPr>
                <w:tab/>
              </w:r>
              <w:r w:rsidR="00915836" w:rsidRPr="00915836">
                <w:rPr>
                  <w:noProof/>
                  <w:webHidden/>
                  <w:sz w:val="22"/>
                  <w:szCs w:val="22"/>
                </w:rPr>
                <w:fldChar w:fldCharType="begin"/>
              </w:r>
              <w:r w:rsidR="00915836" w:rsidRPr="00915836">
                <w:rPr>
                  <w:noProof/>
                  <w:webHidden/>
                  <w:sz w:val="22"/>
                  <w:szCs w:val="22"/>
                </w:rPr>
                <w:instrText xml:space="preserve"> PAGEREF _Toc19623622 \h </w:instrText>
              </w:r>
              <w:r w:rsidR="00915836" w:rsidRPr="00915836">
                <w:rPr>
                  <w:noProof/>
                  <w:webHidden/>
                  <w:sz w:val="22"/>
                  <w:szCs w:val="22"/>
                </w:rPr>
              </w:r>
              <w:r w:rsidR="00915836" w:rsidRPr="00915836">
                <w:rPr>
                  <w:noProof/>
                  <w:webHidden/>
                  <w:sz w:val="22"/>
                  <w:szCs w:val="22"/>
                </w:rPr>
                <w:fldChar w:fldCharType="separate"/>
              </w:r>
              <w:r w:rsidR="00915836" w:rsidRPr="00915836">
                <w:rPr>
                  <w:noProof/>
                  <w:webHidden/>
                  <w:sz w:val="22"/>
                  <w:szCs w:val="22"/>
                </w:rPr>
                <w:t>1</w:t>
              </w:r>
              <w:r w:rsidR="00915836" w:rsidRPr="00915836">
                <w:rPr>
                  <w:noProof/>
                  <w:webHidden/>
                  <w:sz w:val="22"/>
                  <w:szCs w:val="22"/>
                </w:rPr>
                <w:fldChar w:fldCharType="end"/>
              </w:r>
            </w:hyperlink>
          </w:p>
          <w:p w:rsidR="00915836" w:rsidRPr="00915836" w:rsidRDefault="00D64368">
            <w:pPr>
              <w:pStyle w:val="TOC1"/>
              <w:rPr>
                <w:rFonts w:asciiTheme="minorHAnsi" w:eastAsiaTheme="minorEastAsia" w:hAnsiTheme="minorHAnsi"/>
                <w:bCs/>
                <w:noProof/>
                <w:sz w:val="22"/>
                <w:szCs w:val="22"/>
                <w:lang w:eastAsia="en-GB"/>
              </w:rPr>
            </w:pPr>
            <w:hyperlink w:anchor="_Toc19623623" w:history="1">
              <w:r w:rsidR="00915836" w:rsidRPr="00915836">
                <w:rPr>
                  <w:rStyle w:val="Hyperlink"/>
                  <w:noProof/>
                  <w:sz w:val="22"/>
                  <w:szCs w:val="22"/>
                </w:rPr>
                <w:t>Approved process for raising</w:t>
              </w:r>
              <w:r w:rsidR="00915836" w:rsidRPr="00915836">
                <w:rPr>
                  <w:noProof/>
                  <w:webHidden/>
                  <w:sz w:val="22"/>
                  <w:szCs w:val="22"/>
                </w:rPr>
                <w:tab/>
              </w:r>
              <w:r w:rsidR="00915836" w:rsidRPr="00915836">
                <w:rPr>
                  <w:noProof/>
                  <w:webHidden/>
                  <w:sz w:val="22"/>
                  <w:szCs w:val="22"/>
                </w:rPr>
                <w:fldChar w:fldCharType="begin"/>
              </w:r>
              <w:r w:rsidR="00915836" w:rsidRPr="00915836">
                <w:rPr>
                  <w:noProof/>
                  <w:webHidden/>
                  <w:sz w:val="22"/>
                  <w:szCs w:val="22"/>
                </w:rPr>
                <w:instrText xml:space="preserve"> PAGEREF _Toc19623623 \h </w:instrText>
              </w:r>
              <w:r w:rsidR="00915836" w:rsidRPr="00915836">
                <w:rPr>
                  <w:noProof/>
                  <w:webHidden/>
                  <w:sz w:val="22"/>
                  <w:szCs w:val="22"/>
                </w:rPr>
              </w:r>
              <w:r w:rsidR="00915836" w:rsidRPr="00915836">
                <w:rPr>
                  <w:noProof/>
                  <w:webHidden/>
                  <w:sz w:val="22"/>
                  <w:szCs w:val="22"/>
                </w:rPr>
                <w:fldChar w:fldCharType="separate"/>
              </w:r>
              <w:r w:rsidR="00915836" w:rsidRPr="00915836">
                <w:rPr>
                  <w:noProof/>
                  <w:webHidden/>
                  <w:sz w:val="22"/>
                  <w:szCs w:val="22"/>
                </w:rPr>
                <w:t>2</w:t>
              </w:r>
              <w:r w:rsidR="00915836" w:rsidRPr="00915836">
                <w:rPr>
                  <w:noProof/>
                  <w:webHidden/>
                  <w:sz w:val="22"/>
                  <w:szCs w:val="22"/>
                </w:rPr>
                <w:fldChar w:fldCharType="end"/>
              </w:r>
            </w:hyperlink>
          </w:p>
          <w:p w:rsidR="00915836" w:rsidRPr="00915836" w:rsidRDefault="00D64368">
            <w:pPr>
              <w:pStyle w:val="TOC1"/>
              <w:rPr>
                <w:rFonts w:asciiTheme="minorHAnsi" w:eastAsiaTheme="minorEastAsia" w:hAnsiTheme="minorHAnsi"/>
                <w:bCs/>
                <w:noProof/>
                <w:sz w:val="22"/>
                <w:szCs w:val="22"/>
                <w:lang w:eastAsia="en-GB"/>
              </w:rPr>
            </w:pPr>
            <w:hyperlink w:anchor="_Toc19623624" w:history="1">
              <w:r w:rsidR="00915836" w:rsidRPr="00915836">
                <w:rPr>
                  <w:rStyle w:val="Hyperlink"/>
                  <w:noProof/>
                  <w:sz w:val="22"/>
                  <w:szCs w:val="22"/>
                </w:rPr>
                <w:t>Consultation &amp; Approval</w:t>
              </w:r>
              <w:r w:rsidR="00915836" w:rsidRPr="00915836">
                <w:rPr>
                  <w:noProof/>
                  <w:webHidden/>
                  <w:sz w:val="22"/>
                  <w:szCs w:val="22"/>
                </w:rPr>
                <w:tab/>
              </w:r>
              <w:r w:rsidR="00915836" w:rsidRPr="00915836">
                <w:rPr>
                  <w:noProof/>
                  <w:webHidden/>
                  <w:sz w:val="22"/>
                  <w:szCs w:val="22"/>
                </w:rPr>
                <w:fldChar w:fldCharType="begin"/>
              </w:r>
              <w:r w:rsidR="00915836" w:rsidRPr="00915836">
                <w:rPr>
                  <w:noProof/>
                  <w:webHidden/>
                  <w:sz w:val="22"/>
                  <w:szCs w:val="22"/>
                </w:rPr>
                <w:instrText xml:space="preserve"> PAGEREF _Toc19623624 \h </w:instrText>
              </w:r>
              <w:r w:rsidR="00915836" w:rsidRPr="00915836">
                <w:rPr>
                  <w:noProof/>
                  <w:webHidden/>
                  <w:sz w:val="22"/>
                  <w:szCs w:val="22"/>
                </w:rPr>
              </w:r>
              <w:r w:rsidR="00915836" w:rsidRPr="00915836">
                <w:rPr>
                  <w:noProof/>
                  <w:webHidden/>
                  <w:sz w:val="22"/>
                  <w:szCs w:val="22"/>
                </w:rPr>
                <w:fldChar w:fldCharType="separate"/>
              </w:r>
              <w:r w:rsidR="00915836" w:rsidRPr="00915836">
                <w:rPr>
                  <w:noProof/>
                  <w:webHidden/>
                  <w:sz w:val="22"/>
                  <w:szCs w:val="22"/>
                </w:rPr>
                <w:t>2</w:t>
              </w:r>
              <w:r w:rsidR="00915836" w:rsidRPr="00915836">
                <w:rPr>
                  <w:noProof/>
                  <w:webHidden/>
                  <w:sz w:val="22"/>
                  <w:szCs w:val="22"/>
                </w:rPr>
                <w:fldChar w:fldCharType="end"/>
              </w:r>
            </w:hyperlink>
          </w:p>
          <w:p w:rsidR="00915836" w:rsidRPr="00915836" w:rsidRDefault="00D64368">
            <w:pPr>
              <w:pStyle w:val="TOC1"/>
              <w:rPr>
                <w:rFonts w:asciiTheme="minorHAnsi" w:eastAsiaTheme="minorEastAsia" w:hAnsiTheme="minorHAnsi"/>
                <w:bCs/>
                <w:noProof/>
                <w:sz w:val="22"/>
                <w:szCs w:val="22"/>
                <w:lang w:eastAsia="en-GB"/>
              </w:rPr>
            </w:pPr>
            <w:hyperlink w:anchor="_Toc19623625" w:history="1">
              <w:r w:rsidR="00915836" w:rsidRPr="00915836">
                <w:rPr>
                  <w:rStyle w:val="Hyperlink"/>
                  <w:noProof/>
                  <w:sz w:val="22"/>
                  <w:szCs w:val="22"/>
                </w:rPr>
                <w:t>Change Management</w:t>
              </w:r>
              <w:r w:rsidR="00915836" w:rsidRPr="00915836">
                <w:rPr>
                  <w:noProof/>
                  <w:webHidden/>
                  <w:sz w:val="22"/>
                  <w:szCs w:val="22"/>
                </w:rPr>
                <w:tab/>
              </w:r>
              <w:r w:rsidR="00915836" w:rsidRPr="00915836">
                <w:rPr>
                  <w:noProof/>
                  <w:webHidden/>
                  <w:sz w:val="22"/>
                  <w:szCs w:val="22"/>
                </w:rPr>
                <w:fldChar w:fldCharType="begin"/>
              </w:r>
              <w:r w:rsidR="00915836" w:rsidRPr="00915836">
                <w:rPr>
                  <w:noProof/>
                  <w:webHidden/>
                  <w:sz w:val="22"/>
                  <w:szCs w:val="22"/>
                </w:rPr>
                <w:instrText xml:space="preserve"> PAGEREF _Toc19623625 \h </w:instrText>
              </w:r>
              <w:r w:rsidR="00915836" w:rsidRPr="00915836">
                <w:rPr>
                  <w:noProof/>
                  <w:webHidden/>
                  <w:sz w:val="22"/>
                  <w:szCs w:val="22"/>
                </w:rPr>
              </w:r>
              <w:r w:rsidR="00915836" w:rsidRPr="00915836">
                <w:rPr>
                  <w:noProof/>
                  <w:webHidden/>
                  <w:sz w:val="22"/>
                  <w:szCs w:val="22"/>
                </w:rPr>
                <w:fldChar w:fldCharType="separate"/>
              </w:r>
              <w:r w:rsidR="00915836" w:rsidRPr="00915836">
                <w:rPr>
                  <w:noProof/>
                  <w:webHidden/>
                  <w:sz w:val="22"/>
                  <w:szCs w:val="22"/>
                </w:rPr>
                <w:t>2</w:t>
              </w:r>
              <w:r w:rsidR="00915836" w:rsidRPr="00915836">
                <w:rPr>
                  <w:noProof/>
                  <w:webHidden/>
                  <w:sz w:val="22"/>
                  <w:szCs w:val="22"/>
                </w:rPr>
                <w:fldChar w:fldCharType="end"/>
              </w:r>
            </w:hyperlink>
          </w:p>
          <w:p w:rsidR="00915836" w:rsidRPr="00915836" w:rsidRDefault="00D64368">
            <w:pPr>
              <w:pStyle w:val="TOC1"/>
              <w:rPr>
                <w:rFonts w:asciiTheme="minorHAnsi" w:eastAsiaTheme="minorEastAsia" w:hAnsiTheme="minorHAnsi"/>
                <w:bCs/>
                <w:noProof/>
                <w:sz w:val="22"/>
                <w:szCs w:val="22"/>
                <w:lang w:eastAsia="en-GB"/>
              </w:rPr>
            </w:pPr>
            <w:hyperlink w:anchor="_Toc19623626" w:history="1">
              <w:r w:rsidR="00915836" w:rsidRPr="00915836">
                <w:rPr>
                  <w:rStyle w:val="Hyperlink"/>
                  <w:noProof/>
                  <w:sz w:val="22"/>
                  <w:szCs w:val="22"/>
                </w:rPr>
                <w:t>How to</w:t>
              </w:r>
              <w:r w:rsidR="00915836" w:rsidRPr="00915836">
                <w:rPr>
                  <w:noProof/>
                  <w:webHidden/>
                  <w:sz w:val="22"/>
                  <w:szCs w:val="22"/>
                </w:rPr>
                <w:tab/>
              </w:r>
              <w:r w:rsidR="00915836" w:rsidRPr="00915836">
                <w:rPr>
                  <w:noProof/>
                  <w:webHidden/>
                  <w:sz w:val="22"/>
                  <w:szCs w:val="22"/>
                </w:rPr>
                <w:fldChar w:fldCharType="begin"/>
              </w:r>
              <w:r w:rsidR="00915836" w:rsidRPr="00915836">
                <w:rPr>
                  <w:noProof/>
                  <w:webHidden/>
                  <w:sz w:val="22"/>
                  <w:szCs w:val="22"/>
                </w:rPr>
                <w:instrText xml:space="preserve"> PAGEREF _Toc19623626 \h </w:instrText>
              </w:r>
              <w:r w:rsidR="00915836" w:rsidRPr="00915836">
                <w:rPr>
                  <w:noProof/>
                  <w:webHidden/>
                  <w:sz w:val="22"/>
                  <w:szCs w:val="22"/>
                </w:rPr>
              </w:r>
              <w:r w:rsidR="00915836" w:rsidRPr="00915836">
                <w:rPr>
                  <w:noProof/>
                  <w:webHidden/>
                  <w:sz w:val="22"/>
                  <w:szCs w:val="22"/>
                </w:rPr>
                <w:fldChar w:fldCharType="separate"/>
              </w:r>
              <w:r w:rsidR="00915836" w:rsidRPr="00915836">
                <w:rPr>
                  <w:noProof/>
                  <w:webHidden/>
                  <w:sz w:val="22"/>
                  <w:szCs w:val="22"/>
                </w:rPr>
                <w:t>2</w:t>
              </w:r>
              <w:r w:rsidR="00915836" w:rsidRPr="00915836">
                <w:rPr>
                  <w:noProof/>
                  <w:webHidden/>
                  <w:sz w:val="22"/>
                  <w:szCs w:val="22"/>
                </w:rPr>
                <w:fldChar w:fldCharType="end"/>
              </w:r>
            </w:hyperlink>
          </w:p>
          <w:p w:rsidR="00915836" w:rsidRPr="00915836" w:rsidRDefault="00D64368">
            <w:pPr>
              <w:pStyle w:val="TOC1"/>
              <w:rPr>
                <w:rFonts w:asciiTheme="minorHAnsi" w:eastAsiaTheme="minorEastAsia" w:hAnsiTheme="minorHAnsi"/>
                <w:bCs/>
                <w:noProof/>
                <w:sz w:val="22"/>
                <w:szCs w:val="22"/>
                <w:lang w:eastAsia="en-GB"/>
              </w:rPr>
            </w:pPr>
            <w:hyperlink w:anchor="_Toc19623627" w:history="1">
              <w:r w:rsidR="00915836" w:rsidRPr="00915836">
                <w:rPr>
                  <w:rStyle w:val="Hyperlink"/>
                  <w:noProof/>
                  <w:sz w:val="22"/>
                  <w:szCs w:val="22"/>
                </w:rPr>
                <w:t>Testing</w:t>
              </w:r>
              <w:r w:rsidR="00915836" w:rsidRPr="00915836">
                <w:rPr>
                  <w:noProof/>
                  <w:webHidden/>
                  <w:sz w:val="22"/>
                  <w:szCs w:val="22"/>
                </w:rPr>
                <w:tab/>
              </w:r>
              <w:r w:rsidR="00915836" w:rsidRPr="00915836">
                <w:rPr>
                  <w:noProof/>
                  <w:webHidden/>
                  <w:sz w:val="22"/>
                  <w:szCs w:val="22"/>
                </w:rPr>
                <w:fldChar w:fldCharType="begin"/>
              </w:r>
              <w:r w:rsidR="00915836" w:rsidRPr="00915836">
                <w:rPr>
                  <w:noProof/>
                  <w:webHidden/>
                  <w:sz w:val="22"/>
                  <w:szCs w:val="22"/>
                </w:rPr>
                <w:instrText xml:space="preserve"> PAGEREF _Toc19623627 \h </w:instrText>
              </w:r>
              <w:r w:rsidR="00915836" w:rsidRPr="00915836">
                <w:rPr>
                  <w:noProof/>
                  <w:webHidden/>
                  <w:sz w:val="22"/>
                  <w:szCs w:val="22"/>
                </w:rPr>
              </w:r>
              <w:r w:rsidR="00915836" w:rsidRPr="00915836">
                <w:rPr>
                  <w:noProof/>
                  <w:webHidden/>
                  <w:sz w:val="22"/>
                  <w:szCs w:val="22"/>
                </w:rPr>
                <w:fldChar w:fldCharType="separate"/>
              </w:r>
              <w:r w:rsidR="00915836" w:rsidRPr="00915836">
                <w:rPr>
                  <w:noProof/>
                  <w:webHidden/>
                  <w:sz w:val="22"/>
                  <w:szCs w:val="22"/>
                </w:rPr>
                <w:t>3</w:t>
              </w:r>
              <w:r w:rsidR="00915836" w:rsidRPr="00915836">
                <w:rPr>
                  <w:noProof/>
                  <w:webHidden/>
                  <w:sz w:val="22"/>
                  <w:szCs w:val="22"/>
                </w:rPr>
                <w:fldChar w:fldCharType="end"/>
              </w:r>
            </w:hyperlink>
          </w:p>
          <w:p w:rsidR="00915836" w:rsidRPr="00915836" w:rsidRDefault="00D64368">
            <w:pPr>
              <w:pStyle w:val="TOC1"/>
              <w:rPr>
                <w:rFonts w:asciiTheme="minorHAnsi" w:eastAsiaTheme="minorEastAsia" w:hAnsiTheme="minorHAnsi"/>
                <w:bCs/>
                <w:noProof/>
                <w:sz w:val="22"/>
                <w:szCs w:val="22"/>
                <w:lang w:eastAsia="en-GB"/>
              </w:rPr>
            </w:pPr>
            <w:hyperlink w:anchor="_Toc19623628" w:history="1">
              <w:r w:rsidR="00915836" w:rsidRPr="00915836">
                <w:rPr>
                  <w:rStyle w:val="Hyperlink"/>
                  <w:noProof/>
                  <w:sz w:val="22"/>
                  <w:szCs w:val="22"/>
                </w:rPr>
                <w:t>Communications</w:t>
              </w:r>
              <w:r w:rsidR="00915836" w:rsidRPr="00915836">
                <w:rPr>
                  <w:noProof/>
                  <w:webHidden/>
                  <w:sz w:val="22"/>
                  <w:szCs w:val="22"/>
                </w:rPr>
                <w:tab/>
              </w:r>
              <w:r w:rsidR="00915836" w:rsidRPr="00915836">
                <w:rPr>
                  <w:noProof/>
                  <w:webHidden/>
                  <w:sz w:val="22"/>
                  <w:szCs w:val="22"/>
                </w:rPr>
                <w:fldChar w:fldCharType="begin"/>
              </w:r>
              <w:r w:rsidR="00915836" w:rsidRPr="00915836">
                <w:rPr>
                  <w:noProof/>
                  <w:webHidden/>
                  <w:sz w:val="22"/>
                  <w:szCs w:val="22"/>
                </w:rPr>
                <w:instrText xml:space="preserve"> PAGEREF _Toc19623628 \h </w:instrText>
              </w:r>
              <w:r w:rsidR="00915836" w:rsidRPr="00915836">
                <w:rPr>
                  <w:noProof/>
                  <w:webHidden/>
                  <w:sz w:val="22"/>
                  <w:szCs w:val="22"/>
                </w:rPr>
              </w:r>
              <w:r w:rsidR="00915836" w:rsidRPr="00915836">
                <w:rPr>
                  <w:noProof/>
                  <w:webHidden/>
                  <w:sz w:val="22"/>
                  <w:szCs w:val="22"/>
                </w:rPr>
                <w:fldChar w:fldCharType="separate"/>
              </w:r>
              <w:r w:rsidR="00915836" w:rsidRPr="00915836">
                <w:rPr>
                  <w:noProof/>
                  <w:webHidden/>
                  <w:sz w:val="22"/>
                  <w:szCs w:val="22"/>
                </w:rPr>
                <w:t>3</w:t>
              </w:r>
              <w:r w:rsidR="00915836" w:rsidRPr="00915836">
                <w:rPr>
                  <w:noProof/>
                  <w:webHidden/>
                  <w:sz w:val="22"/>
                  <w:szCs w:val="22"/>
                </w:rPr>
                <w:fldChar w:fldCharType="end"/>
              </w:r>
            </w:hyperlink>
          </w:p>
          <w:p w:rsidR="00915836" w:rsidRPr="00915836" w:rsidRDefault="00D64368">
            <w:pPr>
              <w:pStyle w:val="TOC1"/>
              <w:rPr>
                <w:rFonts w:asciiTheme="minorHAnsi" w:eastAsiaTheme="minorEastAsia" w:hAnsiTheme="minorHAnsi"/>
                <w:bCs/>
                <w:noProof/>
                <w:sz w:val="22"/>
                <w:szCs w:val="22"/>
                <w:lang w:eastAsia="en-GB"/>
              </w:rPr>
            </w:pPr>
            <w:hyperlink w:anchor="_Toc19623629" w:history="1">
              <w:r w:rsidR="00915836" w:rsidRPr="00915836">
                <w:rPr>
                  <w:rStyle w:val="Hyperlink"/>
                  <w:noProof/>
                  <w:sz w:val="22"/>
                  <w:szCs w:val="22"/>
                </w:rPr>
                <w:t>Downstream Systems &amp; Processes</w:t>
              </w:r>
              <w:r w:rsidR="00915836" w:rsidRPr="00915836">
                <w:rPr>
                  <w:noProof/>
                  <w:webHidden/>
                  <w:sz w:val="22"/>
                  <w:szCs w:val="22"/>
                </w:rPr>
                <w:tab/>
              </w:r>
              <w:r w:rsidR="00915836" w:rsidRPr="00915836">
                <w:rPr>
                  <w:noProof/>
                  <w:webHidden/>
                  <w:sz w:val="22"/>
                  <w:szCs w:val="22"/>
                </w:rPr>
                <w:fldChar w:fldCharType="begin"/>
              </w:r>
              <w:r w:rsidR="00915836" w:rsidRPr="00915836">
                <w:rPr>
                  <w:noProof/>
                  <w:webHidden/>
                  <w:sz w:val="22"/>
                  <w:szCs w:val="22"/>
                </w:rPr>
                <w:instrText xml:space="preserve"> PAGEREF _Toc19623629 \h </w:instrText>
              </w:r>
              <w:r w:rsidR="00915836" w:rsidRPr="00915836">
                <w:rPr>
                  <w:noProof/>
                  <w:webHidden/>
                  <w:sz w:val="22"/>
                  <w:szCs w:val="22"/>
                </w:rPr>
              </w:r>
              <w:r w:rsidR="00915836" w:rsidRPr="00915836">
                <w:rPr>
                  <w:noProof/>
                  <w:webHidden/>
                  <w:sz w:val="22"/>
                  <w:szCs w:val="22"/>
                </w:rPr>
                <w:fldChar w:fldCharType="separate"/>
              </w:r>
              <w:r w:rsidR="00915836" w:rsidRPr="00915836">
                <w:rPr>
                  <w:noProof/>
                  <w:webHidden/>
                  <w:sz w:val="22"/>
                  <w:szCs w:val="22"/>
                </w:rPr>
                <w:t>3</w:t>
              </w:r>
              <w:r w:rsidR="00915836" w:rsidRPr="00915836">
                <w:rPr>
                  <w:noProof/>
                  <w:webHidden/>
                  <w:sz w:val="22"/>
                  <w:szCs w:val="22"/>
                </w:rPr>
                <w:fldChar w:fldCharType="end"/>
              </w:r>
            </w:hyperlink>
          </w:p>
          <w:p w:rsidR="00915836" w:rsidRPr="00915836" w:rsidRDefault="00D64368">
            <w:pPr>
              <w:pStyle w:val="TOC1"/>
              <w:rPr>
                <w:rFonts w:asciiTheme="minorHAnsi" w:eastAsiaTheme="minorEastAsia" w:hAnsiTheme="minorHAnsi"/>
                <w:bCs/>
                <w:noProof/>
                <w:sz w:val="22"/>
                <w:szCs w:val="22"/>
                <w:lang w:eastAsia="en-GB"/>
              </w:rPr>
            </w:pPr>
            <w:hyperlink w:anchor="_Toc19623630" w:history="1">
              <w:r w:rsidR="00915836" w:rsidRPr="00915836">
                <w:rPr>
                  <w:rStyle w:val="Hyperlink"/>
                  <w:noProof/>
                  <w:sz w:val="22"/>
                  <w:szCs w:val="22"/>
                </w:rPr>
                <w:t>Affected Reports</w:t>
              </w:r>
              <w:r w:rsidR="00915836" w:rsidRPr="00915836">
                <w:rPr>
                  <w:noProof/>
                  <w:webHidden/>
                  <w:sz w:val="22"/>
                  <w:szCs w:val="22"/>
                </w:rPr>
                <w:tab/>
              </w:r>
              <w:r w:rsidR="00915836" w:rsidRPr="00915836">
                <w:rPr>
                  <w:noProof/>
                  <w:webHidden/>
                  <w:sz w:val="22"/>
                  <w:szCs w:val="22"/>
                </w:rPr>
                <w:fldChar w:fldCharType="begin"/>
              </w:r>
              <w:r w:rsidR="00915836" w:rsidRPr="00915836">
                <w:rPr>
                  <w:noProof/>
                  <w:webHidden/>
                  <w:sz w:val="22"/>
                  <w:szCs w:val="22"/>
                </w:rPr>
                <w:instrText xml:space="preserve"> PAGEREF _Toc19623630 \h </w:instrText>
              </w:r>
              <w:r w:rsidR="00915836" w:rsidRPr="00915836">
                <w:rPr>
                  <w:noProof/>
                  <w:webHidden/>
                  <w:sz w:val="22"/>
                  <w:szCs w:val="22"/>
                </w:rPr>
              </w:r>
              <w:r w:rsidR="00915836" w:rsidRPr="00915836">
                <w:rPr>
                  <w:noProof/>
                  <w:webHidden/>
                  <w:sz w:val="22"/>
                  <w:szCs w:val="22"/>
                </w:rPr>
                <w:fldChar w:fldCharType="separate"/>
              </w:r>
              <w:r w:rsidR="00915836" w:rsidRPr="00915836">
                <w:rPr>
                  <w:noProof/>
                  <w:webHidden/>
                  <w:sz w:val="22"/>
                  <w:szCs w:val="22"/>
                </w:rPr>
                <w:t>3</w:t>
              </w:r>
              <w:r w:rsidR="00915836" w:rsidRPr="00915836">
                <w:rPr>
                  <w:noProof/>
                  <w:webHidden/>
                  <w:sz w:val="22"/>
                  <w:szCs w:val="22"/>
                </w:rPr>
                <w:fldChar w:fldCharType="end"/>
              </w:r>
            </w:hyperlink>
          </w:p>
          <w:p w:rsidR="00915836" w:rsidRPr="00915836" w:rsidRDefault="00D64368">
            <w:pPr>
              <w:pStyle w:val="TOC1"/>
              <w:rPr>
                <w:rFonts w:asciiTheme="minorHAnsi" w:eastAsiaTheme="minorEastAsia" w:hAnsiTheme="minorHAnsi"/>
                <w:bCs/>
                <w:noProof/>
                <w:sz w:val="22"/>
                <w:szCs w:val="22"/>
                <w:lang w:eastAsia="en-GB"/>
              </w:rPr>
            </w:pPr>
            <w:hyperlink w:anchor="_Toc19623631" w:history="1">
              <w:r w:rsidR="00915836" w:rsidRPr="00915836">
                <w:rPr>
                  <w:rStyle w:val="Hyperlink"/>
                  <w:noProof/>
                  <w:sz w:val="22"/>
                  <w:szCs w:val="22"/>
                </w:rPr>
                <w:t>Additional Background Information</w:t>
              </w:r>
              <w:r w:rsidR="00915836" w:rsidRPr="00915836">
                <w:rPr>
                  <w:noProof/>
                  <w:webHidden/>
                  <w:sz w:val="22"/>
                  <w:szCs w:val="22"/>
                </w:rPr>
                <w:tab/>
              </w:r>
              <w:r w:rsidR="00915836" w:rsidRPr="00915836">
                <w:rPr>
                  <w:noProof/>
                  <w:webHidden/>
                  <w:sz w:val="22"/>
                  <w:szCs w:val="22"/>
                </w:rPr>
                <w:fldChar w:fldCharType="begin"/>
              </w:r>
              <w:r w:rsidR="00915836" w:rsidRPr="00915836">
                <w:rPr>
                  <w:noProof/>
                  <w:webHidden/>
                  <w:sz w:val="22"/>
                  <w:szCs w:val="22"/>
                </w:rPr>
                <w:instrText xml:space="preserve"> PAGEREF _Toc19623631 \h </w:instrText>
              </w:r>
              <w:r w:rsidR="00915836" w:rsidRPr="00915836">
                <w:rPr>
                  <w:noProof/>
                  <w:webHidden/>
                  <w:sz w:val="22"/>
                  <w:szCs w:val="22"/>
                </w:rPr>
              </w:r>
              <w:r w:rsidR="00915836" w:rsidRPr="00915836">
                <w:rPr>
                  <w:noProof/>
                  <w:webHidden/>
                  <w:sz w:val="22"/>
                  <w:szCs w:val="22"/>
                </w:rPr>
                <w:fldChar w:fldCharType="separate"/>
              </w:r>
              <w:r w:rsidR="00915836" w:rsidRPr="00915836">
                <w:rPr>
                  <w:noProof/>
                  <w:webHidden/>
                  <w:sz w:val="22"/>
                  <w:szCs w:val="22"/>
                </w:rPr>
                <w:t>3</w:t>
              </w:r>
              <w:r w:rsidR="00915836" w:rsidRPr="00915836">
                <w:rPr>
                  <w:noProof/>
                  <w:webHidden/>
                  <w:sz w:val="22"/>
                  <w:szCs w:val="22"/>
                </w:rPr>
                <w:fldChar w:fldCharType="end"/>
              </w:r>
            </w:hyperlink>
          </w:p>
          <w:p w:rsidR="00D0627D" w:rsidRPr="00915836" w:rsidRDefault="009773F4" w:rsidP="00410CD7">
            <w:pPr>
              <w:rPr>
                <w:rFonts w:ascii="Calibri Light" w:hAnsi="Calibri Light"/>
                <w:b w:val="0"/>
              </w:rPr>
            </w:pPr>
            <w:r w:rsidRPr="00915836">
              <w:rPr>
                <w:rFonts w:ascii="Calibri Light" w:hAnsi="Calibri Light"/>
              </w:rPr>
              <w:fldChar w:fldCharType="end"/>
            </w:r>
          </w:p>
        </w:tc>
      </w:tr>
      <w:tr w:rsidR="00D0627D" w:rsidRPr="00164A47" w:rsidTr="009773F4">
        <w:tc>
          <w:tcPr>
            <w:cnfStyle w:val="001000000000" w:firstRow="0" w:lastRow="0" w:firstColumn="1" w:lastColumn="0" w:oddVBand="0" w:evenVBand="0" w:oddHBand="0" w:evenHBand="0" w:firstRowFirstColumn="0" w:firstRowLastColumn="0" w:lastRowFirstColumn="0" w:lastRowLastColumn="0"/>
            <w:tcW w:w="9242" w:type="dxa"/>
          </w:tcPr>
          <w:p w:rsidR="00D0627D" w:rsidRPr="00164A47" w:rsidRDefault="00D0627D" w:rsidP="009773F4">
            <w:pPr>
              <w:pStyle w:val="TOC1"/>
              <w:rPr>
                <w:b w:val="0"/>
                <w:sz w:val="24"/>
                <w:szCs w:val="24"/>
              </w:rPr>
            </w:pPr>
          </w:p>
        </w:tc>
      </w:tr>
    </w:tbl>
    <w:tbl>
      <w:tblPr>
        <w:tblStyle w:val="LightList-Accent2"/>
        <w:tblW w:w="0" w:type="auto"/>
        <w:tblLook w:val="04A0" w:firstRow="1" w:lastRow="0" w:firstColumn="1" w:lastColumn="0" w:noHBand="0" w:noVBand="1"/>
      </w:tblPr>
      <w:tblGrid>
        <w:gridCol w:w="1233"/>
        <w:gridCol w:w="1123"/>
        <w:gridCol w:w="1530"/>
        <w:gridCol w:w="5120"/>
      </w:tblGrid>
      <w:tr w:rsidR="0049146E" w:rsidRPr="00077103" w:rsidTr="004914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49146E" w:rsidRPr="00077103" w:rsidRDefault="0049146E" w:rsidP="00FB1E9C">
            <w:pPr>
              <w:pStyle w:val="TabHeader1"/>
            </w:pPr>
            <w:bookmarkStart w:id="0" w:name="_Toc19623622"/>
            <w:r>
              <w:t>Document Version Control</w:t>
            </w:r>
            <w:bookmarkEnd w:id="0"/>
            <w:r w:rsidRPr="00077103">
              <w:t xml:space="preserve"> </w:t>
            </w:r>
          </w:p>
        </w:tc>
      </w:tr>
      <w:tr w:rsidR="0049146E" w:rsidRPr="00CA64F5"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49146E" w:rsidRPr="00CA64F5" w:rsidRDefault="0049146E" w:rsidP="00FB1E9C">
            <w:pPr>
              <w:rPr>
                <w:rFonts w:ascii="Arial Narrow" w:hAnsi="Arial Narrow"/>
                <w:b w:val="0"/>
                <w:i/>
              </w:rPr>
            </w:pPr>
            <w:r>
              <w:rPr>
                <w:rFonts w:ascii="Arial Narrow" w:hAnsi="Arial Narrow"/>
                <w:b w:val="0"/>
                <w:i/>
              </w:rPr>
              <w:t>Change History/Review Details</w:t>
            </w:r>
          </w:p>
        </w:tc>
      </w:tr>
      <w:tr w:rsidR="0049146E" w:rsidRPr="00CA64F5" w:rsidTr="0049146E">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rPr>
                <w:b w:val="0"/>
                <w:bCs w:val="0"/>
                <w:color w:val="FFFFFF" w:themeColor="background1"/>
              </w:rPr>
            </w:pPr>
            <w:r w:rsidRPr="0049146E">
              <w:rPr>
                <w:b w:val="0"/>
                <w:bCs w:val="0"/>
                <w:color w:val="FFFFFF" w:themeColor="background1"/>
              </w:rPr>
              <w:t>Date</w:t>
            </w:r>
          </w:p>
        </w:tc>
        <w:tc>
          <w:tcPr>
            <w:tcW w:w="1134"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C0504D" w:themeColor="accent2"/>
              <w:left w:val="single" w:sz="8" w:space="0" w:color="C0504D" w:themeColor="accent2"/>
              <w:bottom w:val="single" w:sz="8" w:space="0" w:color="C0504D" w:themeColor="accent2"/>
            </w:tcBorders>
            <w:shd w:val="clear" w:color="auto" w:fill="D99594" w:themeFill="accent2" w:themeFillTint="99"/>
          </w:tcPr>
          <w:p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49146E" w:rsidRPr="0049146E"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rsidR="0049146E" w:rsidRPr="0049146E" w:rsidRDefault="002042A2" w:rsidP="00FB1E9C">
            <w:pPr>
              <w:rPr>
                <w:b w:val="0"/>
                <w:bCs w:val="0"/>
              </w:rPr>
            </w:pPr>
            <w:r>
              <w:rPr>
                <w:b w:val="0"/>
                <w:bCs w:val="0"/>
              </w:rPr>
              <w:t>17/09/19</w:t>
            </w:r>
          </w:p>
        </w:tc>
        <w:tc>
          <w:tcPr>
            <w:tcW w:w="1134" w:type="dxa"/>
            <w:tcBorders>
              <w:left w:val="single" w:sz="8" w:space="0" w:color="C0504D" w:themeColor="accent2"/>
              <w:right w:val="single" w:sz="8" w:space="0" w:color="C0504D" w:themeColor="accent2"/>
            </w:tcBorders>
          </w:tcPr>
          <w:p w:rsidR="0049146E" w:rsidRPr="0049146E" w:rsidRDefault="002042A2" w:rsidP="00FB1E9C">
            <w:pPr>
              <w:cnfStyle w:val="000000100000" w:firstRow="0" w:lastRow="0" w:firstColumn="0" w:lastColumn="0" w:oddVBand="0" w:evenVBand="0" w:oddHBand="1" w:evenHBand="0" w:firstRowFirstColumn="0" w:firstRowLastColumn="0" w:lastRowFirstColumn="0" w:lastRowLastColumn="0"/>
              <w:rPr>
                <w:bCs/>
              </w:rPr>
            </w:pPr>
            <w:r>
              <w:rPr>
                <w:bCs/>
              </w:rPr>
              <w:t>0.1</w:t>
            </w:r>
          </w:p>
        </w:tc>
        <w:tc>
          <w:tcPr>
            <w:tcW w:w="1560" w:type="dxa"/>
            <w:tcBorders>
              <w:left w:val="single" w:sz="8" w:space="0" w:color="C0504D" w:themeColor="accent2"/>
              <w:right w:val="single" w:sz="8" w:space="0" w:color="C0504D" w:themeColor="accent2"/>
            </w:tcBorders>
          </w:tcPr>
          <w:p w:rsidR="0049146E" w:rsidRPr="0049146E" w:rsidRDefault="002042A2" w:rsidP="002042A2">
            <w:pPr>
              <w:cnfStyle w:val="000000100000" w:firstRow="0" w:lastRow="0" w:firstColumn="0" w:lastColumn="0" w:oddVBand="0" w:evenVBand="0" w:oddHBand="1" w:evenHBand="0" w:firstRowFirstColumn="0" w:firstRowLastColumn="0" w:lastRowFirstColumn="0" w:lastRowLastColumn="0"/>
              <w:rPr>
                <w:bCs/>
              </w:rPr>
            </w:pPr>
            <w:r>
              <w:rPr>
                <w:bCs/>
              </w:rPr>
              <w:t>Simon Burford</w:t>
            </w:r>
          </w:p>
        </w:tc>
        <w:tc>
          <w:tcPr>
            <w:tcW w:w="5306" w:type="dxa"/>
            <w:tcBorders>
              <w:left w:val="single" w:sz="8" w:space="0" w:color="C0504D" w:themeColor="accent2"/>
            </w:tcBorders>
          </w:tcPr>
          <w:p w:rsidR="0049146E" w:rsidRPr="0049146E" w:rsidRDefault="002042A2" w:rsidP="00FB1E9C">
            <w:pPr>
              <w:cnfStyle w:val="000000100000" w:firstRow="0" w:lastRow="0" w:firstColumn="0" w:lastColumn="0" w:oddVBand="0" w:evenVBand="0" w:oddHBand="1" w:evenHBand="0" w:firstRowFirstColumn="0" w:firstRowLastColumn="0" w:lastRowFirstColumn="0" w:lastRowLastColumn="0"/>
            </w:pPr>
            <w:r>
              <w:t>Draft</w:t>
            </w:r>
          </w:p>
        </w:tc>
      </w:tr>
      <w:tr w:rsidR="00D0627D" w:rsidRPr="0049146E" w:rsidTr="0049146E">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rsidR="00D0627D" w:rsidRPr="0049146E" w:rsidRDefault="00825F88" w:rsidP="00FB1E9C">
            <w:pPr>
              <w:rPr>
                <w:b w:val="0"/>
                <w:bCs w:val="0"/>
              </w:rPr>
            </w:pPr>
            <w:r>
              <w:rPr>
                <w:b w:val="0"/>
                <w:bCs w:val="0"/>
              </w:rPr>
              <w:t>20/05/22</w:t>
            </w:r>
          </w:p>
        </w:tc>
        <w:tc>
          <w:tcPr>
            <w:tcW w:w="1134" w:type="dxa"/>
            <w:tcBorders>
              <w:left w:val="single" w:sz="8" w:space="0" w:color="C0504D" w:themeColor="accent2"/>
              <w:right w:val="single" w:sz="8" w:space="0" w:color="C0504D" w:themeColor="accent2"/>
            </w:tcBorders>
          </w:tcPr>
          <w:p w:rsidR="00D0627D" w:rsidRPr="0049146E" w:rsidRDefault="00825F88" w:rsidP="00FB1E9C">
            <w:pPr>
              <w:cnfStyle w:val="000000000000" w:firstRow="0" w:lastRow="0" w:firstColumn="0" w:lastColumn="0" w:oddVBand="0" w:evenVBand="0" w:oddHBand="0" w:evenHBand="0" w:firstRowFirstColumn="0" w:firstRowLastColumn="0" w:lastRowFirstColumn="0" w:lastRowLastColumn="0"/>
              <w:rPr>
                <w:bCs/>
              </w:rPr>
            </w:pPr>
            <w:r>
              <w:rPr>
                <w:bCs/>
              </w:rPr>
              <w:t>1.0</w:t>
            </w:r>
          </w:p>
        </w:tc>
        <w:tc>
          <w:tcPr>
            <w:tcW w:w="1560" w:type="dxa"/>
            <w:tcBorders>
              <w:left w:val="single" w:sz="8" w:space="0" w:color="C0504D" w:themeColor="accent2"/>
              <w:right w:val="single" w:sz="8" w:space="0" w:color="C0504D" w:themeColor="accent2"/>
            </w:tcBorders>
          </w:tcPr>
          <w:p w:rsidR="00D0627D" w:rsidRPr="0049146E" w:rsidRDefault="00825F88" w:rsidP="00FB1E9C">
            <w:pPr>
              <w:cnfStyle w:val="000000000000" w:firstRow="0" w:lastRow="0" w:firstColumn="0" w:lastColumn="0" w:oddVBand="0" w:evenVBand="0" w:oddHBand="0" w:evenHBand="0" w:firstRowFirstColumn="0" w:firstRowLastColumn="0" w:lastRowFirstColumn="0" w:lastRowLastColumn="0"/>
              <w:rPr>
                <w:bCs/>
              </w:rPr>
            </w:pPr>
            <w:r>
              <w:rPr>
                <w:bCs/>
              </w:rPr>
              <w:t>Simon Burford</w:t>
            </w:r>
          </w:p>
        </w:tc>
        <w:tc>
          <w:tcPr>
            <w:tcW w:w="5306" w:type="dxa"/>
            <w:tcBorders>
              <w:left w:val="single" w:sz="8" w:space="0" w:color="C0504D" w:themeColor="accent2"/>
            </w:tcBorders>
          </w:tcPr>
          <w:p w:rsidR="00D0627D" w:rsidRPr="0049146E" w:rsidRDefault="00825F88" w:rsidP="00FB1E9C">
            <w:pPr>
              <w:cnfStyle w:val="000000000000" w:firstRow="0" w:lastRow="0" w:firstColumn="0" w:lastColumn="0" w:oddVBand="0" w:evenVBand="0" w:oddHBand="0" w:evenHBand="0" w:firstRowFirstColumn="0" w:firstRowLastColumn="0" w:lastRowFirstColumn="0" w:lastRowLastColumn="0"/>
            </w:pPr>
            <w:r>
              <w:t>Added information regarding the VPN firewall to the BI layer</w:t>
            </w:r>
          </w:p>
        </w:tc>
      </w:tr>
      <w:tr w:rsidR="00D0627D" w:rsidRPr="0049146E"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rsidR="00D0627D" w:rsidRPr="0049146E" w:rsidRDefault="00D0627D" w:rsidP="00FB1E9C">
            <w:pPr>
              <w:rPr>
                <w:b w:val="0"/>
                <w:bCs w:val="0"/>
              </w:rPr>
            </w:pPr>
          </w:p>
        </w:tc>
        <w:tc>
          <w:tcPr>
            <w:tcW w:w="1134" w:type="dxa"/>
            <w:tcBorders>
              <w:left w:val="single" w:sz="8" w:space="0" w:color="C0504D" w:themeColor="accent2"/>
              <w:right w:val="single" w:sz="8" w:space="0" w:color="C0504D" w:themeColor="accent2"/>
            </w:tcBorders>
          </w:tcPr>
          <w:p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rPr>
                <w:bCs/>
              </w:rPr>
            </w:pPr>
          </w:p>
        </w:tc>
        <w:tc>
          <w:tcPr>
            <w:tcW w:w="1560" w:type="dxa"/>
            <w:tcBorders>
              <w:left w:val="single" w:sz="8" w:space="0" w:color="C0504D" w:themeColor="accent2"/>
              <w:right w:val="single" w:sz="8" w:space="0" w:color="C0504D" w:themeColor="accent2"/>
            </w:tcBorders>
          </w:tcPr>
          <w:p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rPr>
                <w:bCs/>
              </w:rPr>
            </w:pPr>
          </w:p>
        </w:tc>
        <w:tc>
          <w:tcPr>
            <w:tcW w:w="5306" w:type="dxa"/>
            <w:tcBorders>
              <w:left w:val="single" w:sz="8" w:space="0" w:color="C0504D" w:themeColor="accent2"/>
            </w:tcBorders>
          </w:tcPr>
          <w:p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pPr>
          </w:p>
        </w:tc>
      </w:tr>
    </w:tbl>
    <w:p w:rsidR="00D0627D" w:rsidRDefault="00D0627D" w:rsidP="00F8728C">
      <w:pPr>
        <w:spacing w:after="0" w:line="240" w:lineRule="auto"/>
      </w:pPr>
    </w:p>
    <w:p w:rsidR="00D0627D" w:rsidRDefault="00D0627D" w:rsidP="00D0627D"/>
    <w:p w:rsidR="00D0627D" w:rsidRDefault="00D0627D" w:rsidP="00D0627D"/>
    <w:p w:rsidR="0049146E" w:rsidRPr="00CA64F5" w:rsidRDefault="00D0627D" w:rsidP="00D0627D">
      <w:r>
        <w:br w:type="page"/>
      </w:r>
    </w:p>
    <w:tbl>
      <w:tblPr>
        <w:tblStyle w:val="LightList-Accent3"/>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1" w:name="_Toc19623623"/>
            <w:r w:rsidRPr="00077103">
              <w:lastRenderedPageBreak/>
              <w:t>Approved process for raising</w:t>
            </w:r>
            <w:bookmarkEnd w:id="1"/>
            <w:r w:rsidRPr="00077103">
              <w:t xml:space="preserve"> </w:t>
            </w:r>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991AD0" w:rsidP="00603CF0">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CA64F5" w:rsidRDefault="00CA64F5" w:rsidP="00603CF0">
            <w:pPr>
              <w:rPr>
                <w:b w:val="0"/>
              </w:rPr>
            </w:pPr>
          </w:p>
          <w:p w:rsidR="00B74F17" w:rsidRDefault="00B74F17" w:rsidP="00603CF0">
            <w:pPr>
              <w:rPr>
                <w:b w:val="0"/>
              </w:rPr>
            </w:pPr>
            <w:r>
              <w:rPr>
                <w:b w:val="0"/>
              </w:rPr>
              <w:t>There are two methods of restricting IP addresses covered in this article:</w:t>
            </w:r>
          </w:p>
          <w:p w:rsidR="00B74F17" w:rsidRDefault="00B74F17" w:rsidP="00B74F17">
            <w:pPr>
              <w:pStyle w:val="ListParagraph"/>
              <w:numPr>
                <w:ilvl w:val="0"/>
                <w:numId w:val="1"/>
              </w:numPr>
            </w:pPr>
            <w:r>
              <w:t xml:space="preserve">IP Restriction on accessing the </w:t>
            </w:r>
            <w:proofErr w:type="spellStart"/>
            <w:r>
              <w:t>CorePortal</w:t>
            </w:r>
            <w:proofErr w:type="spellEnd"/>
          </w:p>
          <w:p w:rsidR="00B74F17" w:rsidRDefault="00B74F17" w:rsidP="00B74F17">
            <w:pPr>
              <w:pStyle w:val="ListParagraph"/>
              <w:numPr>
                <w:ilvl w:val="0"/>
                <w:numId w:val="1"/>
              </w:numPr>
            </w:pPr>
            <w:r>
              <w:t>Firewall restrictions on the VPN tunnel to the BI layer</w:t>
            </w:r>
          </w:p>
          <w:p w:rsidR="00B74F17" w:rsidRDefault="00B74F17" w:rsidP="00B74F17"/>
          <w:p w:rsidR="00B74F17" w:rsidRPr="00B74F17" w:rsidRDefault="00B74F17" w:rsidP="00B74F17">
            <w:r w:rsidRPr="00B74F17">
              <w:t xml:space="preserve">IP Restriction on accessing the </w:t>
            </w:r>
            <w:proofErr w:type="spellStart"/>
            <w:r w:rsidRPr="00B74F17">
              <w:t>CorePortal</w:t>
            </w:r>
            <w:proofErr w:type="spellEnd"/>
          </w:p>
          <w:p w:rsidR="009379F5" w:rsidRDefault="002042A2" w:rsidP="00603CF0">
            <w:pPr>
              <w:rPr>
                <w:b w:val="0"/>
              </w:rPr>
            </w:pPr>
            <w:r>
              <w:rPr>
                <w:b w:val="0"/>
              </w:rPr>
              <w:t xml:space="preserve">Changes to access to the </w:t>
            </w:r>
            <w:proofErr w:type="spellStart"/>
            <w:r w:rsidR="00B74F17">
              <w:rPr>
                <w:b w:val="0"/>
              </w:rPr>
              <w:t>CorePortal</w:t>
            </w:r>
            <w:proofErr w:type="spellEnd"/>
            <w:r>
              <w:rPr>
                <w:b w:val="0"/>
              </w:rPr>
              <w:t xml:space="preserve"> is likely to come via incident management but may come in the form of a new public subnet being created within the University Network.</w:t>
            </w:r>
            <w:r w:rsidR="009379F5">
              <w:rPr>
                <w:b w:val="0"/>
              </w:rPr>
              <w:t xml:space="preserve"> </w:t>
            </w:r>
          </w:p>
          <w:p w:rsidR="009379F5" w:rsidRDefault="009379F5" w:rsidP="00603CF0">
            <w:pPr>
              <w:rPr>
                <w:b w:val="0"/>
              </w:rPr>
            </w:pPr>
          </w:p>
          <w:p w:rsidR="00CA64F5" w:rsidRDefault="009379F5" w:rsidP="00603CF0">
            <w:pPr>
              <w:rPr>
                <w:b w:val="0"/>
              </w:rPr>
            </w:pPr>
            <w:r>
              <w:rPr>
                <w:b w:val="0"/>
              </w:rPr>
              <w:t xml:space="preserve">We will also need to review the configuration of the IP filtering when </w:t>
            </w:r>
            <w:r w:rsidRPr="009379F5">
              <w:rPr>
                <w:b w:val="0"/>
              </w:rPr>
              <w:t>any new modules go live, plus we</w:t>
            </w:r>
            <w:r>
              <w:rPr>
                <w:b w:val="0"/>
              </w:rPr>
              <w:t xml:space="preserve"> wi</w:t>
            </w:r>
            <w:r w:rsidRPr="009379F5">
              <w:rPr>
                <w:b w:val="0"/>
              </w:rPr>
              <w:t xml:space="preserve">ll </w:t>
            </w:r>
            <w:r>
              <w:rPr>
                <w:b w:val="0"/>
              </w:rPr>
              <w:t>need</w:t>
            </w:r>
            <w:r w:rsidRPr="009379F5">
              <w:rPr>
                <w:b w:val="0"/>
              </w:rPr>
              <w:t xml:space="preserve"> to</w:t>
            </w:r>
            <w:r w:rsidR="00B74F17">
              <w:rPr>
                <w:b w:val="0"/>
              </w:rPr>
              <w:t xml:space="preserve"> periodically</w:t>
            </w:r>
            <w:r w:rsidRPr="009379F5">
              <w:rPr>
                <w:b w:val="0"/>
              </w:rPr>
              <w:t xml:space="preserve"> review the configuration </w:t>
            </w:r>
            <w:r>
              <w:rPr>
                <w:b w:val="0"/>
              </w:rPr>
              <w:t xml:space="preserve">in case </w:t>
            </w:r>
            <w:r w:rsidR="00B74F17">
              <w:rPr>
                <w:b w:val="0"/>
              </w:rPr>
              <w:t>Access Group</w:t>
            </w:r>
            <w:r>
              <w:rPr>
                <w:b w:val="0"/>
              </w:rPr>
              <w:t xml:space="preserve"> alter the way IP filtering works or they include new options for filtering (which as standard are likely to come with no filtering).</w:t>
            </w:r>
          </w:p>
          <w:p w:rsidR="00B74F17" w:rsidRDefault="00B74F17" w:rsidP="00603CF0">
            <w:pPr>
              <w:rPr>
                <w:b w:val="0"/>
              </w:rPr>
            </w:pPr>
          </w:p>
          <w:p w:rsidR="00B74F17" w:rsidRPr="00825F88" w:rsidRDefault="00B74F17" w:rsidP="00603CF0">
            <w:r w:rsidRPr="00825F88">
              <w:t>Firewall restrictions on the VPN tunnel to the BI layer</w:t>
            </w:r>
          </w:p>
          <w:p w:rsidR="00B74F17" w:rsidRDefault="00B74F17" w:rsidP="00603CF0">
            <w:pPr>
              <w:rPr>
                <w:b w:val="0"/>
              </w:rPr>
            </w:pPr>
            <w:r>
              <w:rPr>
                <w:b w:val="0"/>
              </w:rPr>
              <w:t>There are two services which might require a change to the VPN tunnel firewall. These are the HR Reporting solution and SSIS Interfaces controlled by Software Solutions.</w:t>
            </w:r>
          </w:p>
          <w:p w:rsidR="00B74F17" w:rsidRDefault="00B74F17" w:rsidP="00603CF0">
            <w:pPr>
              <w:rPr>
                <w:b w:val="0"/>
              </w:rPr>
            </w:pPr>
          </w:p>
          <w:p w:rsidR="00B74F17" w:rsidRDefault="00B74F17" w:rsidP="00603CF0">
            <w:pPr>
              <w:rPr>
                <w:b w:val="0"/>
              </w:rPr>
            </w:pPr>
            <w:r>
              <w:rPr>
                <w:b w:val="0"/>
              </w:rPr>
              <w:t xml:space="preserve">The IP addresses for the connect servers which the SQL servers sit on, plus SQL Developer, Visual Studio </w:t>
            </w:r>
            <w:proofErr w:type="spellStart"/>
            <w:r>
              <w:rPr>
                <w:b w:val="0"/>
              </w:rPr>
              <w:t>etc</w:t>
            </w:r>
            <w:proofErr w:type="spellEnd"/>
            <w:r>
              <w:rPr>
                <w:b w:val="0"/>
              </w:rPr>
              <w:t xml:space="preserve">, are already whitelisted, but potentially they may move their subnet and need </w:t>
            </w:r>
            <w:proofErr w:type="spellStart"/>
            <w:r>
              <w:rPr>
                <w:b w:val="0"/>
              </w:rPr>
              <w:t>th</w:t>
            </w:r>
            <w:proofErr w:type="spellEnd"/>
            <w:r>
              <w:rPr>
                <w:b w:val="0"/>
              </w:rPr>
              <w:t xml:space="preserve"> IP addresses changed, or potentially further IP addresses could be created if they expanded the solution, but this should in theory be very stable. Any request for change would be initiated by MPST.</w:t>
            </w:r>
          </w:p>
          <w:p w:rsidR="00B74F17" w:rsidRDefault="00B74F17" w:rsidP="00603CF0">
            <w:pPr>
              <w:rPr>
                <w:b w:val="0"/>
              </w:rPr>
            </w:pPr>
          </w:p>
          <w:p w:rsidR="00B74F17" w:rsidRPr="00CA64F5" w:rsidRDefault="00B74F17" w:rsidP="00603CF0">
            <w:pPr>
              <w:rPr>
                <w:b w:val="0"/>
              </w:rPr>
            </w:pPr>
            <w:r>
              <w:rPr>
                <w:b w:val="0"/>
              </w:rPr>
              <w:t xml:space="preserve">Similarly we have a solution for integration SSIS / SQL servers to sit on IP range </w:t>
            </w:r>
            <w:r w:rsidRPr="00B74F17">
              <w:rPr>
                <w:b w:val="0"/>
              </w:rPr>
              <w:t>129.67.224.192/27</w:t>
            </w:r>
            <w:r>
              <w:rPr>
                <w:b w:val="0"/>
              </w:rPr>
              <w:t xml:space="preserve">, which has been added to the firewall IP range to allow the </w:t>
            </w:r>
            <w:r w:rsidR="00825F88">
              <w:rPr>
                <w:b w:val="0"/>
              </w:rPr>
              <w:t xml:space="preserve">interfaces SQL </w:t>
            </w:r>
            <w:r>
              <w:rPr>
                <w:b w:val="0"/>
              </w:rPr>
              <w:t xml:space="preserve">server to connect to </w:t>
            </w:r>
            <w:r w:rsidR="00825F88">
              <w:rPr>
                <w:b w:val="0"/>
              </w:rPr>
              <w:t>the PeopleXD BI layer.</w:t>
            </w:r>
          </w:p>
          <w:p w:rsidR="00CA64F5" w:rsidRPr="00CA64F5" w:rsidRDefault="00CA64F5" w:rsidP="00603CF0">
            <w:pPr>
              <w:rPr>
                <w:b w:val="0"/>
              </w:rPr>
            </w:pPr>
          </w:p>
        </w:tc>
      </w:tr>
    </w:tbl>
    <w:p w:rsidR="00F8728C" w:rsidRPr="00CA64F5" w:rsidRDefault="00F8728C" w:rsidP="00F8728C">
      <w:pPr>
        <w:spacing w:after="0" w:line="240" w:lineRule="auto"/>
      </w:pPr>
    </w:p>
    <w:tbl>
      <w:tblPr>
        <w:tblStyle w:val="LightList-Accent3"/>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2" w:name="_Toc19623624"/>
            <w:r w:rsidRPr="00077103">
              <w:t>Consultation &amp; Approval</w:t>
            </w:r>
            <w:bookmarkEnd w:id="2"/>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6C76BC">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6C76BC">
            <w:pPr>
              <w:rPr>
                <w:b w:val="0"/>
              </w:rPr>
            </w:pPr>
          </w:p>
          <w:p w:rsidR="00CA64F5" w:rsidRPr="00CA64F5" w:rsidRDefault="002042A2" w:rsidP="006C76BC">
            <w:pPr>
              <w:rPr>
                <w:b w:val="0"/>
              </w:rPr>
            </w:pPr>
            <w:r>
              <w:rPr>
                <w:b w:val="0"/>
              </w:rPr>
              <w:t xml:space="preserve">The HRIS Service Manager will need to approve any expansion of the range of IP addresses able to access any part of the HRIS service. It is possible that a decision may need to be </w:t>
            </w:r>
            <w:r w:rsidR="00825F88">
              <w:rPr>
                <w:b w:val="0"/>
              </w:rPr>
              <w:t>discussed with software solutions and MPST, or other IT Services teams (</w:t>
            </w:r>
            <w:proofErr w:type="spellStart"/>
            <w:r w:rsidR="00825F88">
              <w:rPr>
                <w:b w:val="0"/>
              </w:rPr>
              <w:t>infosec</w:t>
            </w:r>
            <w:proofErr w:type="spellEnd"/>
            <w:r w:rsidR="00825F88">
              <w:rPr>
                <w:b w:val="0"/>
              </w:rPr>
              <w:t>) to confirm that the request is valid and to assess any risk involved</w:t>
            </w:r>
            <w:r>
              <w:rPr>
                <w:b w:val="0"/>
              </w:rPr>
              <w:t>.</w:t>
            </w:r>
          </w:p>
          <w:p w:rsidR="00CA64F5" w:rsidRPr="00CA64F5" w:rsidRDefault="00CA64F5" w:rsidP="006C76BC">
            <w:pPr>
              <w:rPr>
                <w:b w:val="0"/>
              </w:rPr>
            </w:pPr>
          </w:p>
        </w:tc>
      </w:tr>
    </w:tbl>
    <w:p w:rsidR="00F8728C" w:rsidRPr="00CA64F5" w:rsidRDefault="00F8728C"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077103" w:rsidRDefault="00F8728C" w:rsidP="00077103">
            <w:pPr>
              <w:pStyle w:val="TabHeader1"/>
            </w:pPr>
            <w:bookmarkStart w:id="3" w:name="_Toc19623625"/>
            <w:r w:rsidRPr="00077103">
              <w:t>Change Management</w:t>
            </w:r>
            <w:bookmarkEnd w:id="3"/>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F9428F">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F9428F">
            <w:pPr>
              <w:rPr>
                <w:b w:val="0"/>
              </w:rPr>
            </w:pPr>
          </w:p>
          <w:p w:rsidR="00CA64F5" w:rsidRDefault="002042A2" w:rsidP="00F9428F">
            <w:pPr>
              <w:rPr>
                <w:b w:val="0"/>
              </w:rPr>
            </w:pPr>
            <w:r>
              <w:rPr>
                <w:b w:val="0"/>
              </w:rPr>
              <w:t xml:space="preserve">Standard change management applies, although the </w:t>
            </w:r>
            <w:proofErr w:type="spellStart"/>
            <w:r>
              <w:rPr>
                <w:b w:val="0"/>
              </w:rPr>
              <w:t>infosec</w:t>
            </w:r>
            <w:proofErr w:type="spellEnd"/>
            <w:r>
              <w:rPr>
                <w:b w:val="0"/>
              </w:rPr>
              <w:t xml:space="preserve"> team may need to be contacted to assess the security risks involved and for suggested testing which may include pen testing (although this is costly and is unlikely to be justified unless there is a large security risk).</w:t>
            </w:r>
          </w:p>
          <w:p w:rsidR="00CB6DC3" w:rsidRDefault="00CB6DC3" w:rsidP="00F9428F">
            <w:pPr>
              <w:rPr>
                <w:b w:val="0"/>
              </w:rPr>
            </w:pPr>
          </w:p>
          <w:p w:rsidR="00CB6DC3" w:rsidRPr="00CA64F5" w:rsidRDefault="00CB6DC3" w:rsidP="00F9428F">
            <w:pPr>
              <w:rPr>
                <w:b w:val="0"/>
              </w:rPr>
            </w:pPr>
            <w:r>
              <w:rPr>
                <w:b w:val="0"/>
              </w:rPr>
              <w:lastRenderedPageBreak/>
              <w:t>Change requests will often be raised and coordinated by the team who requires the IP restriction to be added and will be signed off by the service owner for HR Systems. This may be the HR Systems Functional Analyst team but may be Software Solutions or MPST teams.</w:t>
            </w:r>
          </w:p>
          <w:p w:rsidR="00CA64F5" w:rsidRPr="00CA64F5" w:rsidRDefault="00CA64F5" w:rsidP="00F9428F">
            <w:pPr>
              <w:rPr>
                <w:b w:val="0"/>
              </w:rPr>
            </w:pPr>
          </w:p>
        </w:tc>
      </w:tr>
    </w:tbl>
    <w:p w:rsidR="004B6F73" w:rsidRDefault="004B6F73"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rsidTr="006219A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rsidR="00F8728C" w:rsidRPr="00CA64F5" w:rsidRDefault="00F8728C" w:rsidP="00077103">
            <w:pPr>
              <w:pStyle w:val="TabHeader1"/>
            </w:pPr>
            <w:bookmarkStart w:id="4" w:name="_Toc19623626"/>
            <w:r w:rsidRPr="00CA64F5">
              <w:t>How to</w:t>
            </w:r>
            <w:bookmarkEnd w:id="4"/>
          </w:p>
        </w:tc>
      </w:tr>
      <w:tr w:rsidR="00F8728C" w:rsidRPr="00CA64F5" w:rsidTr="006219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rsidR="00F8728C" w:rsidRPr="00CA64F5" w:rsidRDefault="00F8728C" w:rsidP="00A8253B">
            <w:pPr>
              <w:rPr>
                <w:b w:val="0"/>
              </w:rPr>
            </w:pPr>
            <w:r w:rsidRPr="00CA64F5">
              <w:rPr>
                <w:rFonts w:ascii="Arial Narrow" w:hAnsi="Arial Narrow"/>
                <w:b w:val="0"/>
                <w:i/>
              </w:rPr>
              <w:t>Technically how to process the change in the system</w:t>
            </w:r>
          </w:p>
        </w:tc>
      </w:tr>
      <w:tr w:rsidR="00DF3BAD" w:rsidRPr="00CA64F5" w:rsidTr="006219A0">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92CDDC" w:themeFill="accent5" w:themeFillTint="99"/>
          </w:tcPr>
          <w:p w:rsidR="00DF3BAD" w:rsidRPr="00096F68" w:rsidRDefault="002042A2" w:rsidP="00B872B3">
            <w:pPr>
              <w:rPr>
                <w:rFonts w:ascii="Calibri Light" w:hAnsi="Calibri Light"/>
                <w:b w:val="0"/>
                <w:sz w:val="28"/>
                <w:szCs w:val="28"/>
              </w:rPr>
            </w:pPr>
            <w:r>
              <w:rPr>
                <w:rFonts w:ascii="Calibri Light" w:hAnsi="Calibri Light"/>
                <w:b w:val="0"/>
                <w:color w:val="FFFFFF" w:themeColor="background1"/>
                <w:sz w:val="28"/>
                <w:szCs w:val="28"/>
              </w:rPr>
              <w:t>Adding a new IP range to the portal access</w:t>
            </w:r>
          </w:p>
        </w:tc>
      </w:tr>
      <w:tr w:rsidR="00DF3BAD" w:rsidRPr="00CA64F5" w:rsidTr="006219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tcPr>
          <w:p w:rsidR="00DF3BAD" w:rsidRPr="00CA64F5" w:rsidRDefault="00DF3BAD" w:rsidP="00FB1E9C">
            <w:pPr>
              <w:rPr>
                <w:b w:val="0"/>
              </w:rPr>
            </w:pPr>
          </w:p>
          <w:p w:rsidR="00DF3BAD" w:rsidRDefault="002042A2" w:rsidP="00FB1E9C">
            <w:pPr>
              <w:rPr>
                <w:b w:val="0"/>
              </w:rPr>
            </w:pPr>
            <w:r>
              <w:rPr>
                <w:b w:val="0"/>
              </w:rPr>
              <w:t>For how to add IP ranges to be able to access the Core Portal in any environment please follow the instructions here:</w:t>
            </w:r>
          </w:p>
          <w:p w:rsidR="002042A2" w:rsidRDefault="00D64368" w:rsidP="00FB1E9C">
            <w:pPr>
              <w:rPr>
                <w:b w:val="0"/>
              </w:rPr>
            </w:pPr>
            <w:hyperlink r:id="rId6" w:history="1">
              <w:r w:rsidR="002042A2" w:rsidRPr="002042A2">
                <w:rPr>
                  <w:rStyle w:val="Hyperlink"/>
                  <w:b w:val="0"/>
                  <w:bCs w:val="0"/>
                </w:rPr>
                <w:t>P:\PROJECTS\HRIS Programme\12. Support\IP Filtering\How to apply IP filtering to CorePortal.docx</w:t>
              </w:r>
            </w:hyperlink>
          </w:p>
          <w:p w:rsidR="002042A2" w:rsidRDefault="002042A2" w:rsidP="00FB1E9C">
            <w:pPr>
              <w:rPr>
                <w:b w:val="0"/>
              </w:rPr>
            </w:pPr>
          </w:p>
          <w:p w:rsidR="002042A2" w:rsidRPr="00764548" w:rsidRDefault="002042A2" w:rsidP="00FB1E9C">
            <w:pPr>
              <w:rPr>
                <w:b w:val="0"/>
              </w:rPr>
            </w:pPr>
            <w:r>
              <w:rPr>
                <w:b w:val="0"/>
              </w:rPr>
              <w:t xml:space="preserve">To open an IP Range to Discoverer you will need to raise a ticket with </w:t>
            </w:r>
            <w:proofErr w:type="spellStart"/>
            <w:r>
              <w:rPr>
                <w:b w:val="0"/>
              </w:rPr>
              <w:t>CoreHR</w:t>
            </w:r>
            <w:proofErr w:type="spellEnd"/>
            <w:r>
              <w:rPr>
                <w:b w:val="0"/>
              </w:rPr>
              <w:t xml:space="preserve"> and request that BT add the IP range to the firewall so that we can connect to Discoverer via that IP range. For an example of this see case #</w:t>
            </w:r>
            <w:r w:rsidRPr="002042A2">
              <w:rPr>
                <w:b w:val="0"/>
              </w:rPr>
              <w:t>00147410</w:t>
            </w:r>
            <w:r>
              <w:rPr>
                <w:b w:val="0"/>
              </w:rPr>
              <w:t xml:space="preserve"> on the Core Community Portal.</w:t>
            </w:r>
          </w:p>
          <w:p w:rsidR="00DF3BAD" w:rsidRPr="00CA64F5" w:rsidRDefault="00DF3BAD" w:rsidP="00DF3BAD">
            <w:pPr>
              <w:rPr>
                <w:b w:val="0"/>
              </w:rPr>
            </w:pPr>
          </w:p>
        </w:tc>
      </w:tr>
      <w:tr w:rsidR="00825F88" w:rsidRPr="00CA64F5" w:rsidTr="001E07D7">
        <w:trPr>
          <w:cantSplit/>
        </w:trPr>
        <w:tc>
          <w:tcPr>
            <w:cnfStyle w:val="001000000000" w:firstRow="0" w:lastRow="0" w:firstColumn="1" w:lastColumn="0" w:oddVBand="0" w:evenVBand="0" w:oddHBand="0" w:evenHBand="0" w:firstRowFirstColumn="0" w:firstRowLastColumn="0" w:lastRowFirstColumn="0" w:lastRowLastColumn="0"/>
            <w:tcW w:w="9006" w:type="dxa"/>
            <w:shd w:val="clear" w:color="auto" w:fill="92CDDC" w:themeFill="accent5" w:themeFillTint="99"/>
          </w:tcPr>
          <w:p w:rsidR="00825F88" w:rsidRPr="00096F68" w:rsidRDefault="00825F88" w:rsidP="001E07D7">
            <w:pPr>
              <w:rPr>
                <w:rFonts w:ascii="Calibri Light" w:hAnsi="Calibri Light"/>
                <w:b w:val="0"/>
                <w:sz w:val="28"/>
                <w:szCs w:val="28"/>
              </w:rPr>
            </w:pPr>
            <w:r>
              <w:rPr>
                <w:rFonts w:ascii="Calibri Light" w:hAnsi="Calibri Light"/>
                <w:b w:val="0"/>
                <w:color w:val="FFFFFF" w:themeColor="background1"/>
                <w:sz w:val="28"/>
                <w:szCs w:val="28"/>
              </w:rPr>
              <w:t>Adding a new IP range to the portal access</w:t>
            </w:r>
          </w:p>
        </w:tc>
      </w:tr>
      <w:tr w:rsidR="00825F88" w:rsidRPr="00CA64F5" w:rsidTr="006219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tcPr>
          <w:p w:rsidR="00825F88" w:rsidRDefault="00825F88" w:rsidP="00FB1E9C">
            <w:pPr>
              <w:rPr>
                <w:b w:val="0"/>
              </w:rPr>
            </w:pPr>
          </w:p>
          <w:p w:rsidR="00825F88" w:rsidRDefault="00CB6DC3" w:rsidP="00FB1E9C">
            <w:pPr>
              <w:rPr>
                <w:b w:val="0"/>
              </w:rPr>
            </w:pPr>
            <w:r>
              <w:rPr>
                <w:b w:val="0"/>
              </w:rPr>
              <w:t>To add new IP addresses to connect to the BI layer there are two steps:</w:t>
            </w:r>
          </w:p>
          <w:p w:rsidR="00CB6DC3" w:rsidRDefault="00CB6DC3" w:rsidP="00CB6DC3">
            <w:pPr>
              <w:pStyle w:val="ListParagraph"/>
              <w:numPr>
                <w:ilvl w:val="0"/>
                <w:numId w:val="2"/>
              </w:numPr>
              <w:rPr>
                <w:b w:val="0"/>
              </w:rPr>
            </w:pPr>
            <w:r w:rsidRPr="00CB6DC3">
              <w:rPr>
                <w:i/>
              </w:rPr>
              <w:t>Raise a request to Access Group to request that the IP address / range be added to the VPN firewall rules.</w:t>
            </w:r>
            <w:r w:rsidRPr="00CB6DC3">
              <w:rPr>
                <w:b w:val="0"/>
              </w:rPr>
              <w:t xml:space="preserve"> The update will need to be made to both CW (</w:t>
            </w:r>
            <w:proofErr w:type="spellStart"/>
            <w:r w:rsidRPr="00CB6DC3">
              <w:rPr>
                <w:b w:val="0"/>
              </w:rPr>
              <w:t>Citywest</w:t>
            </w:r>
            <w:proofErr w:type="spellEnd"/>
            <w:r w:rsidRPr="00CB6DC3">
              <w:rPr>
                <w:b w:val="0"/>
              </w:rPr>
              <w:t xml:space="preserve"> Production data centre</w:t>
            </w:r>
            <w:r w:rsidRPr="00CB6DC3">
              <w:rPr>
                <w:b w:val="0"/>
              </w:rPr>
              <w:t>) and PW (</w:t>
            </w:r>
            <w:r w:rsidRPr="00CB6DC3">
              <w:rPr>
                <w:b w:val="0"/>
              </w:rPr>
              <w:t>Penrose Wharf our UAT data centre</w:t>
            </w:r>
            <w:r w:rsidRPr="00CB6DC3">
              <w:rPr>
                <w:b w:val="0"/>
              </w:rPr>
              <w:t xml:space="preserve">) firewall rules. </w:t>
            </w:r>
          </w:p>
          <w:p w:rsidR="00CB6DC3" w:rsidRDefault="00CB6DC3" w:rsidP="00CB6DC3">
            <w:pPr>
              <w:pStyle w:val="ListParagraph"/>
              <w:rPr>
                <w:b w:val="0"/>
              </w:rPr>
            </w:pPr>
            <w:r w:rsidRPr="00CB6DC3">
              <w:rPr>
                <w:b w:val="0"/>
              </w:rPr>
              <w:t xml:space="preserve">This is done by raising a case with Access Group and providing an updated change request form listing the additional IP address range required. </w:t>
            </w:r>
          </w:p>
          <w:p w:rsidR="00CB6DC3" w:rsidRPr="00CB6DC3" w:rsidRDefault="00CB6DC3" w:rsidP="00CB6DC3">
            <w:pPr>
              <w:pStyle w:val="ListParagraph"/>
              <w:rPr>
                <w:b w:val="0"/>
              </w:rPr>
            </w:pPr>
            <w:r w:rsidRPr="00CB6DC3">
              <w:rPr>
                <w:b w:val="0"/>
              </w:rPr>
              <w:t xml:space="preserve">The change request forms are stored in the following location and must be updated when a new request is raised: </w:t>
            </w:r>
            <w:hyperlink r:id="rId7" w:history="1">
              <w:r w:rsidRPr="00CB6DC3">
                <w:rPr>
                  <w:rStyle w:val="Hyperlink"/>
                  <w:b w:val="0"/>
                  <w:bCs w:val="0"/>
                </w:rPr>
                <w:t>P:\PROJECTS\HRIS Programme\12. Support\Infrastructure\VPN Tunnels (BT)\Requests for Change</w:t>
              </w:r>
            </w:hyperlink>
          </w:p>
          <w:p w:rsidR="00CB6DC3" w:rsidRPr="00CB6DC3" w:rsidRDefault="00CB6DC3" w:rsidP="00F27C3C">
            <w:pPr>
              <w:pStyle w:val="ListParagraph"/>
              <w:numPr>
                <w:ilvl w:val="0"/>
                <w:numId w:val="2"/>
              </w:numPr>
              <w:rPr>
                <w:i/>
              </w:rPr>
            </w:pPr>
            <w:r w:rsidRPr="00CB6DC3">
              <w:rPr>
                <w:i/>
              </w:rPr>
              <w:t xml:space="preserve">Request that MPST makes the same change at our end of the VPN tunnel. </w:t>
            </w:r>
          </w:p>
          <w:p w:rsidR="00CB6DC3" w:rsidRPr="00CB6DC3" w:rsidRDefault="00CB6DC3" w:rsidP="00CB6DC3">
            <w:pPr>
              <w:pStyle w:val="ListParagraph"/>
              <w:rPr>
                <w:b w:val="0"/>
              </w:rPr>
            </w:pPr>
            <w:r>
              <w:rPr>
                <w:b w:val="0"/>
              </w:rPr>
              <w:t>This is done via a task in OSM against the change request.</w:t>
            </w:r>
          </w:p>
          <w:p w:rsidR="00825F88" w:rsidRPr="00CA64F5" w:rsidRDefault="00825F88" w:rsidP="00FB1E9C">
            <w:pPr>
              <w:rPr>
                <w:b w:val="0"/>
              </w:rPr>
            </w:pPr>
          </w:p>
        </w:tc>
      </w:tr>
      <w:tr w:rsidR="00CB6DC3" w:rsidRPr="00CA64F5" w:rsidTr="006219A0">
        <w:tc>
          <w:tcPr>
            <w:cnfStyle w:val="001000000000" w:firstRow="0" w:lastRow="0" w:firstColumn="1" w:lastColumn="0" w:oddVBand="0" w:evenVBand="0" w:oddHBand="0" w:evenHBand="0" w:firstRowFirstColumn="0" w:firstRowLastColumn="0" w:lastRowFirstColumn="0" w:lastRowLastColumn="0"/>
            <w:tcW w:w="9006" w:type="dxa"/>
          </w:tcPr>
          <w:p w:rsidR="00CB6DC3" w:rsidRDefault="00CB6DC3" w:rsidP="00FB1E9C">
            <w:pPr>
              <w:rPr>
                <w:b w:val="0"/>
              </w:rPr>
            </w:pPr>
          </w:p>
        </w:tc>
      </w:tr>
    </w:tbl>
    <w:p w:rsidR="004B6F73" w:rsidRDefault="004B6F73" w:rsidP="00F8728C">
      <w:pPr>
        <w:spacing w:after="0" w:line="240" w:lineRule="auto"/>
      </w:pPr>
    </w:p>
    <w:p w:rsidR="00F8728C" w:rsidRPr="00CA64F5" w:rsidRDefault="004B6F73" w:rsidP="004B6F73">
      <w:r>
        <w:br w:type="page"/>
      </w:r>
    </w:p>
    <w:tbl>
      <w:tblPr>
        <w:tblStyle w:val="LightList-Accent5"/>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5" w:name="_Toc19623627"/>
            <w:r w:rsidRPr="00CA64F5">
              <w:lastRenderedPageBreak/>
              <w:t>Testing</w:t>
            </w:r>
            <w:bookmarkEnd w:id="5"/>
            <w:r w:rsidRPr="00CA64F5">
              <w:t xml:space="preserve"> </w:t>
            </w:r>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165829">
            <w:pPr>
              <w:rPr>
                <w:b w:val="0"/>
              </w:rPr>
            </w:pPr>
            <w:r w:rsidRPr="00CA64F5">
              <w:rPr>
                <w:rFonts w:ascii="Arial Narrow" w:hAnsi="Arial Narrow"/>
                <w:b w:val="0"/>
                <w:i/>
              </w:rPr>
              <w:t xml:space="preserve">Who would normally be responsible for testing? Are there standard </w:t>
            </w:r>
            <w:r w:rsidR="00165829">
              <w:rPr>
                <w:rFonts w:ascii="Arial Narrow" w:hAnsi="Arial Narrow"/>
                <w:b w:val="0"/>
                <w:i/>
              </w:rPr>
              <w:t>items</w:t>
            </w:r>
            <w:r w:rsidRPr="00CA64F5">
              <w:rPr>
                <w:rFonts w:ascii="Arial Narrow" w:hAnsi="Arial Narrow"/>
                <w:b w:val="0"/>
                <w:i/>
              </w:rPr>
              <w:t xml:space="preserve"> to test?</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B57BBC">
            <w:pPr>
              <w:rPr>
                <w:b w:val="0"/>
              </w:rPr>
            </w:pPr>
          </w:p>
          <w:p w:rsidR="00CA64F5" w:rsidRPr="00CA64F5" w:rsidRDefault="002042A2" w:rsidP="00B57BBC">
            <w:pPr>
              <w:rPr>
                <w:b w:val="0"/>
              </w:rPr>
            </w:pPr>
            <w:r>
              <w:rPr>
                <w:b w:val="0"/>
              </w:rPr>
              <w:t>To test that it works you will need to ensure you are connected to the network in the IP range and that you can connect to a test environment which has the new IP filtering applied.</w:t>
            </w:r>
          </w:p>
          <w:p w:rsidR="00CA64F5" w:rsidRPr="00CA64F5" w:rsidRDefault="00CA64F5" w:rsidP="00B57BBC">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6" w:name="_Toc19623628"/>
            <w:r w:rsidRPr="00CA64F5">
              <w:t>Communications</w:t>
            </w:r>
            <w:bookmarkEnd w:id="6"/>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D009EE" w:rsidP="006540A2">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6540A2">
            <w:pPr>
              <w:rPr>
                <w:b w:val="0"/>
              </w:rPr>
            </w:pPr>
          </w:p>
          <w:p w:rsidR="00CA64F5" w:rsidRPr="00CA64F5" w:rsidRDefault="00D64368" w:rsidP="006540A2">
            <w:pPr>
              <w:rPr>
                <w:b w:val="0"/>
              </w:rPr>
            </w:pPr>
            <w:r>
              <w:rPr>
                <w:b w:val="0"/>
              </w:rPr>
              <w:t>See downstream systems &amp; processes section.</w:t>
            </w:r>
          </w:p>
          <w:p w:rsidR="00CA64F5" w:rsidRPr="00CA64F5" w:rsidRDefault="00CA64F5" w:rsidP="006540A2">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7" w:name="_Toc19623629"/>
            <w:r w:rsidRPr="00CA64F5">
              <w:t>Downstream Systems &amp; Processes</w:t>
            </w:r>
            <w:bookmarkEnd w:id="7"/>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D009EE" w:rsidP="00846859">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846859">
            <w:pPr>
              <w:rPr>
                <w:b w:val="0"/>
              </w:rPr>
            </w:pPr>
          </w:p>
          <w:p w:rsidR="00CB6DC3" w:rsidRDefault="00CB6DC3" w:rsidP="00846859">
            <w:pPr>
              <w:rPr>
                <w:b w:val="0"/>
              </w:rPr>
            </w:pPr>
            <w:r>
              <w:rPr>
                <w:b w:val="0"/>
              </w:rPr>
              <w:t xml:space="preserve">From MPST: </w:t>
            </w:r>
          </w:p>
          <w:p w:rsidR="00CA64F5" w:rsidRDefault="00CB6DC3" w:rsidP="00846859">
            <w:pPr>
              <w:rPr>
                <w:b w:val="0"/>
              </w:rPr>
            </w:pPr>
            <w:r w:rsidRPr="00CB6DC3">
              <w:rPr>
                <w:b w:val="0"/>
              </w:rPr>
              <w:t xml:space="preserve">There will be at least one fairly brief interruption in connectivity (most likely when each end is changed) </w:t>
            </w:r>
            <w:r>
              <w:rPr>
                <w:b w:val="0"/>
              </w:rPr>
              <w:t>notification should be given</w:t>
            </w:r>
            <w:r w:rsidRPr="00CB6DC3">
              <w:rPr>
                <w:b w:val="0"/>
              </w:rPr>
              <w:t xml:space="preserve"> to HR Reporting </w:t>
            </w:r>
            <w:r>
              <w:rPr>
                <w:b w:val="0"/>
              </w:rPr>
              <w:t>users</w:t>
            </w:r>
            <w:r w:rsidRPr="00CB6DC3">
              <w:rPr>
                <w:b w:val="0"/>
              </w:rPr>
              <w:t xml:space="preserve"> and anyone who relies on UPST's </w:t>
            </w:r>
            <w:r w:rsidR="00D64368">
              <w:rPr>
                <w:b w:val="0"/>
              </w:rPr>
              <w:t>Interface Staging infrastructure</w:t>
            </w:r>
            <w:r w:rsidRPr="00CB6DC3">
              <w:rPr>
                <w:b w:val="0"/>
              </w:rPr>
              <w:t xml:space="preserve">. </w:t>
            </w:r>
          </w:p>
          <w:p w:rsidR="00CB6DC3" w:rsidRPr="00CA64F5" w:rsidRDefault="00CB6DC3" w:rsidP="00846859">
            <w:pPr>
              <w:rPr>
                <w:b w:val="0"/>
              </w:rPr>
            </w:pPr>
          </w:p>
        </w:tc>
      </w:tr>
    </w:tbl>
    <w:p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8" w:name="_Toc19623630"/>
            <w:r w:rsidRPr="00CA64F5">
              <w:t>Affected Reports</w:t>
            </w:r>
            <w:bookmarkEnd w:id="8"/>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3A338F">
            <w:pPr>
              <w:rPr>
                <w:b w:val="0"/>
              </w:rPr>
            </w:pPr>
            <w:r w:rsidRPr="00CA64F5">
              <w:rPr>
                <w:rFonts w:ascii="Arial Narrow" w:hAnsi="Arial Narrow"/>
                <w:b w:val="0"/>
                <w:i/>
              </w:rPr>
              <w:t>Are there any standard reports which may need to be updated following this change?</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3A338F">
            <w:pPr>
              <w:rPr>
                <w:b w:val="0"/>
              </w:rPr>
            </w:pPr>
          </w:p>
          <w:p w:rsidR="00CA64F5" w:rsidRPr="00CA64F5" w:rsidRDefault="00997610" w:rsidP="003A338F">
            <w:pPr>
              <w:rPr>
                <w:b w:val="0"/>
              </w:rPr>
            </w:pPr>
            <w:r>
              <w:rPr>
                <w:b w:val="0"/>
              </w:rPr>
              <w:t>N/A</w:t>
            </w:r>
          </w:p>
          <w:p w:rsidR="00CA64F5" w:rsidRPr="00CA64F5" w:rsidRDefault="00CA64F5" w:rsidP="003A338F">
            <w:pPr>
              <w:rPr>
                <w:b w:val="0"/>
              </w:rPr>
            </w:pPr>
          </w:p>
        </w:tc>
      </w:tr>
    </w:tbl>
    <w:p w:rsidR="00F8728C" w:rsidRPr="00CA64F5" w:rsidRDefault="00F8728C" w:rsidP="00F8728C">
      <w:pPr>
        <w:spacing w:after="0" w:line="240" w:lineRule="auto"/>
      </w:pPr>
    </w:p>
    <w:tbl>
      <w:tblPr>
        <w:tblStyle w:val="LightList-Accent6"/>
        <w:tblW w:w="0" w:type="auto"/>
        <w:tblLook w:val="04A0" w:firstRow="1" w:lastRow="0" w:firstColumn="1" w:lastColumn="0" w:noHBand="0" w:noVBand="1"/>
      </w:tblPr>
      <w:tblGrid>
        <w:gridCol w:w="9006"/>
      </w:tblGrid>
      <w:tr w:rsidR="00F8728C" w:rsidRPr="00CA64F5"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077103">
            <w:pPr>
              <w:pStyle w:val="TabHeader1"/>
            </w:pPr>
            <w:bookmarkStart w:id="9" w:name="_Toc19623631"/>
            <w:r w:rsidRPr="00CA64F5">
              <w:t>Additional Background Information</w:t>
            </w:r>
            <w:bookmarkEnd w:id="9"/>
          </w:p>
        </w:tc>
      </w:tr>
      <w:tr w:rsidR="00F8728C" w:rsidRPr="00CA64F5"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CA64F5" w:rsidP="00E236C4">
            <w:pPr>
              <w:rPr>
                <w:b w:val="0"/>
              </w:rPr>
            </w:pPr>
            <w:r>
              <w:rPr>
                <w:rFonts w:ascii="Arial Narrow" w:hAnsi="Arial Narrow"/>
                <w:b w:val="0"/>
                <w:i/>
              </w:rPr>
              <w:t>Any other relevant information, links to supporting documentation etc.</w:t>
            </w:r>
          </w:p>
        </w:tc>
      </w:tr>
      <w:tr w:rsidR="00F8728C" w:rsidRPr="00CA64F5" w:rsidTr="003A0580">
        <w:tc>
          <w:tcPr>
            <w:cnfStyle w:val="001000000000" w:firstRow="0" w:lastRow="0" w:firstColumn="1" w:lastColumn="0" w:oddVBand="0" w:evenVBand="0" w:oddHBand="0" w:evenHBand="0" w:firstRowFirstColumn="0" w:firstRowLastColumn="0" w:lastRowFirstColumn="0" w:lastRowLastColumn="0"/>
            <w:tcW w:w="9242" w:type="dxa"/>
          </w:tcPr>
          <w:p w:rsidR="00F8728C" w:rsidRPr="00CA64F5" w:rsidRDefault="00F8728C" w:rsidP="00E236C4">
            <w:pPr>
              <w:rPr>
                <w:b w:val="0"/>
              </w:rPr>
            </w:pPr>
          </w:p>
          <w:p w:rsidR="00CA64F5" w:rsidRDefault="00997610" w:rsidP="00E236C4">
            <w:pPr>
              <w:rPr>
                <w:b w:val="0"/>
              </w:rPr>
            </w:pPr>
            <w:r>
              <w:rPr>
                <w:b w:val="0"/>
              </w:rPr>
              <w:t xml:space="preserve">Note that there is no IP filtering restrictions on e-Recruitment so it should be possible to access this from anywhere. </w:t>
            </w:r>
          </w:p>
          <w:p w:rsidR="00997610" w:rsidRDefault="00997610" w:rsidP="00E236C4">
            <w:pPr>
              <w:rPr>
                <w:b w:val="0"/>
              </w:rPr>
            </w:pPr>
          </w:p>
          <w:p w:rsidR="00997610" w:rsidRDefault="00997610" w:rsidP="00E236C4">
            <w:pPr>
              <w:rPr>
                <w:b w:val="0"/>
              </w:rPr>
            </w:pPr>
            <w:r>
              <w:rPr>
                <w:b w:val="0"/>
              </w:rPr>
              <w:t>Currently there is no difference in the restrictions between different environments but this may be something we wish to consider going forward.</w:t>
            </w:r>
          </w:p>
          <w:p w:rsidR="00997610" w:rsidRDefault="00997610" w:rsidP="00E236C4">
            <w:pPr>
              <w:rPr>
                <w:b w:val="0"/>
              </w:rPr>
            </w:pPr>
          </w:p>
          <w:p w:rsidR="00997610" w:rsidRDefault="00997610" w:rsidP="00E236C4">
            <w:pPr>
              <w:rPr>
                <w:b w:val="0"/>
              </w:rPr>
            </w:pPr>
            <w:r>
              <w:rPr>
                <w:b w:val="0"/>
              </w:rPr>
              <w:t xml:space="preserve">Anyone who is connected to a local private VPN, </w:t>
            </w:r>
            <w:proofErr w:type="spellStart"/>
            <w:r>
              <w:rPr>
                <w:b w:val="0"/>
              </w:rPr>
              <w:t>Eduroam</w:t>
            </w:r>
            <w:proofErr w:type="spellEnd"/>
            <w:r>
              <w:rPr>
                <w:b w:val="0"/>
              </w:rPr>
              <w:t xml:space="preserve"> or OWL are not going to be able to connect directly to the University Network. This is an </w:t>
            </w:r>
            <w:proofErr w:type="spellStart"/>
            <w:r>
              <w:rPr>
                <w:b w:val="0"/>
              </w:rPr>
              <w:t>infosec</w:t>
            </w:r>
            <w:proofErr w:type="spellEnd"/>
            <w:r>
              <w:rPr>
                <w:b w:val="0"/>
              </w:rPr>
              <w:t xml:space="preserve"> requirement (details below) so anyone on these networks must VPN into the Oxford Network in order to access </w:t>
            </w:r>
            <w:proofErr w:type="spellStart"/>
            <w:r>
              <w:rPr>
                <w:b w:val="0"/>
              </w:rPr>
              <w:t>CoreHR</w:t>
            </w:r>
            <w:proofErr w:type="spellEnd"/>
            <w:r>
              <w:rPr>
                <w:b w:val="0"/>
              </w:rPr>
              <w:t>.</w:t>
            </w:r>
          </w:p>
          <w:p w:rsidR="00997610" w:rsidRDefault="00997610" w:rsidP="00E236C4">
            <w:pPr>
              <w:rPr>
                <w:b w:val="0"/>
              </w:rPr>
            </w:pPr>
          </w:p>
          <w:p w:rsidR="00997610" w:rsidRDefault="00997610" w:rsidP="00E236C4">
            <w:pPr>
              <w:rPr>
                <w:b w:val="0"/>
              </w:rPr>
            </w:pPr>
            <w:r>
              <w:rPr>
                <w:b w:val="0"/>
              </w:rPr>
              <w:t xml:space="preserve">You can identify which network or subnet someone is connected to by looking at their IP address against the list here: </w:t>
            </w:r>
          </w:p>
          <w:p w:rsidR="00997610" w:rsidRDefault="00D64368" w:rsidP="00E236C4">
            <w:pPr>
              <w:rPr>
                <w:b w:val="0"/>
              </w:rPr>
            </w:pPr>
            <w:hyperlink r:id="rId8" w:history="1">
              <w:r w:rsidR="00997610" w:rsidRPr="00D16B20">
                <w:rPr>
                  <w:rStyle w:val="Hyperlink"/>
                </w:rPr>
                <w:t>https://networks.it.ox.ac.uk/itss/netblocks/subnets</w:t>
              </w:r>
            </w:hyperlink>
          </w:p>
          <w:p w:rsidR="00997610" w:rsidRDefault="00997610" w:rsidP="00E236C4">
            <w:pPr>
              <w:rPr>
                <w:b w:val="0"/>
              </w:rPr>
            </w:pPr>
          </w:p>
          <w:p w:rsidR="00997610" w:rsidRDefault="00997610" w:rsidP="00E236C4">
            <w:pPr>
              <w:rPr>
                <w:b w:val="0"/>
              </w:rPr>
            </w:pPr>
            <w:r>
              <w:rPr>
                <w:b w:val="0"/>
              </w:rPr>
              <w:lastRenderedPageBreak/>
              <w:t xml:space="preserve">The following email is from Robin Stevens in InfoSec regarding the risks of opening up new networks and the importance of keeping OWL and </w:t>
            </w:r>
            <w:proofErr w:type="spellStart"/>
            <w:r>
              <w:rPr>
                <w:b w:val="0"/>
              </w:rPr>
              <w:t>Eduroam</w:t>
            </w:r>
            <w:proofErr w:type="spellEnd"/>
            <w:r>
              <w:rPr>
                <w:b w:val="0"/>
              </w:rPr>
              <w:t xml:space="preserve"> access limited:</w:t>
            </w:r>
          </w:p>
          <w:p w:rsidR="00997610" w:rsidRDefault="00997610" w:rsidP="00E236C4">
            <w:pPr>
              <w:rPr>
                <w:b w:val="0"/>
              </w:rPr>
            </w:pPr>
          </w:p>
          <w:p w:rsidR="00997610" w:rsidRDefault="00997610" w:rsidP="00997610">
            <w:pPr>
              <w:pStyle w:val="PlainText"/>
            </w:pPr>
            <w:r>
              <w:t>The University has thirty /24 allocations under 192.76, many of which date back to the earliest days of IP networking in the University.  In general these can treated the same way as IP addresses under 163.1.0.0/16 or 129.67.0.0/16.  They are part of the University backbone network and subject to the same policies and monitoring, so from a security perspective I see no problem.</w:t>
            </w:r>
          </w:p>
          <w:p w:rsidR="00997610" w:rsidRDefault="00997610" w:rsidP="00997610">
            <w:pPr>
              <w:pStyle w:val="PlainText"/>
            </w:pPr>
          </w:p>
          <w:p w:rsidR="00997610" w:rsidRDefault="00997610" w:rsidP="00997610">
            <w:pPr>
              <w:pStyle w:val="PlainText"/>
            </w:pPr>
            <w:r>
              <w:t xml:space="preserve">The only exceptions I'd suggest considering would be for OWL Visitor (intended for use only by non-members of the University) and </w:t>
            </w:r>
            <w:proofErr w:type="spellStart"/>
            <w:r>
              <w:t>Eduroam</w:t>
            </w:r>
            <w:proofErr w:type="spellEnd"/>
            <w:r>
              <w:t xml:space="preserve"> (which may be used by non-members; University members can use VPN for access to restricted resources).  Other than for self-service and e-recruitment I suspect the need for wireless access to </w:t>
            </w:r>
            <w:proofErr w:type="spellStart"/>
            <w:r>
              <w:t>CoreHR</w:t>
            </w:r>
            <w:proofErr w:type="spellEnd"/>
            <w:r>
              <w:t xml:space="preserve"> is limited.</w:t>
            </w:r>
          </w:p>
          <w:p w:rsidR="00997610" w:rsidRDefault="00997610" w:rsidP="00997610">
            <w:pPr>
              <w:pStyle w:val="PlainText"/>
            </w:pPr>
          </w:p>
          <w:p w:rsidR="00997610" w:rsidRDefault="00997610" w:rsidP="00997610">
            <w:pPr>
              <w:pStyle w:val="PlainText"/>
            </w:pPr>
            <w:r>
              <w:t>Further details are given on &lt;</w:t>
            </w:r>
            <w:hyperlink r:id="rId9" w:history="1">
              <w:r>
                <w:rPr>
                  <w:rStyle w:val="Hyperlink"/>
                </w:rPr>
                <w:t>https://help.it.ox.ac.uk/network/addresses/ipv4</w:t>
              </w:r>
            </w:hyperlink>
            <w:r>
              <w:t>&gt;.</w:t>
            </w:r>
          </w:p>
          <w:p w:rsidR="00997610" w:rsidRDefault="00997610" w:rsidP="00997610">
            <w:pPr>
              <w:pStyle w:val="PlainText"/>
            </w:pPr>
          </w:p>
          <w:p w:rsidR="00997610" w:rsidRDefault="00997610" w:rsidP="00997610">
            <w:pPr>
              <w:pStyle w:val="PlainText"/>
            </w:pPr>
            <w:r>
              <w:t>I hope this helps, but let me know if you have any further questions.</w:t>
            </w:r>
          </w:p>
          <w:p w:rsidR="00997610" w:rsidRDefault="00997610" w:rsidP="00997610">
            <w:pPr>
              <w:pStyle w:val="PlainText"/>
            </w:pPr>
          </w:p>
          <w:p w:rsidR="00997610" w:rsidRDefault="00997610" w:rsidP="00997610">
            <w:pPr>
              <w:pStyle w:val="PlainText"/>
            </w:pPr>
            <w:r>
              <w:t>Best wishes,</w:t>
            </w:r>
          </w:p>
          <w:p w:rsidR="00997610" w:rsidRDefault="00997610" w:rsidP="00997610">
            <w:pPr>
              <w:pStyle w:val="PlainText"/>
            </w:pPr>
          </w:p>
          <w:p w:rsidR="00997610" w:rsidRDefault="00997610" w:rsidP="00997610">
            <w:pPr>
              <w:pStyle w:val="PlainText"/>
            </w:pPr>
            <w:r>
              <w:t xml:space="preserve">  Robin</w:t>
            </w:r>
          </w:p>
          <w:p w:rsidR="00997610" w:rsidRPr="00CA64F5" w:rsidRDefault="00997610" w:rsidP="00E236C4">
            <w:pPr>
              <w:rPr>
                <w:b w:val="0"/>
              </w:rPr>
            </w:pPr>
          </w:p>
          <w:p w:rsidR="00CA64F5" w:rsidRDefault="00D64368" w:rsidP="00E236C4">
            <w:pPr>
              <w:rPr>
                <w:b w:val="0"/>
              </w:rPr>
            </w:pPr>
            <w:r>
              <w:rPr>
                <w:b w:val="0"/>
              </w:rPr>
              <w:t>The following email from Saffron Greenwood details the changes to the VPN tunnel firewall rules and the impact this will have:</w:t>
            </w:r>
          </w:p>
          <w:p w:rsidR="00D64368" w:rsidRDefault="00D64368" w:rsidP="00E236C4">
            <w:pPr>
              <w:rPr>
                <w:b w:val="0"/>
              </w:rPr>
            </w:pPr>
            <w:bookmarkStart w:id="10" w:name="_GoBack"/>
            <w:bookmarkEnd w:id="10"/>
          </w:p>
          <w:p w:rsidR="00D64368" w:rsidRPr="00D64368" w:rsidRDefault="00D64368" w:rsidP="00D64368">
            <w:r w:rsidRPr="00D64368">
              <w:t xml:space="preserve">From: Saffron Greenwood &lt;saffron.greenwood@it.ox.ac.uk&gt; </w:t>
            </w:r>
          </w:p>
          <w:p w:rsidR="00D64368" w:rsidRPr="00D64368" w:rsidRDefault="00D64368" w:rsidP="00D64368">
            <w:r w:rsidRPr="00D64368">
              <w:t>Sent: 04 May 2022 13:46</w:t>
            </w:r>
          </w:p>
          <w:p w:rsidR="00D64368" w:rsidRPr="00D64368" w:rsidRDefault="00D64368" w:rsidP="00D64368">
            <w:r w:rsidRPr="00D64368">
              <w:t>To: Simon Burford &lt;simon.burford@admin.ox.ac.uk&gt;</w:t>
            </w:r>
          </w:p>
          <w:p w:rsidR="00D64368" w:rsidRPr="00D64368" w:rsidRDefault="00D64368" w:rsidP="00D64368">
            <w:r w:rsidRPr="00D64368">
              <w:t>Subject: FW: Some advice / Cry for help :) - Connection to People XD BI Layer for Integrations</w:t>
            </w:r>
          </w:p>
          <w:p w:rsidR="00D64368" w:rsidRPr="00D64368" w:rsidRDefault="00D64368" w:rsidP="00D64368"/>
          <w:p w:rsidR="00D64368" w:rsidRPr="00D64368" w:rsidRDefault="00D64368" w:rsidP="00D64368">
            <w:r w:rsidRPr="00D64368">
              <w:t>Hi Simon,</w:t>
            </w:r>
          </w:p>
          <w:p w:rsidR="00D64368" w:rsidRPr="00D64368" w:rsidRDefault="00D64368" w:rsidP="00D64368"/>
          <w:p w:rsidR="00D64368" w:rsidRPr="00D64368" w:rsidRDefault="00D64368" w:rsidP="00D64368">
            <w:r w:rsidRPr="00D64368">
              <w:t>I'm just following up on this because I think all the discussions happened while I was on leave but I've not seen a task for our part of the change come through so I thought it was worth dropping you a line.</w:t>
            </w:r>
          </w:p>
          <w:p w:rsidR="00D64368" w:rsidRPr="00D64368" w:rsidRDefault="00D64368" w:rsidP="00D64368"/>
          <w:p w:rsidR="00D64368" w:rsidRPr="00D64368" w:rsidRDefault="00D64368" w:rsidP="00D64368">
            <w:r w:rsidRPr="00D64368">
              <w:t>To progress this you'll need to arrange for BT (via PeopleXD) to make the necessary changes to the VPN on their end to include the IPs listed below. Once you've got them lined up, let me know and I'll make sure we have someone available to make the change at our end at roughly the same time. If you could you log a change in OSM that would be best: the nearest similar one I can find is #20011238 but there's probably an even similar one that the original project raised if you go back far enough.</w:t>
            </w:r>
          </w:p>
          <w:p w:rsidR="00D64368" w:rsidRPr="00D64368" w:rsidRDefault="00D64368" w:rsidP="00D64368"/>
          <w:p w:rsidR="00D64368" w:rsidRPr="00D64368" w:rsidRDefault="00D64368" w:rsidP="00D64368">
            <w:r w:rsidRPr="00D64368">
              <w:t>There will be at least one fairly brief interruption in connectivity (most likely when each end is changed) so it is worth talking to the HR Reporting team and anyone who relies on UPST's Interface Staging infrastructure to make sure this won't have any impact on them.</w:t>
            </w:r>
          </w:p>
          <w:p w:rsidR="00D64368" w:rsidRPr="00D64368" w:rsidRDefault="00D64368" w:rsidP="00D64368"/>
          <w:p w:rsidR="00D64368" w:rsidRPr="00D64368" w:rsidRDefault="00D64368" w:rsidP="00D64368">
            <w:r w:rsidRPr="00D64368">
              <w:t xml:space="preserve">FWIW I'd check with PeopleXD that they are happy with this solution. When we first started the HR Reporting project there was an agreement that we were only supposed to make occasional </w:t>
            </w:r>
            <w:r w:rsidRPr="00D64368">
              <w:lastRenderedPageBreak/>
              <w:t>connections to the 'BI layer' (although obviously the final reporting solution depends heavily on frequent direct connections), and the proposed integration will increase this considerably.</w:t>
            </w:r>
          </w:p>
          <w:p w:rsidR="00D64368" w:rsidRPr="00D64368" w:rsidRDefault="00D64368" w:rsidP="00D64368"/>
          <w:p w:rsidR="00D64368" w:rsidRPr="00D64368" w:rsidRDefault="00D64368" w:rsidP="00D64368">
            <w:r w:rsidRPr="00D64368">
              <w:t>Hope that helps,</w:t>
            </w:r>
          </w:p>
          <w:p w:rsidR="00D64368" w:rsidRPr="00D64368" w:rsidRDefault="00D64368" w:rsidP="00D64368"/>
          <w:p w:rsidR="00D64368" w:rsidRPr="00D64368" w:rsidRDefault="00D64368" w:rsidP="00D64368">
            <w:r w:rsidRPr="00D64368">
              <w:t>Saffron Greenwood</w:t>
            </w:r>
          </w:p>
          <w:p w:rsidR="00D64368" w:rsidRPr="00D64368" w:rsidRDefault="00D64368" w:rsidP="00D64368">
            <w:r w:rsidRPr="00D64368">
              <w:t>Microsoft Platform Services Team Leader</w:t>
            </w:r>
          </w:p>
          <w:p w:rsidR="00D64368" w:rsidRPr="00D64368" w:rsidRDefault="00D64368" w:rsidP="00D64368">
            <w:r w:rsidRPr="00D64368">
              <w:t xml:space="preserve">T: 01865 (6)16350 </w:t>
            </w:r>
          </w:p>
          <w:p w:rsidR="00D64368" w:rsidRPr="00D64368" w:rsidRDefault="00D64368" w:rsidP="00D64368">
            <w:r w:rsidRPr="00D64368">
              <w:t xml:space="preserve">www.it.ox.ac.uk </w:t>
            </w:r>
          </w:p>
          <w:p w:rsidR="00D64368" w:rsidRPr="00CA64F5" w:rsidRDefault="00D64368" w:rsidP="00E236C4">
            <w:pPr>
              <w:rPr>
                <w:b w:val="0"/>
              </w:rPr>
            </w:pPr>
          </w:p>
        </w:tc>
      </w:tr>
    </w:tbl>
    <w:p w:rsidR="00F8728C" w:rsidRPr="00CA64F5" w:rsidRDefault="00F8728C" w:rsidP="00F8728C">
      <w:pPr>
        <w:spacing w:after="0" w:line="240" w:lineRule="auto"/>
      </w:pPr>
    </w:p>
    <w:sectPr w:rsidR="00F8728C" w:rsidRPr="00CA64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5E71E8"/>
    <w:multiLevelType w:val="hybridMultilevel"/>
    <w:tmpl w:val="BADAC9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E5A29D0"/>
    <w:multiLevelType w:val="hybridMultilevel"/>
    <w:tmpl w:val="5CD014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readOnly"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E38"/>
    <w:rsid w:val="00077103"/>
    <w:rsid w:val="00164A47"/>
    <w:rsid w:val="00165829"/>
    <w:rsid w:val="002042A2"/>
    <w:rsid w:val="002F1CB3"/>
    <w:rsid w:val="00376C51"/>
    <w:rsid w:val="003A0580"/>
    <w:rsid w:val="003D6A30"/>
    <w:rsid w:val="0049146E"/>
    <w:rsid w:val="004B0167"/>
    <w:rsid w:val="004B6F73"/>
    <w:rsid w:val="006219A0"/>
    <w:rsid w:val="006F4561"/>
    <w:rsid w:val="00793C6C"/>
    <w:rsid w:val="007D3106"/>
    <w:rsid w:val="00802238"/>
    <w:rsid w:val="00825F88"/>
    <w:rsid w:val="008B23F9"/>
    <w:rsid w:val="00915836"/>
    <w:rsid w:val="00924F81"/>
    <w:rsid w:val="009379F5"/>
    <w:rsid w:val="009773F4"/>
    <w:rsid w:val="00991AD0"/>
    <w:rsid w:val="00997610"/>
    <w:rsid w:val="00A233E6"/>
    <w:rsid w:val="00A27FCC"/>
    <w:rsid w:val="00A64E38"/>
    <w:rsid w:val="00B74F17"/>
    <w:rsid w:val="00B872B3"/>
    <w:rsid w:val="00CA64F5"/>
    <w:rsid w:val="00CB6DC3"/>
    <w:rsid w:val="00D009EE"/>
    <w:rsid w:val="00D0627D"/>
    <w:rsid w:val="00D64368"/>
    <w:rsid w:val="00DF3BAD"/>
    <w:rsid w:val="00DF7110"/>
    <w:rsid w:val="00EA5A1B"/>
    <w:rsid w:val="00F52E22"/>
    <w:rsid w:val="00F86C57"/>
    <w:rsid w:val="00F8728C"/>
    <w:rsid w:val="00FF03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ECB5A"/>
  <w15:docId w15:val="{4666307B-F3CA-4C08-BAB9-458492275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773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773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773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A64F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CA64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CA64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rsid w:val="00CA64F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TabHeader1">
    <w:name w:val="TabHeader1"/>
    <w:link w:val="TabHeader1Char"/>
    <w:autoRedefine/>
    <w:qFormat/>
    <w:rsid w:val="00077103"/>
    <w:pPr>
      <w:spacing w:after="0" w:line="240" w:lineRule="auto"/>
    </w:pPr>
    <w:rPr>
      <w:rFonts w:ascii="Calibri Light" w:hAnsi="Calibri Light"/>
      <w:b/>
      <w:color w:val="FFFFFF" w:themeColor="background1"/>
      <w:sz w:val="32"/>
      <w:szCs w:val="32"/>
    </w:rPr>
  </w:style>
  <w:style w:type="character" w:customStyle="1" w:styleId="Heading3Char">
    <w:name w:val="Heading 3 Char"/>
    <w:basedOn w:val="DefaultParagraphFont"/>
    <w:link w:val="Heading3"/>
    <w:uiPriority w:val="9"/>
    <w:semiHidden/>
    <w:rsid w:val="009773F4"/>
    <w:rPr>
      <w:rFonts w:asciiTheme="majorHAnsi" w:eastAsiaTheme="majorEastAsia" w:hAnsiTheme="majorHAnsi" w:cstheme="majorBidi"/>
      <w:b/>
      <w:bCs/>
      <w:color w:val="4F81BD" w:themeColor="accent1"/>
    </w:rPr>
  </w:style>
  <w:style w:type="character" w:customStyle="1" w:styleId="TabHeader1Char">
    <w:name w:val="TabHeader1 Char"/>
    <w:basedOn w:val="DefaultParagraphFont"/>
    <w:link w:val="TabHeader1"/>
    <w:rsid w:val="00077103"/>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A27FCC"/>
    <w:pPr>
      <w:tabs>
        <w:tab w:val="right" w:leader="dot" w:pos="9016"/>
      </w:tabs>
      <w:spacing w:after="100" w:line="240" w:lineRule="auto"/>
    </w:pPr>
    <w:rPr>
      <w:rFonts w:ascii="Calibri Light" w:hAnsi="Calibri Light"/>
      <w:bCs/>
      <w:sz w:val="16"/>
      <w:szCs w:val="16"/>
    </w:rPr>
  </w:style>
  <w:style w:type="character" w:customStyle="1" w:styleId="Heading2Char">
    <w:name w:val="Heading 2 Char"/>
    <w:basedOn w:val="DefaultParagraphFont"/>
    <w:link w:val="Heading2"/>
    <w:uiPriority w:val="9"/>
    <w:semiHidden/>
    <w:rsid w:val="009773F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773F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773F4"/>
    <w:rPr>
      <w:color w:val="0000FF" w:themeColor="hyperlink"/>
      <w:u w:val="single"/>
    </w:rPr>
  </w:style>
  <w:style w:type="table" w:styleId="MediumShading1-Accent1">
    <w:name w:val="Medium Shading 1 Accent 1"/>
    <w:basedOn w:val="TableNormal"/>
    <w:uiPriority w:val="63"/>
    <w:rsid w:val="009773F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9773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semiHidden/>
    <w:unhideWhenUsed/>
    <w:qFormat/>
    <w:rsid w:val="00A27FCC"/>
    <w:pPr>
      <w:outlineLvl w:val="9"/>
    </w:pPr>
    <w:rPr>
      <w:lang w:val="en-US" w:eastAsia="ja-JP"/>
    </w:rPr>
  </w:style>
  <w:style w:type="paragraph" w:styleId="TOC2">
    <w:name w:val="toc 2"/>
    <w:basedOn w:val="Normal"/>
    <w:next w:val="Normal"/>
    <w:autoRedefine/>
    <w:uiPriority w:val="39"/>
    <w:semiHidden/>
    <w:unhideWhenUsed/>
    <w:qFormat/>
    <w:rsid w:val="00A27FCC"/>
    <w:pPr>
      <w:spacing w:after="100"/>
      <w:ind w:left="220"/>
    </w:pPr>
    <w:rPr>
      <w:rFonts w:eastAsiaTheme="minorEastAsia"/>
      <w:lang w:val="en-US" w:eastAsia="ja-JP"/>
    </w:rPr>
  </w:style>
  <w:style w:type="paragraph" w:styleId="TOC3">
    <w:name w:val="toc 3"/>
    <w:basedOn w:val="Normal"/>
    <w:next w:val="Normal"/>
    <w:autoRedefine/>
    <w:uiPriority w:val="39"/>
    <w:semiHidden/>
    <w:unhideWhenUsed/>
    <w:qFormat/>
    <w:rsid w:val="00A27FCC"/>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A27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7FCC"/>
    <w:rPr>
      <w:rFonts w:ascii="Tahoma" w:hAnsi="Tahoma" w:cs="Tahoma"/>
      <w:sz w:val="16"/>
      <w:szCs w:val="16"/>
    </w:rPr>
  </w:style>
  <w:style w:type="table" w:styleId="LightList-Accent2">
    <w:name w:val="Light List Accent 2"/>
    <w:basedOn w:val="TableNormal"/>
    <w:uiPriority w:val="61"/>
    <w:rsid w:val="0049146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styleId="PlainText">
    <w:name w:val="Plain Text"/>
    <w:basedOn w:val="Normal"/>
    <w:link w:val="PlainTextChar"/>
    <w:uiPriority w:val="99"/>
    <w:semiHidden/>
    <w:unhideWhenUsed/>
    <w:rsid w:val="00997610"/>
    <w:pPr>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rsid w:val="00997610"/>
    <w:rPr>
      <w:rFonts w:ascii="Calibri" w:hAnsi="Calibri"/>
      <w:szCs w:val="21"/>
    </w:rPr>
  </w:style>
  <w:style w:type="paragraph" w:styleId="ListParagraph">
    <w:name w:val="List Paragraph"/>
    <w:basedOn w:val="Normal"/>
    <w:uiPriority w:val="34"/>
    <w:qFormat/>
    <w:rsid w:val="00B74F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0828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tworks.it.ox.ac.uk/itss/netblocks/subnets"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hyperlink" Target="file:///P:\PROJECTS\HRIS%20Programme\12.%20Support\Infrastructure\VPN%20Tunnels%20(BT)\Requests%20for%20Change" TargetMode="Externa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P:\PROJECTS\HRIS%20Programme\12.%20Support\IP%20Filtering\How%20to%20apply%20IP%20filtering%20to%20CorePortal.docx"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elp.it.ox.ac.uk/network/addresses/ipv4"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C785C088-7805-4ADD-95B0-7E3D702484EA}">
  <ds:schemaRefs>
    <ds:schemaRef ds:uri="http://schemas.openxmlformats.org/officeDocument/2006/bibliography"/>
  </ds:schemaRefs>
</ds:datastoreItem>
</file>

<file path=customXml/itemProps2.xml><?xml version="1.0" encoding="utf-8"?>
<ds:datastoreItem xmlns:ds="http://schemas.openxmlformats.org/officeDocument/2006/customXml" ds:itemID="{22D08E58-8382-4A53-80C9-63F2010FE9B6}"/>
</file>

<file path=customXml/itemProps3.xml><?xml version="1.0" encoding="utf-8"?>
<ds:datastoreItem xmlns:ds="http://schemas.openxmlformats.org/officeDocument/2006/customXml" ds:itemID="{FD202EFC-1C70-43D9-9FEC-59487076156B}"/>
</file>

<file path=customXml/itemProps4.xml><?xml version="1.0" encoding="utf-8"?>
<ds:datastoreItem xmlns:ds="http://schemas.openxmlformats.org/officeDocument/2006/customXml" ds:itemID="{02C472F8-C2C8-4A0A-8F1E-712E30D61879}"/>
</file>

<file path=docProps/app.xml><?xml version="1.0" encoding="utf-8"?>
<Properties xmlns="http://schemas.openxmlformats.org/officeDocument/2006/extended-properties" xmlns:vt="http://schemas.openxmlformats.org/officeDocument/2006/docPropsVTypes">
  <Template>Normal</Template>
  <TotalTime>13</TotalTime>
  <Pages>6</Pages>
  <Words>1615</Words>
  <Characters>9208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10802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Simon Burford</dc:creator>
  <cp:lastModifiedBy>Simon Burford</cp:lastModifiedBy>
  <cp:revision>3</cp:revision>
  <dcterms:created xsi:type="dcterms:W3CDTF">2022-05-20T15:39:00Z</dcterms:created>
  <dcterms:modified xsi:type="dcterms:W3CDTF">2022-05-20T15:52:00Z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