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1AD464" w14:textId="77777777" w:rsidR="009773F4" w:rsidRDefault="00B872B3" w:rsidP="00F8728C">
      <w:pPr>
        <w:spacing w:after="0" w:line="240" w:lineRule="auto"/>
        <w:rPr>
          <w:rFonts w:ascii="Calibri Light" w:hAnsi="Calibri Light"/>
        </w:rPr>
      </w:pPr>
      <w:proofErr w:type="spellStart"/>
      <w:r>
        <w:rPr>
          <w:rFonts w:ascii="Calibri Light" w:hAnsi="Calibri Light"/>
          <w:sz w:val="72"/>
          <w:szCs w:val="72"/>
        </w:rPr>
        <w:t>Core|</w:t>
      </w:r>
      <w:r w:rsidR="00E27D5C">
        <w:rPr>
          <w:rFonts w:ascii="Calibri Light" w:hAnsi="Calibri Light"/>
          <w:sz w:val="72"/>
          <w:szCs w:val="72"/>
        </w:rPr>
        <w:t>Personnel</w:t>
      </w:r>
      <w:proofErr w:type="spellEnd"/>
      <w:r>
        <w:rPr>
          <w:rFonts w:ascii="Calibri Light" w:hAnsi="Calibri Light"/>
          <w:sz w:val="72"/>
          <w:szCs w:val="72"/>
        </w:rPr>
        <w:t xml:space="preserve">: </w:t>
      </w:r>
      <w:r w:rsidR="00D92EC7">
        <w:rPr>
          <w:rFonts w:ascii="Calibri Light" w:hAnsi="Calibri Light"/>
          <w:sz w:val="72"/>
          <w:szCs w:val="72"/>
        </w:rPr>
        <w:t>Letter</w:t>
      </w:r>
      <w:r w:rsidR="00C049C6">
        <w:rPr>
          <w:rFonts w:ascii="Calibri Light" w:hAnsi="Calibri Light"/>
          <w:sz w:val="72"/>
          <w:szCs w:val="72"/>
        </w:rPr>
        <w:t xml:space="preserve"> and Email</w:t>
      </w:r>
      <w:r w:rsidR="00D92EC7">
        <w:rPr>
          <w:rFonts w:ascii="Calibri Light" w:hAnsi="Calibri Light"/>
          <w:sz w:val="72"/>
          <w:szCs w:val="72"/>
        </w:rPr>
        <w:t xml:space="preserve"> </w:t>
      </w:r>
      <w:r w:rsidR="00C049C6">
        <w:rPr>
          <w:rFonts w:ascii="Calibri Light" w:hAnsi="Calibri Light"/>
          <w:sz w:val="72"/>
          <w:szCs w:val="72"/>
        </w:rPr>
        <w:t>T</w:t>
      </w:r>
      <w:r w:rsidR="00D92EC7">
        <w:rPr>
          <w:rFonts w:ascii="Calibri Light" w:hAnsi="Calibri Light"/>
          <w:sz w:val="72"/>
          <w:szCs w:val="72"/>
        </w:rPr>
        <w:t>emplates</w:t>
      </w:r>
    </w:p>
    <w:tbl>
      <w:tblPr>
        <w:tblStyle w:val="MediumGrid2-Accent1"/>
        <w:tblW w:w="0" w:type="auto"/>
        <w:tblLook w:val="04A0" w:firstRow="1" w:lastRow="0" w:firstColumn="1" w:lastColumn="0" w:noHBand="0" w:noVBand="1"/>
      </w:tblPr>
      <w:tblGrid>
        <w:gridCol w:w="9006"/>
      </w:tblGrid>
      <w:tr w:rsidR="009773F4" w:rsidRPr="009773F4" w14:paraId="54C72FEB"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3C52EFD2" w14:textId="77777777" w:rsidR="009773F4" w:rsidRPr="009773F4" w:rsidRDefault="009773F4" w:rsidP="00CC78D2">
            <w:pPr>
              <w:rPr>
                <w:rFonts w:ascii="Calibri Light" w:hAnsi="Calibri Light"/>
                <w:sz w:val="28"/>
                <w:szCs w:val="28"/>
              </w:rPr>
            </w:pPr>
            <w:r w:rsidRPr="009773F4">
              <w:rPr>
                <w:rFonts w:ascii="Calibri Light" w:hAnsi="Calibri Light"/>
                <w:sz w:val="28"/>
                <w:szCs w:val="28"/>
              </w:rPr>
              <w:t>Contents</w:t>
            </w:r>
          </w:p>
        </w:tc>
      </w:tr>
      <w:tr w:rsidR="009773F4" w:rsidRPr="003A0CB9" w14:paraId="4DCE90B8"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78862209" w14:textId="77777777" w:rsidR="009773F4" w:rsidRPr="003A0CB9" w:rsidRDefault="009773F4" w:rsidP="009773F4">
            <w:pPr>
              <w:pStyle w:val="TOC1"/>
              <w:rPr>
                <w:b w:val="0"/>
                <w:sz w:val="20"/>
                <w:szCs w:val="18"/>
              </w:rPr>
            </w:pPr>
          </w:p>
          <w:p w14:paraId="4CD4A10A" w14:textId="77777777" w:rsidR="003A0CB9" w:rsidRPr="003A0CB9" w:rsidRDefault="009773F4">
            <w:pPr>
              <w:pStyle w:val="TOC1"/>
              <w:rPr>
                <w:rFonts w:asciiTheme="minorHAnsi" w:eastAsiaTheme="minorEastAsia" w:hAnsiTheme="minorHAnsi"/>
                <w:bCs/>
                <w:noProof/>
                <w:sz w:val="20"/>
                <w:szCs w:val="18"/>
                <w:lang w:eastAsia="en-GB"/>
              </w:rPr>
            </w:pPr>
            <w:r w:rsidRPr="003A0CB9">
              <w:rPr>
                <w:bCs/>
                <w:sz w:val="20"/>
                <w:szCs w:val="18"/>
              </w:rPr>
              <w:fldChar w:fldCharType="begin"/>
            </w:r>
            <w:r w:rsidRPr="003A0CB9">
              <w:rPr>
                <w:b w:val="0"/>
                <w:sz w:val="20"/>
                <w:szCs w:val="18"/>
              </w:rPr>
              <w:instrText xml:space="preserve"> TOC \h \z \t "TabHeader1,1" </w:instrText>
            </w:r>
            <w:r w:rsidRPr="003A0CB9">
              <w:rPr>
                <w:bCs/>
                <w:sz w:val="20"/>
                <w:szCs w:val="18"/>
              </w:rPr>
              <w:fldChar w:fldCharType="separate"/>
            </w:r>
            <w:hyperlink w:anchor="_Toc489003445" w:history="1">
              <w:r w:rsidR="003A0CB9" w:rsidRPr="003A0CB9">
                <w:rPr>
                  <w:rStyle w:val="Hyperlink"/>
                  <w:noProof/>
                  <w:sz w:val="20"/>
                  <w:szCs w:val="18"/>
                </w:rPr>
                <w:t>Document Version Control</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_Toc489003445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1</w:t>
              </w:r>
              <w:r w:rsidR="003A0CB9" w:rsidRPr="003A0CB9">
                <w:rPr>
                  <w:noProof/>
                  <w:webHidden/>
                  <w:sz w:val="20"/>
                  <w:szCs w:val="18"/>
                </w:rPr>
                <w:fldChar w:fldCharType="end"/>
              </w:r>
            </w:hyperlink>
          </w:p>
          <w:p w14:paraId="1432DA85" w14:textId="77777777" w:rsidR="003A0CB9" w:rsidRPr="003A0CB9" w:rsidRDefault="00863331">
            <w:pPr>
              <w:pStyle w:val="TOC1"/>
              <w:rPr>
                <w:rFonts w:asciiTheme="minorHAnsi" w:eastAsiaTheme="minorEastAsia" w:hAnsiTheme="minorHAnsi"/>
                <w:bCs/>
                <w:noProof/>
                <w:sz w:val="20"/>
                <w:szCs w:val="18"/>
                <w:lang w:eastAsia="en-GB"/>
              </w:rPr>
            </w:pPr>
            <w:hyperlink w:anchor="_Toc489003446" w:history="1">
              <w:r w:rsidR="003A0CB9" w:rsidRPr="003A0CB9">
                <w:rPr>
                  <w:rStyle w:val="Hyperlink"/>
                  <w:noProof/>
                  <w:sz w:val="20"/>
                  <w:szCs w:val="18"/>
                </w:rPr>
                <w:t>Approved process for raising</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_Toc489003446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2</w:t>
              </w:r>
              <w:r w:rsidR="003A0CB9" w:rsidRPr="003A0CB9">
                <w:rPr>
                  <w:noProof/>
                  <w:webHidden/>
                  <w:sz w:val="20"/>
                  <w:szCs w:val="18"/>
                </w:rPr>
                <w:fldChar w:fldCharType="end"/>
              </w:r>
            </w:hyperlink>
          </w:p>
          <w:p w14:paraId="7DF5EAA4" w14:textId="77777777" w:rsidR="003A0CB9" w:rsidRPr="003A0CB9" w:rsidRDefault="00863331">
            <w:pPr>
              <w:pStyle w:val="TOC1"/>
              <w:rPr>
                <w:rFonts w:asciiTheme="minorHAnsi" w:eastAsiaTheme="minorEastAsia" w:hAnsiTheme="minorHAnsi"/>
                <w:bCs/>
                <w:noProof/>
                <w:sz w:val="20"/>
                <w:szCs w:val="18"/>
                <w:lang w:eastAsia="en-GB"/>
              </w:rPr>
            </w:pPr>
            <w:hyperlink w:anchor="_Toc489003447" w:history="1">
              <w:r w:rsidR="003A0CB9" w:rsidRPr="003A0CB9">
                <w:rPr>
                  <w:rStyle w:val="Hyperlink"/>
                  <w:noProof/>
                  <w:sz w:val="20"/>
                  <w:szCs w:val="18"/>
                </w:rPr>
                <w:t>Consultation &amp; Approval</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_Toc489003447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2</w:t>
              </w:r>
              <w:r w:rsidR="003A0CB9" w:rsidRPr="003A0CB9">
                <w:rPr>
                  <w:noProof/>
                  <w:webHidden/>
                  <w:sz w:val="20"/>
                  <w:szCs w:val="18"/>
                </w:rPr>
                <w:fldChar w:fldCharType="end"/>
              </w:r>
            </w:hyperlink>
          </w:p>
          <w:p w14:paraId="5E379CF9" w14:textId="77777777" w:rsidR="003A0CB9" w:rsidRPr="003A0CB9" w:rsidRDefault="00863331">
            <w:pPr>
              <w:pStyle w:val="TOC1"/>
              <w:rPr>
                <w:rFonts w:asciiTheme="minorHAnsi" w:eastAsiaTheme="minorEastAsia" w:hAnsiTheme="minorHAnsi"/>
                <w:bCs/>
                <w:noProof/>
                <w:sz w:val="20"/>
                <w:szCs w:val="18"/>
                <w:lang w:eastAsia="en-GB"/>
              </w:rPr>
            </w:pPr>
            <w:hyperlink w:anchor="_Toc489003448" w:history="1">
              <w:r w:rsidR="003A0CB9" w:rsidRPr="003A0CB9">
                <w:rPr>
                  <w:rStyle w:val="Hyperlink"/>
                  <w:noProof/>
                  <w:sz w:val="20"/>
                  <w:szCs w:val="18"/>
                </w:rPr>
                <w:t>Change Management</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_Toc489003448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2</w:t>
              </w:r>
              <w:r w:rsidR="003A0CB9" w:rsidRPr="003A0CB9">
                <w:rPr>
                  <w:noProof/>
                  <w:webHidden/>
                  <w:sz w:val="20"/>
                  <w:szCs w:val="18"/>
                </w:rPr>
                <w:fldChar w:fldCharType="end"/>
              </w:r>
            </w:hyperlink>
          </w:p>
          <w:p w14:paraId="168DDEFE" w14:textId="77777777" w:rsidR="003A0CB9" w:rsidRPr="003A0CB9" w:rsidRDefault="00863331">
            <w:pPr>
              <w:pStyle w:val="TOC1"/>
              <w:rPr>
                <w:rFonts w:asciiTheme="minorHAnsi" w:eastAsiaTheme="minorEastAsia" w:hAnsiTheme="minorHAnsi"/>
                <w:bCs/>
                <w:noProof/>
                <w:sz w:val="20"/>
                <w:szCs w:val="18"/>
                <w:lang w:eastAsia="en-GB"/>
              </w:rPr>
            </w:pPr>
            <w:hyperlink w:anchor="_Toc489003449" w:history="1">
              <w:r w:rsidR="003A0CB9" w:rsidRPr="003A0CB9">
                <w:rPr>
                  <w:rStyle w:val="Hyperlink"/>
                  <w:noProof/>
                  <w:sz w:val="20"/>
                  <w:szCs w:val="18"/>
                </w:rPr>
                <w:t>How to</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_Toc489003449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3</w:t>
              </w:r>
              <w:r w:rsidR="003A0CB9" w:rsidRPr="003A0CB9">
                <w:rPr>
                  <w:noProof/>
                  <w:webHidden/>
                  <w:sz w:val="20"/>
                  <w:szCs w:val="18"/>
                </w:rPr>
                <w:fldChar w:fldCharType="end"/>
              </w:r>
            </w:hyperlink>
          </w:p>
          <w:p w14:paraId="5BB06447" w14:textId="77777777" w:rsidR="003A0CB9" w:rsidRPr="003A0CB9" w:rsidRDefault="00863331">
            <w:pPr>
              <w:pStyle w:val="TOC1"/>
              <w:rPr>
                <w:rFonts w:asciiTheme="minorHAnsi" w:eastAsiaTheme="minorEastAsia" w:hAnsiTheme="minorHAnsi"/>
                <w:bCs/>
                <w:noProof/>
                <w:sz w:val="20"/>
                <w:szCs w:val="18"/>
                <w:lang w:eastAsia="en-GB"/>
              </w:rPr>
            </w:pPr>
            <w:hyperlink w:anchor="_Toc489003450" w:history="1">
              <w:r w:rsidR="003A0CB9" w:rsidRPr="003A0CB9">
                <w:rPr>
                  <w:rStyle w:val="Hyperlink"/>
                  <w:noProof/>
                  <w:sz w:val="20"/>
                  <w:szCs w:val="18"/>
                </w:rPr>
                <w:t>Testing</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_Toc489003450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4</w:t>
              </w:r>
              <w:r w:rsidR="003A0CB9" w:rsidRPr="003A0CB9">
                <w:rPr>
                  <w:noProof/>
                  <w:webHidden/>
                  <w:sz w:val="20"/>
                  <w:szCs w:val="18"/>
                </w:rPr>
                <w:fldChar w:fldCharType="end"/>
              </w:r>
            </w:hyperlink>
          </w:p>
          <w:p w14:paraId="1903E5DE" w14:textId="77777777" w:rsidR="003A0CB9" w:rsidRPr="003A0CB9" w:rsidRDefault="00863331">
            <w:pPr>
              <w:pStyle w:val="TOC1"/>
              <w:rPr>
                <w:rFonts w:asciiTheme="minorHAnsi" w:eastAsiaTheme="minorEastAsia" w:hAnsiTheme="minorHAnsi"/>
                <w:bCs/>
                <w:noProof/>
                <w:sz w:val="20"/>
                <w:szCs w:val="18"/>
                <w:lang w:eastAsia="en-GB"/>
              </w:rPr>
            </w:pPr>
            <w:hyperlink w:anchor="_Toc489003451" w:history="1">
              <w:r w:rsidR="003A0CB9" w:rsidRPr="003A0CB9">
                <w:rPr>
                  <w:rStyle w:val="Hyperlink"/>
                  <w:noProof/>
                  <w:sz w:val="20"/>
                  <w:szCs w:val="18"/>
                </w:rPr>
                <w:t>Communications</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_Toc489003451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4</w:t>
              </w:r>
              <w:r w:rsidR="003A0CB9" w:rsidRPr="003A0CB9">
                <w:rPr>
                  <w:noProof/>
                  <w:webHidden/>
                  <w:sz w:val="20"/>
                  <w:szCs w:val="18"/>
                </w:rPr>
                <w:fldChar w:fldCharType="end"/>
              </w:r>
            </w:hyperlink>
          </w:p>
          <w:p w14:paraId="4596229B" w14:textId="77777777" w:rsidR="003A0CB9" w:rsidRPr="003A0CB9" w:rsidRDefault="00863331">
            <w:pPr>
              <w:pStyle w:val="TOC1"/>
              <w:rPr>
                <w:rFonts w:asciiTheme="minorHAnsi" w:eastAsiaTheme="minorEastAsia" w:hAnsiTheme="minorHAnsi"/>
                <w:bCs/>
                <w:noProof/>
                <w:sz w:val="20"/>
                <w:szCs w:val="18"/>
                <w:lang w:eastAsia="en-GB"/>
              </w:rPr>
            </w:pPr>
            <w:hyperlink w:anchor="_Toc489003452" w:history="1">
              <w:r w:rsidR="003A0CB9" w:rsidRPr="003A0CB9">
                <w:rPr>
                  <w:rStyle w:val="Hyperlink"/>
                  <w:noProof/>
                  <w:sz w:val="20"/>
                  <w:szCs w:val="18"/>
                </w:rPr>
                <w:t>Downstream Systems &amp; Processes</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_Toc489003452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4</w:t>
              </w:r>
              <w:r w:rsidR="003A0CB9" w:rsidRPr="003A0CB9">
                <w:rPr>
                  <w:noProof/>
                  <w:webHidden/>
                  <w:sz w:val="20"/>
                  <w:szCs w:val="18"/>
                </w:rPr>
                <w:fldChar w:fldCharType="end"/>
              </w:r>
            </w:hyperlink>
          </w:p>
          <w:p w14:paraId="2BBA6D8D" w14:textId="77777777" w:rsidR="003A0CB9" w:rsidRPr="003A0CB9" w:rsidRDefault="00863331">
            <w:pPr>
              <w:pStyle w:val="TOC1"/>
              <w:rPr>
                <w:rFonts w:asciiTheme="minorHAnsi" w:eastAsiaTheme="minorEastAsia" w:hAnsiTheme="minorHAnsi"/>
                <w:bCs/>
                <w:noProof/>
                <w:sz w:val="20"/>
                <w:szCs w:val="18"/>
                <w:lang w:eastAsia="en-GB"/>
              </w:rPr>
            </w:pPr>
            <w:hyperlink w:anchor="_Toc489003453" w:history="1">
              <w:r w:rsidR="003A0CB9" w:rsidRPr="003A0CB9">
                <w:rPr>
                  <w:rStyle w:val="Hyperlink"/>
                  <w:noProof/>
                  <w:sz w:val="20"/>
                  <w:szCs w:val="18"/>
                </w:rPr>
                <w:t>Affected Reports</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_Toc489003453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4</w:t>
              </w:r>
              <w:r w:rsidR="003A0CB9" w:rsidRPr="003A0CB9">
                <w:rPr>
                  <w:noProof/>
                  <w:webHidden/>
                  <w:sz w:val="20"/>
                  <w:szCs w:val="18"/>
                </w:rPr>
                <w:fldChar w:fldCharType="end"/>
              </w:r>
            </w:hyperlink>
          </w:p>
          <w:p w14:paraId="2A097A83" w14:textId="77777777" w:rsidR="003A0CB9" w:rsidRPr="003A0CB9" w:rsidRDefault="00863331">
            <w:pPr>
              <w:pStyle w:val="TOC1"/>
              <w:rPr>
                <w:rFonts w:asciiTheme="minorHAnsi" w:eastAsiaTheme="minorEastAsia" w:hAnsiTheme="minorHAnsi"/>
                <w:bCs/>
                <w:noProof/>
                <w:sz w:val="20"/>
                <w:szCs w:val="18"/>
                <w:lang w:eastAsia="en-GB"/>
              </w:rPr>
            </w:pPr>
            <w:hyperlink w:anchor="_Toc489003454" w:history="1">
              <w:r w:rsidR="003A0CB9" w:rsidRPr="003A0CB9">
                <w:rPr>
                  <w:rStyle w:val="Hyperlink"/>
                  <w:noProof/>
                  <w:sz w:val="20"/>
                  <w:szCs w:val="18"/>
                </w:rPr>
                <w:t>Additional Background Information</w:t>
              </w:r>
              <w:r w:rsidR="003A0CB9" w:rsidRPr="003A0CB9">
                <w:rPr>
                  <w:noProof/>
                  <w:webHidden/>
                  <w:sz w:val="20"/>
                  <w:szCs w:val="18"/>
                </w:rPr>
                <w:tab/>
              </w:r>
              <w:r w:rsidR="003A0CB9" w:rsidRPr="003A0CB9">
                <w:rPr>
                  <w:noProof/>
                  <w:webHidden/>
                  <w:sz w:val="20"/>
                  <w:szCs w:val="18"/>
                </w:rPr>
                <w:fldChar w:fldCharType="begin"/>
              </w:r>
              <w:r w:rsidR="003A0CB9" w:rsidRPr="003A0CB9">
                <w:rPr>
                  <w:noProof/>
                  <w:webHidden/>
                  <w:sz w:val="20"/>
                  <w:szCs w:val="18"/>
                </w:rPr>
                <w:instrText xml:space="preserve"> PAGEREF _Toc489003454 \h </w:instrText>
              </w:r>
              <w:r w:rsidR="003A0CB9" w:rsidRPr="003A0CB9">
                <w:rPr>
                  <w:noProof/>
                  <w:webHidden/>
                  <w:sz w:val="20"/>
                  <w:szCs w:val="18"/>
                </w:rPr>
              </w:r>
              <w:r w:rsidR="003A0CB9" w:rsidRPr="003A0CB9">
                <w:rPr>
                  <w:noProof/>
                  <w:webHidden/>
                  <w:sz w:val="20"/>
                  <w:szCs w:val="18"/>
                </w:rPr>
                <w:fldChar w:fldCharType="separate"/>
              </w:r>
              <w:r w:rsidR="003A0CB9" w:rsidRPr="003A0CB9">
                <w:rPr>
                  <w:noProof/>
                  <w:webHidden/>
                  <w:sz w:val="20"/>
                  <w:szCs w:val="18"/>
                </w:rPr>
                <w:t>4</w:t>
              </w:r>
              <w:r w:rsidR="003A0CB9" w:rsidRPr="003A0CB9">
                <w:rPr>
                  <w:noProof/>
                  <w:webHidden/>
                  <w:sz w:val="20"/>
                  <w:szCs w:val="18"/>
                </w:rPr>
                <w:fldChar w:fldCharType="end"/>
              </w:r>
            </w:hyperlink>
          </w:p>
          <w:p w14:paraId="48ADC796" w14:textId="77777777" w:rsidR="00D0627D" w:rsidRPr="003A0CB9" w:rsidRDefault="009773F4" w:rsidP="00CC78D2">
            <w:pPr>
              <w:rPr>
                <w:rFonts w:ascii="Calibri Light" w:hAnsi="Calibri Light"/>
                <w:b w:val="0"/>
                <w:sz w:val="20"/>
                <w:szCs w:val="18"/>
              </w:rPr>
            </w:pPr>
            <w:r w:rsidRPr="003A0CB9">
              <w:rPr>
                <w:rFonts w:ascii="Calibri Light" w:hAnsi="Calibri Light"/>
                <w:sz w:val="20"/>
                <w:szCs w:val="18"/>
              </w:rPr>
              <w:fldChar w:fldCharType="end"/>
            </w:r>
          </w:p>
        </w:tc>
      </w:tr>
      <w:tr w:rsidR="00D0627D" w:rsidRPr="00164A47" w14:paraId="0279BEF0"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0892CAC6"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78"/>
        <w:gridCol w:w="1121"/>
        <w:gridCol w:w="1522"/>
        <w:gridCol w:w="5085"/>
      </w:tblGrid>
      <w:tr w:rsidR="0049146E" w:rsidRPr="00077103" w14:paraId="48BB8924"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139EA8B9" w14:textId="77777777" w:rsidR="0049146E" w:rsidRPr="00077103" w:rsidRDefault="0049146E" w:rsidP="00CC78D2">
            <w:pPr>
              <w:pStyle w:val="TabHeader1"/>
            </w:pPr>
            <w:bookmarkStart w:id="0" w:name="_Toc489003445"/>
            <w:r>
              <w:t>Document Version Control</w:t>
            </w:r>
            <w:bookmarkEnd w:id="0"/>
            <w:r w:rsidRPr="00077103">
              <w:t xml:space="preserve"> </w:t>
            </w:r>
          </w:p>
        </w:tc>
      </w:tr>
      <w:tr w:rsidR="0049146E" w:rsidRPr="00CA64F5" w14:paraId="6C42C1B9"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5D8902F1" w14:textId="77777777" w:rsidR="0049146E" w:rsidRPr="00CA64F5" w:rsidRDefault="0049146E" w:rsidP="00CC78D2">
            <w:pPr>
              <w:rPr>
                <w:rFonts w:ascii="Arial Narrow" w:hAnsi="Arial Narrow"/>
                <w:b w:val="0"/>
                <w:i/>
              </w:rPr>
            </w:pPr>
            <w:r>
              <w:rPr>
                <w:rFonts w:ascii="Arial Narrow" w:hAnsi="Arial Narrow"/>
                <w:b w:val="0"/>
                <w:i/>
              </w:rPr>
              <w:t>Change History/Review Details</w:t>
            </w:r>
          </w:p>
        </w:tc>
      </w:tr>
      <w:tr w:rsidR="0049146E" w:rsidRPr="00CA64F5" w14:paraId="2E6C9830"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580EBECE" w14:textId="77777777" w:rsidR="0049146E" w:rsidRPr="0049146E" w:rsidRDefault="0049146E" w:rsidP="00CC78D2">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48BAD48E" w14:textId="77777777" w:rsidR="0049146E" w:rsidRPr="0049146E" w:rsidRDefault="0049146E" w:rsidP="00CC78D2">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42791EC2" w14:textId="77777777" w:rsidR="0049146E" w:rsidRPr="0049146E" w:rsidRDefault="0049146E" w:rsidP="00CC78D2">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3B9DC3C8" w14:textId="77777777" w:rsidR="0049146E" w:rsidRPr="0049146E" w:rsidRDefault="0049146E" w:rsidP="00CC78D2">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437CA410"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17173CB0" w14:textId="77777777" w:rsidR="0049146E" w:rsidRPr="0049146E" w:rsidRDefault="00FD60EB" w:rsidP="00FD60EB">
            <w:pPr>
              <w:rPr>
                <w:b w:val="0"/>
                <w:bCs w:val="0"/>
              </w:rPr>
            </w:pPr>
            <w:r>
              <w:rPr>
                <w:b w:val="0"/>
                <w:bCs w:val="0"/>
              </w:rPr>
              <w:t>11/01</w:t>
            </w:r>
            <w:r w:rsidR="00D92EC7">
              <w:rPr>
                <w:b w:val="0"/>
                <w:bCs w:val="0"/>
              </w:rPr>
              <w:t>/201</w:t>
            </w:r>
            <w:r>
              <w:rPr>
                <w:b w:val="0"/>
                <w:bCs w:val="0"/>
              </w:rPr>
              <w:t>6</w:t>
            </w:r>
          </w:p>
        </w:tc>
        <w:tc>
          <w:tcPr>
            <w:tcW w:w="1134" w:type="dxa"/>
            <w:tcBorders>
              <w:left w:val="single" w:sz="8" w:space="0" w:color="C0504D" w:themeColor="accent2"/>
              <w:right w:val="single" w:sz="8" w:space="0" w:color="C0504D" w:themeColor="accent2"/>
            </w:tcBorders>
          </w:tcPr>
          <w:p w14:paraId="717FD7D8" w14:textId="77777777" w:rsidR="0049146E" w:rsidRPr="0049146E" w:rsidRDefault="00E27D5C" w:rsidP="00CC78D2">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14:paraId="5088643E" w14:textId="77777777" w:rsidR="0049146E" w:rsidRPr="0049146E" w:rsidRDefault="00973C51" w:rsidP="00CC78D2">
            <w:pPr>
              <w:cnfStyle w:val="000000100000" w:firstRow="0" w:lastRow="0" w:firstColumn="0" w:lastColumn="0" w:oddVBand="0" w:evenVBand="0" w:oddHBand="1" w:evenHBand="0" w:firstRowFirstColumn="0" w:firstRowLastColumn="0" w:lastRowFirstColumn="0" w:lastRowLastColumn="0"/>
              <w:rPr>
                <w:bCs/>
              </w:rPr>
            </w:pPr>
            <w:r>
              <w:rPr>
                <w:bCs/>
              </w:rPr>
              <w:t xml:space="preserve">Rachel </w:t>
            </w:r>
            <w:proofErr w:type="spellStart"/>
            <w:r>
              <w:rPr>
                <w:bCs/>
              </w:rPr>
              <w:t>Kilbee</w:t>
            </w:r>
            <w:proofErr w:type="spellEnd"/>
          </w:p>
        </w:tc>
        <w:tc>
          <w:tcPr>
            <w:tcW w:w="5306" w:type="dxa"/>
            <w:tcBorders>
              <w:left w:val="single" w:sz="8" w:space="0" w:color="C0504D" w:themeColor="accent2"/>
            </w:tcBorders>
          </w:tcPr>
          <w:p w14:paraId="1B7A7239" w14:textId="77777777" w:rsidR="0049146E" w:rsidRPr="0049146E" w:rsidRDefault="00E27D5C" w:rsidP="00CC78D2">
            <w:pPr>
              <w:cnfStyle w:val="000000100000" w:firstRow="0" w:lastRow="0" w:firstColumn="0" w:lastColumn="0" w:oddVBand="0" w:evenVBand="0" w:oddHBand="1" w:evenHBand="0" w:firstRowFirstColumn="0" w:firstRowLastColumn="0" w:lastRowFirstColumn="0" w:lastRowLastColumn="0"/>
            </w:pPr>
            <w:r>
              <w:t>Draft Created</w:t>
            </w:r>
          </w:p>
        </w:tc>
      </w:tr>
      <w:tr w:rsidR="00D0627D" w:rsidRPr="0049146E" w14:paraId="143FCCAA"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1FAECBDC" w14:textId="77777777" w:rsidR="00D0627D" w:rsidRPr="0049146E" w:rsidRDefault="00973C51" w:rsidP="00CC78D2">
            <w:pPr>
              <w:rPr>
                <w:b w:val="0"/>
                <w:bCs w:val="0"/>
              </w:rPr>
            </w:pPr>
            <w:r>
              <w:rPr>
                <w:b w:val="0"/>
                <w:bCs w:val="0"/>
              </w:rPr>
              <w:t>01/06/2016</w:t>
            </w:r>
          </w:p>
        </w:tc>
        <w:tc>
          <w:tcPr>
            <w:tcW w:w="1134" w:type="dxa"/>
            <w:tcBorders>
              <w:left w:val="single" w:sz="8" w:space="0" w:color="C0504D" w:themeColor="accent2"/>
              <w:right w:val="single" w:sz="8" w:space="0" w:color="C0504D" w:themeColor="accent2"/>
            </w:tcBorders>
          </w:tcPr>
          <w:p w14:paraId="0FCF8CCB" w14:textId="77777777" w:rsidR="00D0627D" w:rsidRPr="0049146E" w:rsidRDefault="00CD6CCF" w:rsidP="00CC78D2">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60" w:type="dxa"/>
            <w:tcBorders>
              <w:left w:val="single" w:sz="8" w:space="0" w:color="C0504D" w:themeColor="accent2"/>
              <w:right w:val="single" w:sz="8" w:space="0" w:color="C0504D" w:themeColor="accent2"/>
            </w:tcBorders>
          </w:tcPr>
          <w:p w14:paraId="2859015E" w14:textId="77777777" w:rsidR="00D0627D" w:rsidRPr="0049146E" w:rsidRDefault="00973C51" w:rsidP="00CC78D2">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306" w:type="dxa"/>
            <w:tcBorders>
              <w:left w:val="single" w:sz="8" w:space="0" w:color="C0504D" w:themeColor="accent2"/>
            </w:tcBorders>
          </w:tcPr>
          <w:p w14:paraId="799640C5" w14:textId="77777777" w:rsidR="00D0627D" w:rsidRPr="0049146E" w:rsidRDefault="00CD6CCF" w:rsidP="00CC78D2">
            <w:pPr>
              <w:cnfStyle w:val="000000000000" w:firstRow="0" w:lastRow="0" w:firstColumn="0" w:lastColumn="0" w:oddVBand="0" w:evenVBand="0" w:oddHBand="0" w:evenHBand="0" w:firstRowFirstColumn="0" w:firstRowLastColumn="0" w:lastRowFirstColumn="0" w:lastRowLastColumn="0"/>
            </w:pPr>
            <w:r>
              <w:t>Updated</w:t>
            </w:r>
          </w:p>
        </w:tc>
      </w:tr>
      <w:tr w:rsidR="00D0627D" w:rsidRPr="0049146E" w14:paraId="4A766EED"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6E9B5C6A" w14:textId="77777777" w:rsidR="00D0627D" w:rsidRPr="0049146E" w:rsidRDefault="00287349" w:rsidP="00CC78D2">
            <w:pPr>
              <w:rPr>
                <w:b w:val="0"/>
                <w:bCs w:val="0"/>
              </w:rPr>
            </w:pPr>
            <w:r>
              <w:rPr>
                <w:b w:val="0"/>
                <w:bCs w:val="0"/>
              </w:rPr>
              <w:t>13/07/2017</w:t>
            </w:r>
          </w:p>
        </w:tc>
        <w:tc>
          <w:tcPr>
            <w:tcW w:w="1134" w:type="dxa"/>
            <w:tcBorders>
              <w:left w:val="single" w:sz="8" w:space="0" w:color="C0504D" w:themeColor="accent2"/>
              <w:right w:val="single" w:sz="8" w:space="0" w:color="C0504D" w:themeColor="accent2"/>
            </w:tcBorders>
          </w:tcPr>
          <w:p w14:paraId="5935335C" w14:textId="77777777" w:rsidR="00D0627D" w:rsidRPr="0049146E" w:rsidRDefault="00287349" w:rsidP="00CC78D2">
            <w:pPr>
              <w:cnfStyle w:val="000000100000" w:firstRow="0" w:lastRow="0" w:firstColumn="0" w:lastColumn="0" w:oddVBand="0" w:evenVBand="0" w:oddHBand="1" w:evenHBand="0" w:firstRowFirstColumn="0" w:firstRowLastColumn="0" w:lastRowFirstColumn="0" w:lastRowLastColumn="0"/>
              <w:rPr>
                <w:bCs/>
              </w:rPr>
            </w:pPr>
            <w:r>
              <w:rPr>
                <w:bCs/>
              </w:rPr>
              <w:t>0.3</w:t>
            </w:r>
          </w:p>
        </w:tc>
        <w:tc>
          <w:tcPr>
            <w:tcW w:w="1560" w:type="dxa"/>
            <w:tcBorders>
              <w:left w:val="single" w:sz="8" w:space="0" w:color="C0504D" w:themeColor="accent2"/>
              <w:right w:val="single" w:sz="8" w:space="0" w:color="C0504D" w:themeColor="accent2"/>
            </w:tcBorders>
          </w:tcPr>
          <w:p w14:paraId="69003D24" w14:textId="77777777" w:rsidR="00D0627D" w:rsidRPr="0049146E" w:rsidRDefault="00287349" w:rsidP="00CC78D2">
            <w:pPr>
              <w:cnfStyle w:val="000000100000" w:firstRow="0" w:lastRow="0" w:firstColumn="0" w:lastColumn="0" w:oddVBand="0" w:evenVBand="0" w:oddHBand="1" w:evenHBand="0" w:firstRowFirstColumn="0" w:firstRowLastColumn="0" w:lastRowFirstColumn="0" w:lastRowLastColumn="0"/>
              <w:rPr>
                <w:bCs/>
              </w:rPr>
            </w:pPr>
            <w:r>
              <w:rPr>
                <w:bCs/>
              </w:rPr>
              <w:t xml:space="preserve">Athena </w:t>
            </w:r>
            <w:proofErr w:type="spellStart"/>
            <w:r>
              <w:rPr>
                <w:bCs/>
              </w:rPr>
              <w:t>Artuso</w:t>
            </w:r>
            <w:proofErr w:type="spellEnd"/>
          </w:p>
        </w:tc>
        <w:tc>
          <w:tcPr>
            <w:tcW w:w="5306" w:type="dxa"/>
            <w:tcBorders>
              <w:left w:val="single" w:sz="8" w:space="0" w:color="C0504D" w:themeColor="accent2"/>
            </w:tcBorders>
          </w:tcPr>
          <w:p w14:paraId="49367D6C" w14:textId="77777777" w:rsidR="00D0627D" w:rsidRPr="0049146E" w:rsidRDefault="00287349" w:rsidP="00CC78D2">
            <w:pPr>
              <w:cnfStyle w:val="000000100000" w:firstRow="0" w:lastRow="0" w:firstColumn="0" w:lastColumn="0" w:oddVBand="0" w:evenVBand="0" w:oddHBand="1" w:evenHBand="0" w:firstRowFirstColumn="0" w:firstRowLastColumn="0" w:lastRowFirstColumn="0" w:lastRowLastColumn="0"/>
            </w:pPr>
            <w:r>
              <w:t>Updated with information about email templates; amended title of document to reflect this.</w:t>
            </w:r>
          </w:p>
        </w:tc>
      </w:tr>
      <w:tr w:rsidR="002C42BF" w:rsidRPr="0049146E" w14:paraId="04EE52B7"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7584B48F" w14:textId="3B0B9422" w:rsidR="002C42BF" w:rsidRPr="002C42BF" w:rsidRDefault="002C42BF" w:rsidP="00CC78D2">
            <w:pPr>
              <w:rPr>
                <w:b w:val="0"/>
                <w:bCs w:val="0"/>
              </w:rPr>
            </w:pPr>
            <w:r w:rsidRPr="002C42BF">
              <w:rPr>
                <w:b w:val="0"/>
                <w:bCs w:val="0"/>
              </w:rPr>
              <w:t>15 Oct 20</w:t>
            </w:r>
          </w:p>
        </w:tc>
        <w:tc>
          <w:tcPr>
            <w:tcW w:w="1134" w:type="dxa"/>
            <w:tcBorders>
              <w:left w:val="single" w:sz="8" w:space="0" w:color="C0504D" w:themeColor="accent2"/>
              <w:right w:val="single" w:sz="8" w:space="0" w:color="C0504D" w:themeColor="accent2"/>
            </w:tcBorders>
          </w:tcPr>
          <w:p w14:paraId="7F0FD9B7" w14:textId="606AAC19" w:rsidR="002C42BF" w:rsidRDefault="002C42BF" w:rsidP="00CC78D2">
            <w:pPr>
              <w:cnfStyle w:val="000000000000" w:firstRow="0" w:lastRow="0" w:firstColumn="0" w:lastColumn="0" w:oddVBand="0" w:evenVBand="0" w:oddHBand="0" w:evenHBand="0" w:firstRowFirstColumn="0" w:firstRowLastColumn="0" w:lastRowFirstColumn="0" w:lastRowLastColumn="0"/>
              <w:rPr>
                <w:bCs/>
              </w:rPr>
            </w:pPr>
            <w:r>
              <w:rPr>
                <w:bCs/>
              </w:rPr>
              <w:t>0.4</w:t>
            </w:r>
          </w:p>
        </w:tc>
        <w:tc>
          <w:tcPr>
            <w:tcW w:w="1560" w:type="dxa"/>
            <w:tcBorders>
              <w:left w:val="single" w:sz="8" w:space="0" w:color="C0504D" w:themeColor="accent2"/>
              <w:right w:val="single" w:sz="8" w:space="0" w:color="C0504D" w:themeColor="accent2"/>
            </w:tcBorders>
          </w:tcPr>
          <w:p w14:paraId="1E2046C8" w14:textId="3976E9D9" w:rsidR="002C42BF" w:rsidRDefault="002C42BF" w:rsidP="00CC78D2">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306" w:type="dxa"/>
            <w:tcBorders>
              <w:left w:val="single" w:sz="8" w:space="0" w:color="C0504D" w:themeColor="accent2"/>
            </w:tcBorders>
          </w:tcPr>
          <w:p w14:paraId="57481F87" w14:textId="38608330" w:rsidR="002C42BF" w:rsidRDefault="002C42BF" w:rsidP="00CC78D2">
            <w:pPr>
              <w:cnfStyle w:val="000000000000" w:firstRow="0" w:lastRow="0" w:firstColumn="0" w:lastColumn="0" w:oddVBand="0" w:evenVBand="0" w:oddHBand="0" w:evenHBand="0" w:firstRowFirstColumn="0" w:firstRowLastColumn="0" w:lastRowFirstColumn="0" w:lastRowLastColumn="0"/>
            </w:pPr>
            <w:r>
              <w:t>Updated following the move to the Portal</w:t>
            </w:r>
          </w:p>
        </w:tc>
      </w:tr>
    </w:tbl>
    <w:p w14:paraId="3C8A5A02" w14:textId="77777777" w:rsidR="00D0627D" w:rsidRDefault="00D0627D" w:rsidP="00F8728C">
      <w:pPr>
        <w:spacing w:after="0" w:line="240" w:lineRule="auto"/>
      </w:pPr>
    </w:p>
    <w:p w14:paraId="22ABC563" w14:textId="77777777" w:rsidR="00D0627D" w:rsidRDefault="00D0627D" w:rsidP="00D0627D"/>
    <w:p w14:paraId="32C02575" w14:textId="77777777" w:rsidR="00D0627D" w:rsidRDefault="00D0627D" w:rsidP="00D0627D"/>
    <w:p w14:paraId="1069BFB7" w14:textId="77777777"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14:paraId="648B159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43EC8A86" w14:textId="77777777" w:rsidR="00F8728C" w:rsidRPr="00077103" w:rsidRDefault="00F8728C" w:rsidP="00077103">
            <w:pPr>
              <w:pStyle w:val="TabHeader1"/>
            </w:pPr>
            <w:bookmarkStart w:id="1" w:name="_Toc489003446"/>
            <w:r w:rsidRPr="00077103">
              <w:lastRenderedPageBreak/>
              <w:t>Approved process for raising</w:t>
            </w:r>
            <w:bookmarkEnd w:id="1"/>
            <w:r w:rsidRPr="00077103">
              <w:t xml:space="preserve"> </w:t>
            </w:r>
          </w:p>
        </w:tc>
      </w:tr>
      <w:tr w:rsidR="00F8728C" w:rsidRPr="00CA64F5" w14:paraId="2925D6DE"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46C90732" w14:textId="77777777" w:rsidR="00F8728C" w:rsidRPr="00CA64F5" w:rsidRDefault="00991AD0" w:rsidP="00CC78D2">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5367CFF3"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2BB0C3FD" w14:textId="77777777" w:rsidR="00CA64F5" w:rsidRDefault="00CA64F5" w:rsidP="00CC78D2">
            <w:pPr>
              <w:rPr>
                <w:b w:val="0"/>
              </w:rPr>
            </w:pPr>
          </w:p>
          <w:p w14:paraId="375B835F" w14:textId="77777777" w:rsidR="00CA64F5" w:rsidRDefault="00D92EC7" w:rsidP="00CC78D2">
            <w:pPr>
              <w:rPr>
                <w:b w:val="0"/>
              </w:rPr>
            </w:pPr>
            <w:r>
              <w:rPr>
                <w:b w:val="0"/>
              </w:rPr>
              <w:t xml:space="preserve">The requirement for </w:t>
            </w:r>
            <w:r w:rsidR="000F7C96">
              <w:rPr>
                <w:b w:val="0"/>
              </w:rPr>
              <w:t>a</w:t>
            </w:r>
            <w:r>
              <w:rPr>
                <w:b w:val="0"/>
              </w:rPr>
              <w:t xml:space="preserve"> new letter</w:t>
            </w:r>
            <w:r w:rsidR="004A0300">
              <w:rPr>
                <w:b w:val="0"/>
              </w:rPr>
              <w:t xml:space="preserve"> or email</w:t>
            </w:r>
            <w:r>
              <w:rPr>
                <w:b w:val="0"/>
              </w:rPr>
              <w:t xml:space="preserve"> template</w:t>
            </w:r>
            <w:r w:rsidR="004A0300">
              <w:rPr>
                <w:b w:val="0"/>
              </w:rPr>
              <w:t>,</w:t>
            </w:r>
            <w:r>
              <w:rPr>
                <w:b w:val="0"/>
              </w:rPr>
              <w:t xml:space="preserve"> or change</w:t>
            </w:r>
            <w:r w:rsidR="004A0300">
              <w:rPr>
                <w:b w:val="0"/>
              </w:rPr>
              <w:t>s</w:t>
            </w:r>
            <w:r>
              <w:rPr>
                <w:b w:val="0"/>
              </w:rPr>
              <w:t xml:space="preserve"> to an existing </w:t>
            </w:r>
            <w:r w:rsidR="004A0300">
              <w:rPr>
                <w:b w:val="0"/>
              </w:rPr>
              <w:t xml:space="preserve">letter/email </w:t>
            </w:r>
            <w:r>
              <w:rPr>
                <w:b w:val="0"/>
              </w:rPr>
              <w:t>template</w:t>
            </w:r>
            <w:r w:rsidR="004A0300">
              <w:rPr>
                <w:b w:val="0"/>
              </w:rPr>
              <w:t>,</w:t>
            </w:r>
            <w:r>
              <w:rPr>
                <w:b w:val="0"/>
              </w:rPr>
              <w:t xml:space="preserve"> </w:t>
            </w:r>
            <w:r w:rsidR="00E27D5C">
              <w:rPr>
                <w:b w:val="0"/>
              </w:rPr>
              <w:t>will often come from a Business requirement,</w:t>
            </w:r>
            <w:r w:rsidR="000E6454">
              <w:rPr>
                <w:b w:val="0"/>
              </w:rPr>
              <w:t xml:space="preserve"> </w:t>
            </w:r>
            <w:r w:rsidR="00E27D5C">
              <w:rPr>
                <w:b w:val="0"/>
              </w:rPr>
              <w:t xml:space="preserve">so the Business Analyst </w:t>
            </w:r>
            <w:r>
              <w:rPr>
                <w:b w:val="0"/>
              </w:rPr>
              <w:t xml:space="preserve">or HR Officer (Policy and HRIS) </w:t>
            </w:r>
            <w:r w:rsidR="00E27D5C">
              <w:rPr>
                <w:b w:val="0"/>
              </w:rPr>
              <w:t>within the HRIS Support Centre will usually lead on gathe</w:t>
            </w:r>
            <w:r>
              <w:rPr>
                <w:b w:val="0"/>
              </w:rPr>
              <w:t>ring requirements for a new letter template.</w:t>
            </w:r>
          </w:p>
          <w:p w14:paraId="4CCBB1C5" w14:textId="77777777" w:rsidR="00E27D5C" w:rsidRDefault="00E27D5C" w:rsidP="00CC78D2">
            <w:pPr>
              <w:rPr>
                <w:b w:val="0"/>
              </w:rPr>
            </w:pPr>
          </w:p>
          <w:p w14:paraId="3D6FBFBD" w14:textId="77777777" w:rsidR="004A0300" w:rsidRDefault="004A0300" w:rsidP="00CC78D2">
            <w:pPr>
              <w:rPr>
                <w:b w:val="0"/>
              </w:rPr>
            </w:pPr>
            <w:r>
              <w:rPr>
                <w:b w:val="0"/>
              </w:rPr>
              <w:t xml:space="preserve">Email templates are held and managed directly within </w:t>
            </w:r>
            <w:proofErr w:type="spellStart"/>
            <w:r>
              <w:rPr>
                <w:b w:val="0"/>
              </w:rPr>
              <w:t>CorePersonnel</w:t>
            </w:r>
            <w:proofErr w:type="spellEnd"/>
            <w:r>
              <w:rPr>
                <w:b w:val="0"/>
              </w:rPr>
              <w:t xml:space="preserve">, however Core uses external documents for letter templates. </w:t>
            </w:r>
          </w:p>
          <w:p w14:paraId="031B8217" w14:textId="77777777" w:rsidR="004A0300" w:rsidRDefault="004A0300" w:rsidP="00CC78D2">
            <w:pPr>
              <w:rPr>
                <w:b w:val="0"/>
              </w:rPr>
            </w:pPr>
          </w:p>
          <w:p w14:paraId="515A6A52" w14:textId="77777777" w:rsidR="007B03C9" w:rsidRDefault="004A0300" w:rsidP="00CC78D2">
            <w:pPr>
              <w:rPr>
                <w:b w:val="0"/>
              </w:rPr>
            </w:pPr>
            <w:r>
              <w:rPr>
                <w:b w:val="0"/>
              </w:rPr>
              <w:t xml:space="preserve">The letter </w:t>
            </w:r>
            <w:r w:rsidR="00D92EC7">
              <w:rPr>
                <w:b w:val="0"/>
              </w:rPr>
              <w:t xml:space="preserve">templates are currently saved within a folder </w:t>
            </w:r>
            <w:r w:rsidR="007B03C9">
              <w:rPr>
                <w:b w:val="0"/>
              </w:rPr>
              <w:t xml:space="preserve">at: </w:t>
            </w:r>
          </w:p>
          <w:p w14:paraId="14ADADF3" w14:textId="77777777" w:rsidR="000F7C96" w:rsidRDefault="007B03C9" w:rsidP="00CC78D2">
            <w:r>
              <w:rPr>
                <w:b w:val="0"/>
              </w:rPr>
              <w:br/>
            </w:r>
            <w:hyperlink r:id="rId8" w:history="1">
              <w:r w:rsidRPr="002C42BF">
                <w:rPr>
                  <w:rStyle w:val="Hyperlink"/>
                  <w:b w:val="0"/>
                  <w:bCs w:val="0"/>
                  <w:highlight w:val="yellow"/>
                </w:rPr>
                <w:t>O:\PS\HRIS\Core correspondence templates\v20\1 v20 Current templates</w:t>
              </w:r>
            </w:hyperlink>
          </w:p>
          <w:p w14:paraId="65F70BCE" w14:textId="77777777" w:rsidR="007B03C9" w:rsidRDefault="007B03C9" w:rsidP="00CC78D2"/>
          <w:p w14:paraId="518CD772" w14:textId="77777777" w:rsidR="000F7C96" w:rsidRPr="0070139A" w:rsidRDefault="000F7C96" w:rsidP="00CC78D2">
            <w:pPr>
              <w:rPr>
                <w:b w:val="0"/>
                <w:color w:val="000000" w:themeColor="text1"/>
              </w:rPr>
            </w:pPr>
            <w:r w:rsidRPr="000F7C96">
              <w:rPr>
                <w:color w:val="FF0000"/>
              </w:rPr>
              <w:t xml:space="preserve">NB: </w:t>
            </w:r>
            <w:r w:rsidRPr="0070139A">
              <w:rPr>
                <w:b w:val="0"/>
                <w:color w:val="000000" w:themeColor="text1"/>
              </w:rPr>
              <w:t>When opening any letter templates from this folder the security message</w:t>
            </w:r>
            <w:r w:rsidR="001E6A10" w:rsidRPr="0070139A">
              <w:rPr>
                <w:b w:val="0"/>
                <w:color w:val="000000" w:themeColor="text1"/>
              </w:rPr>
              <w:t xml:space="preserve"> below </w:t>
            </w:r>
            <w:r w:rsidR="00006857">
              <w:rPr>
                <w:b w:val="0"/>
                <w:color w:val="000000" w:themeColor="text1"/>
              </w:rPr>
              <w:t xml:space="preserve">is displayed. Close the warning </w:t>
            </w:r>
            <w:r w:rsidRPr="0070139A">
              <w:rPr>
                <w:b w:val="0"/>
                <w:color w:val="000000" w:themeColor="text1"/>
              </w:rPr>
              <w:t xml:space="preserve">and </w:t>
            </w:r>
            <w:r w:rsidR="001E6A10" w:rsidRPr="0070139A">
              <w:rPr>
                <w:color w:val="FF0000"/>
              </w:rPr>
              <w:t>DO NOT</w:t>
            </w:r>
            <w:r w:rsidR="001E6A10" w:rsidRPr="0070139A">
              <w:rPr>
                <w:b w:val="0"/>
                <w:color w:val="000000" w:themeColor="text1"/>
              </w:rPr>
              <w:t xml:space="preserve"> click on the </w:t>
            </w:r>
            <w:r w:rsidR="00006857">
              <w:rPr>
                <w:b w:val="0"/>
                <w:color w:val="000000" w:themeColor="text1"/>
              </w:rPr>
              <w:t>“</w:t>
            </w:r>
            <w:r w:rsidRPr="0070139A">
              <w:rPr>
                <w:b w:val="0"/>
                <w:color w:val="000000" w:themeColor="text1"/>
              </w:rPr>
              <w:t>Enable Content</w:t>
            </w:r>
            <w:r w:rsidR="00006857">
              <w:rPr>
                <w:b w:val="0"/>
                <w:color w:val="000000" w:themeColor="text1"/>
              </w:rPr>
              <w:t>”</w:t>
            </w:r>
            <w:r w:rsidR="0070139A">
              <w:rPr>
                <w:b w:val="0"/>
                <w:color w:val="000000" w:themeColor="text1"/>
              </w:rPr>
              <w:t xml:space="preserve"> button</w:t>
            </w:r>
            <w:r w:rsidRPr="0070139A">
              <w:rPr>
                <w:b w:val="0"/>
                <w:color w:val="000000" w:themeColor="text1"/>
              </w:rPr>
              <w:t xml:space="preserve">.  If </w:t>
            </w:r>
            <w:r w:rsidR="00006857">
              <w:rPr>
                <w:b w:val="0"/>
                <w:color w:val="000000" w:themeColor="text1"/>
              </w:rPr>
              <w:t>“</w:t>
            </w:r>
            <w:r w:rsidRPr="0070139A">
              <w:rPr>
                <w:b w:val="0"/>
                <w:color w:val="000000" w:themeColor="text1"/>
              </w:rPr>
              <w:t>Enable Content</w:t>
            </w:r>
            <w:r w:rsidR="00006857">
              <w:rPr>
                <w:b w:val="0"/>
                <w:color w:val="000000" w:themeColor="text1"/>
              </w:rPr>
              <w:t>” is selected, the</w:t>
            </w:r>
            <w:r w:rsidRPr="0070139A">
              <w:rPr>
                <w:b w:val="0"/>
                <w:color w:val="000000" w:themeColor="text1"/>
              </w:rPr>
              <w:t xml:space="preserve"> formatting in the template will be compromised. </w:t>
            </w:r>
            <w:r w:rsidR="007B03C9">
              <w:rPr>
                <w:b w:val="0"/>
                <w:color w:val="000000" w:themeColor="text1"/>
              </w:rPr>
              <w:br/>
            </w:r>
          </w:p>
          <w:p w14:paraId="233202B0" w14:textId="77777777" w:rsidR="000F7C96" w:rsidRDefault="007B03C9" w:rsidP="007B03C9">
            <w:pPr>
              <w:jc w:val="center"/>
            </w:pPr>
            <w:r>
              <w:rPr>
                <w:noProof/>
                <w:lang w:eastAsia="en-GB"/>
              </w:rPr>
              <w:drawing>
                <wp:inline distT="0" distB="0" distL="0" distR="0" wp14:anchorId="33D41C7F" wp14:editId="6B5611F2">
                  <wp:extent cx="3446059" cy="253487"/>
                  <wp:effectExtent l="19050" t="19050" r="2159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0301" cy="269982"/>
                          </a:xfrm>
                          <a:prstGeom prst="rect">
                            <a:avLst/>
                          </a:prstGeom>
                          <a:ln>
                            <a:solidFill>
                              <a:schemeClr val="accent1"/>
                            </a:solidFill>
                          </a:ln>
                        </pic:spPr>
                      </pic:pic>
                    </a:graphicData>
                  </a:graphic>
                </wp:inline>
              </w:drawing>
            </w:r>
          </w:p>
          <w:p w14:paraId="509DDE59" w14:textId="77777777" w:rsidR="000A4263" w:rsidRPr="00CA64F5" w:rsidRDefault="007B03C9" w:rsidP="009F01D4">
            <w:pPr>
              <w:rPr>
                <w:b w:val="0"/>
              </w:rPr>
            </w:pPr>
            <w:r>
              <w:rPr>
                <w:b w:val="0"/>
              </w:rPr>
              <w:br/>
            </w:r>
            <w:r w:rsidR="009F01D4">
              <w:rPr>
                <w:b w:val="0"/>
              </w:rPr>
              <w:t xml:space="preserve">Any changes to </w:t>
            </w:r>
            <w:r w:rsidR="004A0300">
              <w:rPr>
                <w:b w:val="0"/>
              </w:rPr>
              <w:t>a letter</w:t>
            </w:r>
            <w:r w:rsidR="009F01D4">
              <w:rPr>
                <w:b w:val="0"/>
              </w:rPr>
              <w:t xml:space="preserve"> template should </w:t>
            </w:r>
            <w:r w:rsidR="001E6A10">
              <w:rPr>
                <w:b w:val="0"/>
              </w:rPr>
              <w:t xml:space="preserve">be saved </w:t>
            </w:r>
            <w:r w:rsidR="00FB7A5F">
              <w:rPr>
                <w:b w:val="0"/>
              </w:rPr>
              <w:t xml:space="preserve">as a new document with a new version number in the template folder. Only the latest version of the letter template should be attached to the HEAT change request. The old version(s) of the letter template should be moved to the folder </w:t>
            </w:r>
            <w:r w:rsidR="00FB7A5F" w:rsidRPr="002C42BF">
              <w:rPr>
                <w:i/>
                <w:highlight w:val="yellow"/>
              </w:rPr>
              <w:t>O:\PS\HRIS\Core correspondence templates\v20\Archive</w:t>
            </w:r>
            <w:r w:rsidR="00FB7A5F" w:rsidRPr="002C42BF">
              <w:rPr>
                <w:highlight w:val="yellow"/>
              </w:rPr>
              <w:t>.</w:t>
            </w:r>
            <w:r w:rsidR="00FB7A5F">
              <w:rPr>
                <w:b w:val="0"/>
              </w:rPr>
              <w:br/>
            </w:r>
          </w:p>
        </w:tc>
      </w:tr>
    </w:tbl>
    <w:p w14:paraId="50A19264" w14:textId="77777777"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14:paraId="1B0CC9A2"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179DC7E" w14:textId="77777777" w:rsidR="00F8728C" w:rsidRPr="00077103" w:rsidRDefault="00F8728C" w:rsidP="00077103">
            <w:pPr>
              <w:pStyle w:val="TabHeader1"/>
            </w:pPr>
            <w:bookmarkStart w:id="2" w:name="_Toc489003447"/>
            <w:r w:rsidRPr="00077103">
              <w:t>Consultation &amp; Approval</w:t>
            </w:r>
            <w:bookmarkEnd w:id="2"/>
          </w:p>
        </w:tc>
      </w:tr>
      <w:tr w:rsidR="00F8728C" w:rsidRPr="00CA64F5" w14:paraId="1A85DA82"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4A008FE" w14:textId="77777777" w:rsidR="00F8728C" w:rsidRPr="00CA64F5" w:rsidRDefault="00F8728C" w:rsidP="00CC78D2">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3D35EA05"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C1C65BA" w14:textId="77777777" w:rsidR="00F8728C" w:rsidRDefault="00F8728C" w:rsidP="00CC78D2">
            <w:pPr>
              <w:rPr>
                <w:b w:val="0"/>
              </w:rPr>
            </w:pPr>
          </w:p>
          <w:p w14:paraId="08774267" w14:textId="77777777" w:rsidR="00FF5CC3" w:rsidRDefault="00FF5CC3" w:rsidP="00CC78D2">
            <w:pPr>
              <w:rPr>
                <w:b w:val="0"/>
              </w:rPr>
            </w:pPr>
            <w:r>
              <w:rPr>
                <w:b w:val="0"/>
              </w:rPr>
              <w:t xml:space="preserve">Letter and email templates are used by departments and central teams, so change requests can come from various sources. The customer must always sign off on any changes to letter/email templates (including new letters/emails) before the templates can be made live. </w:t>
            </w:r>
          </w:p>
          <w:p w14:paraId="623B14E0" w14:textId="77777777" w:rsidR="00FF5CC3" w:rsidRPr="00CA64F5" w:rsidRDefault="00FF5CC3" w:rsidP="00CC78D2">
            <w:pPr>
              <w:rPr>
                <w:b w:val="0"/>
              </w:rPr>
            </w:pPr>
          </w:p>
          <w:p w14:paraId="0F9CBCB4" w14:textId="77777777" w:rsidR="000A4263" w:rsidRDefault="00A230EA" w:rsidP="00CC78D2">
            <w:pPr>
              <w:rPr>
                <w:b w:val="0"/>
              </w:rPr>
            </w:pPr>
            <w:r>
              <w:rPr>
                <w:b w:val="0"/>
              </w:rPr>
              <w:t>C</w:t>
            </w:r>
            <w:r w:rsidR="000A4263">
              <w:rPr>
                <w:b w:val="0"/>
              </w:rPr>
              <w:t xml:space="preserve">hanges to </w:t>
            </w:r>
            <w:r w:rsidR="00FF5CC3">
              <w:rPr>
                <w:b w:val="0"/>
              </w:rPr>
              <w:t>a</w:t>
            </w:r>
            <w:r w:rsidR="00D92EC7">
              <w:rPr>
                <w:b w:val="0"/>
              </w:rPr>
              <w:t xml:space="preserve"> letter template </w:t>
            </w:r>
            <w:r w:rsidR="001D406C">
              <w:rPr>
                <w:b w:val="0"/>
              </w:rPr>
              <w:t xml:space="preserve">will normally come from </w:t>
            </w:r>
            <w:r w:rsidR="000A4263">
              <w:rPr>
                <w:b w:val="0"/>
              </w:rPr>
              <w:t xml:space="preserve">the </w:t>
            </w:r>
            <w:r>
              <w:rPr>
                <w:b w:val="0"/>
              </w:rPr>
              <w:t>HR Policy Team</w:t>
            </w:r>
            <w:r w:rsidR="001D406C">
              <w:rPr>
                <w:b w:val="0"/>
              </w:rPr>
              <w:t xml:space="preserve"> and must always be approved by them. </w:t>
            </w:r>
          </w:p>
          <w:p w14:paraId="0B000B61" w14:textId="77777777" w:rsidR="001E6A10" w:rsidRDefault="001E6A10" w:rsidP="00CC78D2">
            <w:pPr>
              <w:rPr>
                <w:b w:val="0"/>
              </w:rPr>
            </w:pPr>
          </w:p>
          <w:p w14:paraId="1BC12E61" w14:textId="280EEADA" w:rsidR="001E6A10" w:rsidRPr="00CA64F5" w:rsidRDefault="001E6A10" w:rsidP="00CC78D2">
            <w:pPr>
              <w:rPr>
                <w:b w:val="0"/>
              </w:rPr>
            </w:pPr>
            <w:r>
              <w:rPr>
                <w:b w:val="0"/>
              </w:rPr>
              <w:t>Any changes to Contract templates may require Trade Union consultation</w:t>
            </w:r>
            <w:r w:rsidR="002C42BF">
              <w:rPr>
                <w:b w:val="0"/>
              </w:rPr>
              <w:t xml:space="preserve"> but this will be handled by the Policy Team</w:t>
            </w:r>
            <w:r>
              <w:rPr>
                <w:b w:val="0"/>
              </w:rPr>
              <w:t>.</w:t>
            </w:r>
          </w:p>
          <w:p w14:paraId="5D1D042C" w14:textId="77777777" w:rsidR="00CA64F5" w:rsidRPr="00CA64F5" w:rsidRDefault="00CA64F5" w:rsidP="00CC78D2">
            <w:pPr>
              <w:rPr>
                <w:b w:val="0"/>
              </w:rPr>
            </w:pPr>
          </w:p>
        </w:tc>
      </w:tr>
    </w:tbl>
    <w:p w14:paraId="585F9A15" w14:textId="77777777"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2D621C14"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6A6F06B" w14:textId="77777777" w:rsidR="00F8728C" w:rsidRPr="00077103" w:rsidRDefault="00F8728C" w:rsidP="00077103">
            <w:pPr>
              <w:pStyle w:val="TabHeader1"/>
            </w:pPr>
            <w:bookmarkStart w:id="3" w:name="_Toc489003448"/>
            <w:r w:rsidRPr="00077103">
              <w:t>Change Management</w:t>
            </w:r>
            <w:bookmarkEnd w:id="3"/>
          </w:p>
        </w:tc>
      </w:tr>
      <w:tr w:rsidR="00F8728C" w:rsidRPr="00CA64F5" w14:paraId="3BD1501B"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7DBF1A0" w14:textId="77777777" w:rsidR="00F8728C" w:rsidRPr="00CA64F5" w:rsidRDefault="00F8728C" w:rsidP="00CC78D2">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234A8F54"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7FAF280" w14:textId="77777777" w:rsidR="00F8728C" w:rsidRDefault="00F8728C" w:rsidP="00CC78D2">
            <w:pPr>
              <w:rPr>
                <w:b w:val="0"/>
              </w:rPr>
            </w:pPr>
          </w:p>
          <w:p w14:paraId="2135F869" w14:textId="77777777" w:rsidR="000A4263" w:rsidRDefault="00FB7A5F" w:rsidP="00CC78D2">
            <w:pPr>
              <w:rPr>
                <w:b w:val="0"/>
              </w:rPr>
            </w:pPr>
            <w:r>
              <w:rPr>
                <w:b w:val="0"/>
              </w:rPr>
              <w:t xml:space="preserve">Letter/email template changes (including requests for new templates) are </w:t>
            </w:r>
            <w:r w:rsidR="00B91EAF">
              <w:rPr>
                <w:b w:val="0"/>
              </w:rPr>
              <w:t>minor</w:t>
            </w:r>
            <w:r>
              <w:rPr>
                <w:b w:val="0"/>
              </w:rPr>
              <w:t xml:space="preserve"> changes, which the HRIS Analysis team is responsible for implementing. The HRIS Analyst must liaise with the </w:t>
            </w:r>
            <w:r w:rsidR="00813A61">
              <w:rPr>
                <w:b w:val="0"/>
              </w:rPr>
              <w:t xml:space="preserve">department which </w:t>
            </w:r>
            <w:r>
              <w:rPr>
                <w:b w:val="0"/>
              </w:rPr>
              <w:t xml:space="preserve">requested the change to get their sign-off before changes are made live. </w:t>
            </w:r>
          </w:p>
          <w:p w14:paraId="2E879ACE" w14:textId="77777777" w:rsidR="00CA64F5" w:rsidRPr="00CA64F5" w:rsidRDefault="00CA64F5" w:rsidP="00FB7A5F">
            <w:pPr>
              <w:rPr>
                <w:b w:val="0"/>
              </w:rPr>
            </w:pPr>
          </w:p>
        </w:tc>
      </w:tr>
    </w:tbl>
    <w:p w14:paraId="7E694FB8" w14:textId="77777777" w:rsidR="00F8728C" w:rsidRPr="00CA64F5" w:rsidRDefault="00F8728C" w:rsidP="004B6F73"/>
    <w:tbl>
      <w:tblPr>
        <w:tblStyle w:val="LightList-Accent5"/>
        <w:tblW w:w="0" w:type="auto"/>
        <w:tblLook w:val="04A0" w:firstRow="1" w:lastRow="0" w:firstColumn="1" w:lastColumn="0" w:noHBand="0" w:noVBand="1"/>
      </w:tblPr>
      <w:tblGrid>
        <w:gridCol w:w="3392"/>
        <w:gridCol w:w="2694"/>
        <w:gridCol w:w="2920"/>
      </w:tblGrid>
      <w:tr w:rsidR="00F8728C" w:rsidRPr="00CA64F5" w14:paraId="70C25EF7" w14:textId="77777777" w:rsidTr="00BE31C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29244D9E" w14:textId="77777777" w:rsidR="00F8728C" w:rsidRPr="00CA64F5" w:rsidRDefault="00F8728C" w:rsidP="00077103">
            <w:pPr>
              <w:pStyle w:val="TabHeader1"/>
            </w:pPr>
            <w:bookmarkStart w:id="4" w:name="_Toc489003449"/>
            <w:r w:rsidRPr="00CA64F5">
              <w:t>How to</w:t>
            </w:r>
            <w:bookmarkEnd w:id="4"/>
          </w:p>
        </w:tc>
      </w:tr>
      <w:tr w:rsidR="00F8728C" w:rsidRPr="00CA64F5" w14:paraId="139B9E78" w14:textId="77777777" w:rsidTr="00BE31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14:paraId="6BC22F40" w14:textId="77777777" w:rsidR="00F8728C" w:rsidRPr="00CA64F5" w:rsidRDefault="00F8728C" w:rsidP="00CC78D2">
            <w:pPr>
              <w:rPr>
                <w:b w:val="0"/>
              </w:rPr>
            </w:pPr>
            <w:r w:rsidRPr="00CA64F5">
              <w:rPr>
                <w:rFonts w:ascii="Arial Narrow" w:hAnsi="Arial Narrow"/>
                <w:b w:val="0"/>
                <w:i/>
              </w:rPr>
              <w:t>Technically how to process the change in the system</w:t>
            </w:r>
          </w:p>
        </w:tc>
      </w:tr>
      <w:tr w:rsidR="00DF3BAD" w:rsidRPr="00CA64F5" w14:paraId="2C71B751" w14:textId="77777777" w:rsidTr="00BE31CF">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541B0A94" w14:textId="77777777" w:rsidR="00DF3BAD" w:rsidRPr="00096F68" w:rsidRDefault="00B079C3" w:rsidP="004B781F">
            <w:pPr>
              <w:rPr>
                <w:rFonts w:ascii="Calibri Light" w:hAnsi="Calibri Light"/>
                <w:b w:val="0"/>
                <w:sz w:val="28"/>
                <w:szCs w:val="28"/>
              </w:rPr>
            </w:pPr>
            <w:r>
              <w:rPr>
                <w:rFonts w:ascii="Calibri Light" w:hAnsi="Calibri Light"/>
                <w:b w:val="0"/>
                <w:color w:val="FFFFFF" w:themeColor="background1"/>
                <w:sz w:val="28"/>
                <w:szCs w:val="28"/>
              </w:rPr>
              <w:t>Letter templates</w:t>
            </w:r>
            <w:r w:rsidR="00C3012C">
              <w:rPr>
                <w:rFonts w:ascii="Calibri Light" w:hAnsi="Calibri Light"/>
                <w:b w:val="0"/>
                <w:color w:val="FFFFFF" w:themeColor="background1"/>
                <w:sz w:val="28"/>
                <w:szCs w:val="28"/>
              </w:rPr>
              <w:t xml:space="preserve"> </w:t>
            </w:r>
          </w:p>
        </w:tc>
      </w:tr>
      <w:tr w:rsidR="00DF3BAD" w:rsidRPr="00CA64F5" w14:paraId="7938CF26" w14:textId="77777777" w:rsidTr="00BE3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21927951" w14:textId="77777777" w:rsidR="006828C9" w:rsidRPr="002F6A2E" w:rsidRDefault="006828C9" w:rsidP="00CC78D2">
            <w:pPr>
              <w:rPr>
                <w:b w:val="0"/>
              </w:rPr>
            </w:pPr>
          </w:p>
          <w:p w14:paraId="0B44D891" w14:textId="77777777" w:rsidR="00B079C3" w:rsidRDefault="00626E41" w:rsidP="00BE31CF">
            <w:pPr>
              <w:rPr>
                <w:b w:val="0"/>
              </w:rPr>
            </w:pPr>
            <w:r w:rsidRPr="002F6A2E">
              <w:rPr>
                <w:b w:val="0"/>
              </w:rPr>
              <w:t>Full details on how to create and edit l</w:t>
            </w:r>
            <w:r w:rsidR="00BE31CF">
              <w:rPr>
                <w:b w:val="0"/>
              </w:rPr>
              <w:t>etter templates can be found at:</w:t>
            </w:r>
          </w:p>
          <w:p w14:paraId="6B34F8BB" w14:textId="77777777" w:rsidR="00BE31CF" w:rsidRPr="002C42BF" w:rsidRDefault="00BE31CF" w:rsidP="00BE31CF">
            <w:pPr>
              <w:rPr>
                <w:b w:val="0"/>
              </w:rPr>
            </w:pPr>
          </w:p>
          <w:p w14:paraId="5E97A187" w14:textId="443BB5B7" w:rsidR="00BE31CF" w:rsidRPr="002C42BF" w:rsidRDefault="00863331" w:rsidP="00BE31CF">
            <w:pPr>
              <w:rPr>
                <w:b w:val="0"/>
              </w:rPr>
            </w:pPr>
            <w:hyperlink r:id="rId10" w:history="1">
              <w:r w:rsidR="00E61000">
                <w:rPr>
                  <w:rStyle w:val="Hyperlink"/>
                  <w:b w:val="0"/>
                  <w:bCs w:val="0"/>
                </w:rPr>
                <w:t>Maintain d</w:t>
              </w:r>
              <w:r w:rsidR="002C42BF" w:rsidRPr="00E61000">
                <w:rPr>
                  <w:rStyle w:val="Hyperlink"/>
                  <w:b w:val="0"/>
                  <w:bCs w:val="0"/>
                </w:rPr>
                <w:t>ocument and email templates in the Portal</w:t>
              </w:r>
            </w:hyperlink>
          </w:p>
          <w:p w14:paraId="4618751C" w14:textId="77777777" w:rsidR="002C42BF" w:rsidRDefault="002C42BF" w:rsidP="00BE31CF">
            <w:pPr>
              <w:rPr>
                <w:b w:val="0"/>
              </w:rPr>
            </w:pPr>
          </w:p>
          <w:p w14:paraId="7A1CA463" w14:textId="77777777" w:rsidR="00BE31CF" w:rsidRDefault="00BE31CF" w:rsidP="00BE31CF">
            <w:pPr>
              <w:rPr>
                <w:b w:val="0"/>
              </w:rPr>
            </w:pPr>
            <w:r>
              <w:rPr>
                <w:b w:val="0"/>
              </w:rPr>
              <w:t xml:space="preserve">The “how-to” guide covers all aspects of letter template management, including:  </w:t>
            </w:r>
          </w:p>
          <w:p w14:paraId="37DB5CD5" w14:textId="77777777" w:rsidR="00BE31CF" w:rsidRDefault="00BE31CF" w:rsidP="00BE31CF">
            <w:pPr>
              <w:rPr>
                <w:b w:val="0"/>
              </w:rPr>
            </w:pPr>
          </w:p>
          <w:p w14:paraId="75851C63" w14:textId="77777777" w:rsidR="00BE31CF" w:rsidRPr="00BE31CF" w:rsidRDefault="00BE31CF" w:rsidP="00BE31CF">
            <w:pPr>
              <w:pStyle w:val="ListParagraph"/>
              <w:numPr>
                <w:ilvl w:val="0"/>
                <w:numId w:val="9"/>
              </w:numPr>
              <w:rPr>
                <w:b w:val="0"/>
              </w:rPr>
            </w:pPr>
            <w:r w:rsidRPr="00BE31CF">
              <w:rPr>
                <w:b w:val="0"/>
              </w:rPr>
              <w:t>Tracking changes to document templates</w:t>
            </w:r>
          </w:p>
          <w:p w14:paraId="0E9EE6F9" w14:textId="046F3A56" w:rsidR="00BE31CF" w:rsidRPr="00BE31CF" w:rsidRDefault="00BE31CF" w:rsidP="00BE31CF">
            <w:pPr>
              <w:pStyle w:val="ListParagraph"/>
              <w:numPr>
                <w:ilvl w:val="0"/>
                <w:numId w:val="9"/>
              </w:numPr>
              <w:rPr>
                <w:b w:val="0"/>
              </w:rPr>
            </w:pPr>
            <w:r w:rsidRPr="00BE31CF">
              <w:rPr>
                <w:b w:val="0"/>
              </w:rPr>
              <w:t xml:space="preserve">Creating a new </w:t>
            </w:r>
            <w:r w:rsidR="00080797">
              <w:rPr>
                <w:b w:val="0"/>
              </w:rPr>
              <w:t>mail merge</w:t>
            </w:r>
            <w:r w:rsidRPr="00BE31CF">
              <w:rPr>
                <w:b w:val="0"/>
              </w:rPr>
              <w:t xml:space="preserve"> </w:t>
            </w:r>
            <w:r w:rsidR="00800092">
              <w:rPr>
                <w:b w:val="0"/>
              </w:rPr>
              <w:t>document</w:t>
            </w:r>
            <w:bookmarkStart w:id="5" w:name="_GoBack"/>
            <w:bookmarkEnd w:id="5"/>
          </w:p>
          <w:p w14:paraId="010F8C3E" w14:textId="4D115F4B" w:rsidR="00BE31CF" w:rsidRPr="00080797" w:rsidRDefault="00BE31CF" w:rsidP="00BE31CF">
            <w:pPr>
              <w:pStyle w:val="ListParagraph"/>
              <w:numPr>
                <w:ilvl w:val="0"/>
                <w:numId w:val="9"/>
              </w:numPr>
              <w:rPr>
                <w:b w:val="0"/>
              </w:rPr>
            </w:pPr>
            <w:r w:rsidRPr="00BE31CF">
              <w:rPr>
                <w:b w:val="0"/>
              </w:rPr>
              <w:t>Creating</w:t>
            </w:r>
            <w:r w:rsidR="00080797">
              <w:rPr>
                <w:b w:val="0"/>
              </w:rPr>
              <w:t xml:space="preserve"> and </w:t>
            </w:r>
            <w:r w:rsidRPr="00BE31CF">
              <w:rPr>
                <w:b w:val="0"/>
              </w:rPr>
              <w:t xml:space="preserve">uploading a new </w:t>
            </w:r>
            <w:r w:rsidR="00080797">
              <w:rPr>
                <w:b w:val="0"/>
              </w:rPr>
              <w:t>document</w:t>
            </w:r>
            <w:r w:rsidRPr="00BE31CF">
              <w:rPr>
                <w:b w:val="0"/>
              </w:rPr>
              <w:t xml:space="preserve"> </w:t>
            </w:r>
            <w:r w:rsidR="00080797">
              <w:rPr>
                <w:b w:val="0"/>
              </w:rPr>
              <w:t>template</w:t>
            </w:r>
          </w:p>
          <w:p w14:paraId="5062E62F" w14:textId="5FD2BBB7" w:rsidR="00080797" w:rsidRPr="00BE31CF" w:rsidRDefault="00080797" w:rsidP="00BE31CF">
            <w:pPr>
              <w:pStyle w:val="ListParagraph"/>
              <w:numPr>
                <w:ilvl w:val="0"/>
                <w:numId w:val="9"/>
              </w:numPr>
              <w:rPr>
                <w:b w:val="0"/>
              </w:rPr>
            </w:pPr>
            <w:r>
              <w:rPr>
                <w:b w:val="0"/>
              </w:rPr>
              <w:t>Editing document templates</w:t>
            </w:r>
          </w:p>
          <w:p w14:paraId="793524D5" w14:textId="732C4E80" w:rsidR="00BE31CF" w:rsidRPr="00BE31CF" w:rsidRDefault="00BE31CF" w:rsidP="00BE31CF">
            <w:pPr>
              <w:pStyle w:val="ListParagraph"/>
              <w:numPr>
                <w:ilvl w:val="0"/>
                <w:numId w:val="9"/>
              </w:numPr>
              <w:rPr>
                <w:b w:val="0"/>
              </w:rPr>
            </w:pPr>
            <w:r w:rsidRPr="00BE31CF">
              <w:rPr>
                <w:b w:val="0"/>
              </w:rPr>
              <w:t xml:space="preserve">Viewing a </w:t>
            </w:r>
            <w:r w:rsidR="00080797">
              <w:rPr>
                <w:b w:val="0"/>
              </w:rPr>
              <w:t>Document</w:t>
            </w:r>
            <w:r w:rsidRPr="00BE31CF">
              <w:rPr>
                <w:b w:val="0"/>
              </w:rPr>
              <w:t xml:space="preserve"> Template</w:t>
            </w:r>
          </w:p>
          <w:p w14:paraId="111FDF86" w14:textId="77777777" w:rsidR="00BE31CF" w:rsidRPr="00BE31CF" w:rsidRDefault="00BE31CF" w:rsidP="00BE31CF">
            <w:pPr>
              <w:pStyle w:val="ListParagraph"/>
              <w:numPr>
                <w:ilvl w:val="0"/>
                <w:numId w:val="9"/>
              </w:numPr>
              <w:rPr>
                <w:b w:val="0"/>
              </w:rPr>
            </w:pPr>
            <w:r w:rsidRPr="00BE31CF">
              <w:rPr>
                <w:b w:val="0"/>
              </w:rPr>
              <w:t>Creating or amending departmental letterheads</w:t>
            </w:r>
          </w:p>
          <w:p w14:paraId="0ECEC5C4" w14:textId="77777777" w:rsidR="00BE31CF" w:rsidRPr="00BE31CF" w:rsidRDefault="00BE31CF" w:rsidP="00BE31CF">
            <w:pPr>
              <w:pStyle w:val="ListParagraph"/>
              <w:numPr>
                <w:ilvl w:val="0"/>
                <w:numId w:val="9"/>
              </w:numPr>
              <w:rPr>
                <w:b w:val="0"/>
              </w:rPr>
            </w:pPr>
            <w:r w:rsidRPr="00BE31CF">
              <w:rPr>
                <w:b w:val="0"/>
              </w:rPr>
              <w:t>Adding Security Options (optional - not currently in use)</w:t>
            </w:r>
          </w:p>
          <w:p w14:paraId="2D859884" w14:textId="77777777" w:rsidR="00BE31CF" w:rsidRPr="00AE0AF4" w:rsidRDefault="00BE31CF" w:rsidP="00BE31CF">
            <w:pPr>
              <w:rPr>
                <w:b w:val="0"/>
              </w:rPr>
            </w:pPr>
          </w:p>
        </w:tc>
      </w:tr>
      <w:tr w:rsidR="00BE31CF" w:rsidRPr="00CA64F5" w14:paraId="46A8AFC9" w14:textId="77777777" w:rsidTr="00380DD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136FE4C9" w14:textId="77777777" w:rsidR="00BE31CF" w:rsidRPr="00096F68" w:rsidRDefault="00BE31CF" w:rsidP="00380DDB">
            <w:pPr>
              <w:rPr>
                <w:rFonts w:ascii="Calibri Light" w:hAnsi="Calibri Light"/>
                <w:b w:val="0"/>
                <w:sz w:val="28"/>
                <w:szCs w:val="28"/>
              </w:rPr>
            </w:pPr>
            <w:r>
              <w:rPr>
                <w:rFonts w:ascii="Calibri Light" w:hAnsi="Calibri Light"/>
                <w:b w:val="0"/>
                <w:color w:val="FFFFFF" w:themeColor="background1"/>
                <w:sz w:val="28"/>
                <w:szCs w:val="28"/>
              </w:rPr>
              <w:t xml:space="preserve">Email templates </w:t>
            </w:r>
          </w:p>
        </w:tc>
      </w:tr>
      <w:tr w:rsidR="00BE31CF" w:rsidRPr="00CA64F5" w14:paraId="3ABCF13A" w14:textId="77777777" w:rsidTr="00BE3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506C97C5" w14:textId="77777777" w:rsidR="00BE31CF" w:rsidRDefault="00BE31CF" w:rsidP="00CC78D2">
            <w:pPr>
              <w:rPr>
                <w:b w:val="0"/>
              </w:rPr>
            </w:pPr>
          </w:p>
          <w:p w14:paraId="71075407" w14:textId="77777777" w:rsidR="00BE31CF" w:rsidRDefault="00BE31CF" w:rsidP="00CC78D2">
            <w:pPr>
              <w:rPr>
                <w:b w:val="0"/>
              </w:rPr>
            </w:pPr>
            <w:r>
              <w:rPr>
                <w:b w:val="0"/>
              </w:rPr>
              <w:t xml:space="preserve">Full details on how to create and edit email templates can be found at: </w:t>
            </w:r>
          </w:p>
          <w:p w14:paraId="412F8D39" w14:textId="0BE6AD63" w:rsidR="00BE31CF" w:rsidRDefault="00BE31CF" w:rsidP="00CC78D2">
            <w:pPr>
              <w:rPr>
                <w:b w:val="0"/>
              </w:rPr>
            </w:pPr>
          </w:p>
          <w:p w14:paraId="3F25A2EC" w14:textId="782C7592" w:rsidR="00B500CE" w:rsidRPr="002C42BF" w:rsidRDefault="00863331" w:rsidP="00B500CE">
            <w:pPr>
              <w:rPr>
                <w:b w:val="0"/>
              </w:rPr>
            </w:pPr>
            <w:hyperlink r:id="rId11" w:history="1">
              <w:r w:rsidR="00B500CE">
                <w:rPr>
                  <w:rStyle w:val="Hyperlink"/>
                  <w:b w:val="0"/>
                  <w:bCs w:val="0"/>
                </w:rPr>
                <w:t>Maintain d</w:t>
              </w:r>
              <w:r w:rsidR="00B500CE" w:rsidRPr="00E61000">
                <w:rPr>
                  <w:rStyle w:val="Hyperlink"/>
                  <w:b w:val="0"/>
                  <w:bCs w:val="0"/>
                </w:rPr>
                <w:t>ocument and email templates in the Portal</w:t>
              </w:r>
            </w:hyperlink>
          </w:p>
          <w:p w14:paraId="2B966896" w14:textId="77777777" w:rsidR="00B500CE" w:rsidRDefault="00B500CE" w:rsidP="00CC78D2">
            <w:pPr>
              <w:rPr>
                <w:b w:val="0"/>
              </w:rPr>
            </w:pPr>
          </w:p>
          <w:p w14:paraId="6B9A8DCC" w14:textId="77777777" w:rsidR="00A44A27" w:rsidRDefault="00A44A27" w:rsidP="00CC78D2">
            <w:pPr>
              <w:rPr>
                <w:b w:val="0"/>
              </w:rPr>
            </w:pPr>
            <w:r>
              <w:rPr>
                <w:b w:val="0"/>
              </w:rPr>
              <w:t xml:space="preserve">The Quick Reference Guide covers creating, amending, and deleting email templates within </w:t>
            </w:r>
            <w:proofErr w:type="spellStart"/>
            <w:r>
              <w:rPr>
                <w:b w:val="0"/>
              </w:rPr>
              <w:t>CorePersonnel</w:t>
            </w:r>
            <w:proofErr w:type="spellEnd"/>
            <w:r>
              <w:rPr>
                <w:b w:val="0"/>
              </w:rPr>
              <w:t>.</w:t>
            </w:r>
          </w:p>
          <w:p w14:paraId="233EC94A" w14:textId="77777777" w:rsidR="00BE31CF" w:rsidRPr="002F6A2E" w:rsidRDefault="00BE31CF" w:rsidP="00CC78D2">
            <w:pPr>
              <w:rPr>
                <w:b w:val="0"/>
              </w:rPr>
            </w:pPr>
          </w:p>
        </w:tc>
      </w:tr>
      <w:tr w:rsidR="00793C6C" w:rsidRPr="00CA64F5" w14:paraId="0F213EB1" w14:textId="77777777" w:rsidTr="00BE31CF">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7D7F13A3" w14:textId="77777777" w:rsidR="00793C6C" w:rsidRPr="00096F68" w:rsidRDefault="00793C6C" w:rsidP="00CC78D2">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AD1896" w:rsidRPr="00CA64F5" w14:paraId="45AB3527" w14:textId="77777777" w:rsidTr="0029299D">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14:paraId="096EC420" w14:textId="77777777" w:rsidR="00AD1896" w:rsidRPr="00F86C57" w:rsidRDefault="00AD1896" w:rsidP="00DB3041">
            <w:r>
              <w:t>Standard Button Names</w:t>
            </w:r>
          </w:p>
          <w:p w14:paraId="7966BF76" w14:textId="77777777" w:rsidR="00AD1896" w:rsidRDefault="00AD1896" w:rsidP="00DB3041">
            <w:pPr>
              <w:rPr>
                <w:b w:val="0"/>
              </w:rPr>
            </w:pPr>
          </w:p>
          <w:p w14:paraId="75CC08C7" w14:textId="77777777" w:rsidR="00AD1896" w:rsidRPr="00F86C57" w:rsidRDefault="00AD1896" w:rsidP="00DB3041">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5FFB5AA3" wp14:editId="48D10471">
                  <wp:extent cx="432000" cy="183272"/>
                  <wp:effectExtent l="0" t="0" r="635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 cy="183272"/>
                          </a:xfrm>
                          <a:prstGeom prst="rect">
                            <a:avLst/>
                          </a:prstGeom>
                        </pic:spPr>
                      </pic:pic>
                    </a:graphicData>
                  </a:graphic>
                </wp:inline>
              </w:drawing>
            </w:r>
            <w:r w:rsidRPr="00F86C57">
              <w:rPr>
                <w:b w:val="0"/>
              </w:rPr>
              <w:t xml:space="preserve"> </w:t>
            </w:r>
          </w:p>
          <w:p w14:paraId="2F799E53" w14:textId="77777777" w:rsidR="00AD1896" w:rsidRPr="00F86C57" w:rsidRDefault="00AD1896" w:rsidP="00DB3041">
            <w:pPr>
              <w:rPr>
                <w:b w:val="0"/>
              </w:rPr>
            </w:pPr>
            <w:r w:rsidRPr="00F86C57">
              <w:rPr>
                <w:b w:val="0"/>
              </w:rPr>
              <w:t xml:space="preserve">Previous Record button: </w:t>
            </w:r>
            <w:r>
              <w:rPr>
                <w:noProof/>
                <w:lang w:eastAsia="en-GB"/>
              </w:rPr>
              <w:drawing>
                <wp:inline distT="0" distB="0" distL="0" distR="0" wp14:anchorId="15A44C1A" wp14:editId="5B084E3F">
                  <wp:extent cx="216000" cy="2096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09648"/>
                          </a:xfrm>
                          <a:prstGeom prst="rect">
                            <a:avLst/>
                          </a:prstGeom>
                        </pic:spPr>
                      </pic:pic>
                    </a:graphicData>
                  </a:graphic>
                </wp:inline>
              </w:drawing>
            </w:r>
            <w:r w:rsidRPr="00F86C57">
              <w:rPr>
                <w:b w:val="0"/>
              </w:rPr>
              <w:t xml:space="preserve"> </w:t>
            </w:r>
          </w:p>
          <w:p w14:paraId="67BB9C82" w14:textId="77777777" w:rsidR="00AD1896" w:rsidRPr="00F86C57" w:rsidRDefault="00AD1896" w:rsidP="00DB3041">
            <w:pPr>
              <w:rPr>
                <w:b w:val="0"/>
              </w:rPr>
            </w:pPr>
            <w:r w:rsidRPr="00F86C57">
              <w:rPr>
                <w:b w:val="0"/>
              </w:rPr>
              <w:t xml:space="preserve">Previous Section button: </w:t>
            </w:r>
            <w:r>
              <w:rPr>
                <w:noProof/>
                <w:lang w:eastAsia="en-GB"/>
              </w:rPr>
              <w:drawing>
                <wp:inline distT="0" distB="0" distL="0" distR="0" wp14:anchorId="68AEA7B1" wp14:editId="0F642538">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29091"/>
                          </a:xfrm>
                          <a:prstGeom prst="rect">
                            <a:avLst/>
                          </a:prstGeom>
                        </pic:spPr>
                      </pic:pic>
                    </a:graphicData>
                  </a:graphic>
                </wp:inline>
              </w:drawing>
            </w:r>
            <w:r w:rsidRPr="00F86C57">
              <w:rPr>
                <w:b w:val="0"/>
              </w:rPr>
              <w:t xml:space="preserve"> </w:t>
            </w:r>
          </w:p>
          <w:p w14:paraId="23701692" w14:textId="77777777" w:rsidR="00AD1896" w:rsidRPr="00F86C57" w:rsidRDefault="00AD1896" w:rsidP="00DB3041">
            <w:pPr>
              <w:rPr>
                <w:b w:val="0"/>
              </w:rPr>
            </w:pPr>
            <w:r w:rsidRPr="00F86C57">
              <w:rPr>
                <w:b w:val="0"/>
              </w:rPr>
              <w:t xml:space="preserve">Save button: </w:t>
            </w:r>
            <w:r>
              <w:rPr>
                <w:noProof/>
                <w:lang w:eastAsia="en-GB"/>
              </w:rPr>
              <w:drawing>
                <wp:inline distT="0" distB="0" distL="0" distR="0" wp14:anchorId="0FF488BF" wp14:editId="332ED217">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22171"/>
                          </a:xfrm>
                          <a:prstGeom prst="rect">
                            <a:avLst/>
                          </a:prstGeom>
                        </pic:spPr>
                      </pic:pic>
                    </a:graphicData>
                  </a:graphic>
                </wp:inline>
              </w:drawing>
            </w:r>
            <w:r w:rsidRPr="00F86C57">
              <w:rPr>
                <w:b w:val="0"/>
              </w:rPr>
              <w:t xml:space="preserve"> </w:t>
            </w:r>
          </w:p>
          <w:p w14:paraId="1E1EB5BC" w14:textId="77777777" w:rsidR="00AD1896" w:rsidRPr="00F86C57" w:rsidRDefault="00AD1896" w:rsidP="00DB3041">
            <w:pPr>
              <w:rPr>
                <w:b w:val="0"/>
                <w:bCs w:val="0"/>
              </w:rPr>
            </w:pPr>
            <w:r w:rsidRPr="00F86C57">
              <w:rPr>
                <w:b w:val="0"/>
              </w:rPr>
              <w:t xml:space="preserve">Insert Record button: </w:t>
            </w:r>
            <w:r>
              <w:rPr>
                <w:noProof/>
                <w:lang w:eastAsia="en-GB"/>
              </w:rPr>
              <w:drawing>
                <wp:inline distT="0" distB="0" distL="0" distR="0" wp14:anchorId="263E99DE" wp14:editId="4AA1A780">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tc>
        <w:tc>
          <w:tcPr>
            <w:tcW w:w="2694" w:type="dxa"/>
            <w:tcBorders>
              <w:bottom w:val="nil"/>
            </w:tcBorders>
          </w:tcPr>
          <w:p w14:paraId="1B2EA6D8" w14:textId="77777777" w:rsidR="00AD1896" w:rsidRDefault="00AD1896" w:rsidP="00DB3041">
            <w:pPr>
              <w:cnfStyle w:val="000000100000" w:firstRow="0" w:lastRow="0" w:firstColumn="0" w:lastColumn="0" w:oddVBand="0" w:evenVBand="0" w:oddHBand="1" w:evenHBand="0" w:firstRowFirstColumn="0" w:firstRowLastColumn="0" w:lastRowFirstColumn="0" w:lastRowLastColumn="0"/>
            </w:pPr>
          </w:p>
          <w:p w14:paraId="67C37320" w14:textId="77777777" w:rsidR="00AD1896" w:rsidRDefault="00AD1896" w:rsidP="00DB3041">
            <w:pPr>
              <w:cnfStyle w:val="000000100000" w:firstRow="0" w:lastRow="0" w:firstColumn="0" w:lastColumn="0" w:oddVBand="0" w:evenVBand="0" w:oddHBand="1" w:evenHBand="0" w:firstRowFirstColumn="0" w:firstRowLastColumn="0" w:lastRowFirstColumn="0" w:lastRowLastColumn="0"/>
            </w:pPr>
          </w:p>
          <w:p w14:paraId="5024777A"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36A3A8C6" wp14:editId="3F8E9483">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r w:rsidRPr="00F86C57">
              <w:t xml:space="preserve"> </w:t>
            </w:r>
          </w:p>
          <w:p w14:paraId="22086FE5"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5BE44499" wp14:editId="5F2887B5">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09648"/>
                          </a:xfrm>
                          <a:prstGeom prst="rect">
                            <a:avLst/>
                          </a:prstGeom>
                        </pic:spPr>
                      </pic:pic>
                    </a:graphicData>
                  </a:graphic>
                </wp:inline>
              </w:drawing>
            </w:r>
            <w:r w:rsidRPr="00F86C57">
              <w:t xml:space="preserve"> </w:t>
            </w:r>
          </w:p>
          <w:p w14:paraId="38B95F3C"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30EB1AB3" wp14:editId="466C06BD">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22353"/>
                          </a:xfrm>
                          <a:prstGeom prst="rect">
                            <a:avLst/>
                          </a:prstGeom>
                        </pic:spPr>
                      </pic:pic>
                    </a:graphicData>
                  </a:graphic>
                </wp:inline>
              </w:drawing>
            </w:r>
            <w:r w:rsidRPr="00F86C57">
              <w:t xml:space="preserve">  </w:t>
            </w:r>
          </w:p>
          <w:p w14:paraId="3A875FBB"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394B65F7" wp14:editId="1C937E63">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16000"/>
                          </a:xfrm>
                          <a:prstGeom prst="rect">
                            <a:avLst/>
                          </a:prstGeom>
                        </pic:spPr>
                      </pic:pic>
                    </a:graphicData>
                  </a:graphic>
                </wp:inline>
              </w:drawing>
            </w:r>
          </w:p>
          <w:p w14:paraId="76706817"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616464A5" wp14:editId="6375EF1F">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14:paraId="51562E6B" w14:textId="77777777" w:rsidR="00AD1896" w:rsidRDefault="00AD1896" w:rsidP="00DB3041">
            <w:pPr>
              <w:cnfStyle w:val="000000100000" w:firstRow="0" w:lastRow="0" w:firstColumn="0" w:lastColumn="0" w:oddVBand="0" w:evenVBand="0" w:oddHBand="1" w:evenHBand="0" w:firstRowFirstColumn="0" w:firstRowLastColumn="0" w:lastRowFirstColumn="0" w:lastRowLastColumn="0"/>
            </w:pPr>
          </w:p>
          <w:p w14:paraId="723FA6A5" w14:textId="77777777" w:rsidR="00AD1896" w:rsidRDefault="00AD1896" w:rsidP="00DB3041">
            <w:pPr>
              <w:cnfStyle w:val="000000100000" w:firstRow="0" w:lastRow="0" w:firstColumn="0" w:lastColumn="0" w:oddVBand="0" w:evenVBand="0" w:oddHBand="1" w:evenHBand="0" w:firstRowFirstColumn="0" w:firstRowLastColumn="0" w:lastRowFirstColumn="0" w:lastRowLastColumn="0"/>
            </w:pPr>
          </w:p>
          <w:p w14:paraId="0EE8F7BD"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3E6368A8" wp14:editId="06B2BA32">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000" cy="203295"/>
                          </a:xfrm>
                          <a:prstGeom prst="rect">
                            <a:avLst/>
                          </a:prstGeom>
                        </pic:spPr>
                      </pic:pic>
                    </a:graphicData>
                  </a:graphic>
                </wp:inline>
              </w:drawing>
            </w:r>
            <w:r w:rsidRPr="00F86C57">
              <w:t xml:space="preserve"> </w:t>
            </w:r>
          </w:p>
          <w:p w14:paraId="1A74C170"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p>
          <w:p w14:paraId="0C2DACDF"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p>
          <w:p w14:paraId="4F4DAFEB"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p>
          <w:p w14:paraId="72629A18"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119DB661" wp14:editId="6A6A7323">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000" cy="216000"/>
                          </a:xfrm>
                          <a:prstGeom prst="rect">
                            <a:avLst/>
                          </a:prstGeom>
                        </pic:spPr>
                      </pic:pic>
                    </a:graphicData>
                  </a:graphic>
                </wp:inline>
              </w:drawing>
            </w:r>
          </w:p>
          <w:p w14:paraId="4BBE6EBF" w14:textId="77777777" w:rsidR="00AD1896" w:rsidRDefault="00AD1896" w:rsidP="00DB3041">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10D005FF" wp14:editId="1782B9EB">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6000" cy="222171"/>
                          </a:xfrm>
                          <a:prstGeom prst="rect">
                            <a:avLst/>
                          </a:prstGeom>
                        </pic:spPr>
                      </pic:pic>
                    </a:graphicData>
                  </a:graphic>
                </wp:inline>
              </w:drawing>
            </w:r>
          </w:p>
          <w:p w14:paraId="63AB821B" w14:textId="77777777" w:rsidR="00AD1896" w:rsidRPr="00F86C57" w:rsidRDefault="00AD1896" w:rsidP="00DB3041">
            <w:pPr>
              <w:cnfStyle w:val="000000100000" w:firstRow="0" w:lastRow="0" w:firstColumn="0" w:lastColumn="0" w:oddVBand="0" w:evenVBand="0" w:oddHBand="1" w:evenHBand="0" w:firstRowFirstColumn="0" w:firstRowLastColumn="0" w:lastRowFirstColumn="0" w:lastRowLastColumn="0"/>
            </w:pPr>
          </w:p>
        </w:tc>
      </w:tr>
      <w:tr w:rsidR="00F86C57" w:rsidRPr="00CA64F5" w14:paraId="4A90C2B5" w14:textId="77777777" w:rsidTr="0029299D">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single" w:sz="12" w:space="0" w:color="4BACC6" w:themeColor="accent5"/>
            </w:tcBorders>
          </w:tcPr>
          <w:p w14:paraId="5422EFDC" w14:textId="77777777" w:rsidR="00F86C57" w:rsidRDefault="00F86C57" w:rsidP="00793C6C">
            <w:r>
              <w:t>Navigation Paths</w:t>
            </w:r>
          </w:p>
          <w:p w14:paraId="5B58AAD4" w14:textId="77777777" w:rsidR="00F86C57" w:rsidRDefault="00F86C57" w:rsidP="00793C6C">
            <w:pPr>
              <w:rPr>
                <w:b w:val="0"/>
              </w:rPr>
            </w:pPr>
          </w:p>
          <w:p w14:paraId="739E7409" w14:textId="77777777" w:rsidR="00F86C57" w:rsidRDefault="00F86C57" w:rsidP="00793C6C">
            <w:pPr>
              <w:rPr>
                <w:b w:val="0"/>
              </w:rPr>
            </w:pPr>
            <w:r>
              <w:rPr>
                <w:b w:val="0"/>
              </w:rPr>
              <w:t xml:space="preserve">Show the final navigation path </w:t>
            </w:r>
            <w:r>
              <w:rPr>
                <w:i/>
              </w:rPr>
              <w:t>option</w:t>
            </w:r>
            <w:r>
              <w:rPr>
                <w:b w:val="0"/>
              </w:rPr>
              <w:t xml:space="preserve"> in bold</w:t>
            </w:r>
            <w:r w:rsidR="00F920A8">
              <w:rPr>
                <w:b w:val="0"/>
              </w:rPr>
              <w:t xml:space="preserve"> </w:t>
            </w:r>
            <w:r>
              <w:rPr>
                <w:b w:val="0"/>
              </w:rPr>
              <w:t>+italics, for example;</w:t>
            </w:r>
          </w:p>
          <w:p w14:paraId="20D66220" w14:textId="77777777" w:rsidR="00F86C57" w:rsidRDefault="00F86C57" w:rsidP="00793C6C">
            <w:pPr>
              <w:rPr>
                <w:b w:val="0"/>
              </w:rPr>
            </w:pPr>
          </w:p>
          <w:p w14:paraId="5B7F2BFB" w14:textId="77777777" w:rsidR="00F86C57" w:rsidRDefault="00F86C57" w:rsidP="00F86C57">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14:paraId="38C72B87" w14:textId="77777777" w:rsidR="00F86C57" w:rsidRDefault="00F86C57" w:rsidP="00F86C57">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14:paraId="4BDDB0BC" w14:textId="77777777" w:rsidR="00F86C57" w:rsidRDefault="00F86C57" w:rsidP="00793C6C">
            <w:pPr>
              <w:rPr>
                <w:b w:val="0"/>
              </w:rPr>
            </w:pPr>
          </w:p>
          <w:p w14:paraId="12D1FC35" w14:textId="77777777"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14:paraId="1CC543EA" w14:textId="77777777" w:rsidR="00F86C57" w:rsidRDefault="00F86C57" w:rsidP="00793C6C">
            <w:pPr>
              <w:rPr>
                <w:b w:val="0"/>
              </w:rPr>
            </w:pPr>
          </w:p>
          <w:p w14:paraId="56CB267F" w14:textId="77777777" w:rsidR="00F86C57" w:rsidRPr="00F86C57" w:rsidRDefault="00F86C57" w:rsidP="00E0189C">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tc>
      </w:tr>
    </w:tbl>
    <w:p w14:paraId="2E8A7B29"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50104E2D" w14:textId="77777777" w:rsidTr="00685D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1A3B2D5" w14:textId="77777777" w:rsidR="00F8728C" w:rsidRPr="00CA64F5" w:rsidRDefault="004B6F73" w:rsidP="00077103">
            <w:pPr>
              <w:pStyle w:val="TabHeader1"/>
            </w:pPr>
            <w:r>
              <w:lastRenderedPageBreak/>
              <w:br w:type="page"/>
            </w:r>
            <w:bookmarkStart w:id="6" w:name="_Toc489003450"/>
            <w:r w:rsidR="00F8728C" w:rsidRPr="00CA64F5">
              <w:t>Testing</w:t>
            </w:r>
            <w:bookmarkEnd w:id="6"/>
            <w:r w:rsidR="00F8728C" w:rsidRPr="00CA64F5">
              <w:t xml:space="preserve"> </w:t>
            </w:r>
          </w:p>
        </w:tc>
      </w:tr>
      <w:tr w:rsidR="00F8728C" w:rsidRPr="00CA64F5" w14:paraId="7053CE0F" w14:textId="77777777" w:rsidTr="00685D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1C93E20D"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5F152BFD" w14:textId="77777777" w:rsidTr="00685D30">
        <w:tc>
          <w:tcPr>
            <w:cnfStyle w:val="001000000000" w:firstRow="0" w:lastRow="0" w:firstColumn="1" w:lastColumn="0" w:oddVBand="0" w:evenVBand="0" w:oddHBand="0" w:evenHBand="0" w:firstRowFirstColumn="0" w:firstRowLastColumn="0" w:lastRowFirstColumn="0" w:lastRowLastColumn="0"/>
            <w:tcW w:w="9006" w:type="dxa"/>
          </w:tcPr>
          <w:p w14:paraId="5A14FE46" w14:textId="77777777" w:rsidR="00F8728C" w:rsidRPr="00CA64F5" w:rsidRDefault="00F8728C" w:rsidP="00CC78D2">
            <w:pPr>
              <w:rPr>
                <w:b w:val="0"/>
              </w:rPr>
            </w:pPr>
          </w:p>
          <w:p w14:paraId="726BA1C3" w14:textId="77777777" w:rsidR="00122676" w:rsidRDefault="00122676" w:rsidP="00CC78D2">
            <w:pPr>
              <w:rPr>
                <w:b w:val="0"/>
              </w:rPr>
            </w:pPr>
            <w:r>
              <w:rPr>
                <w:b w:val="0"/>
              </w:rPr>
              <w:t>Thorough testing must be carried out on all new or amended documents before they are published as it is very easy to inadvertently overwrite or corrupt existing merge fields/fill-ins, prompts etc.  It is recommended that testing is completed on two different PCs as the individual settings can influence the final result.</w:t>
            </w:r>
          </w:p>
          <w:p w14:paraId="2629A9FB" w14:textId="77777777" w:rsidR="00122676" w:rsidRDefault="00122676" w:rsidP="00CC78D2">
            <w:pPr>
              <w:rPr>
                <w:b w:val="0"/>
              </w:rPr>
            </w:pPr>
          </w:p>
          <w:p w14:paraId="276ACAA4" w14:textId="77777777" w:rsidR="00CA64F5" w:rsidRDefault="008C1956" w:rsidP="00CC78D2">
            <w:pPr>
              <w:rPr>
                <w:b w:val="0"/>
              </w:rPr>
            </w:pPr>
            <w:r>
              <w:rPr>
                <w:b w:val="0"/>
              </w:rPr>
              <w:t>Normally the HRIS Business Analyst or HRIS Process Team would undertake user acceptance/functional testing, although this may also be done by end users depending on which groups of users wil</w:t>
            </w:r>
            <w:r w:rsidR="00650390">
              <w:rPr>
                <w:b w:val="0"/>
              </w:rPr>
              <w:t>l be expected to use the letter.</w:t>
            </w:r>
          </w:p>
          <w:p w14:paraId="46ECC1DB" w14:textId="77777777" w:rsidR="00A230EA" w:rsidRDefault="00A230EA" w:rsidP="00CC78D2">
            <w:pPr>
              <w:rPr>
                <w:b w:val="0"/>
              </w:rPr>
            </w:pPr>
          </w:p>
          <w:p w14:paraId="03D5C4F4" w14:textId="77777777" w:rsidR="00A230EA" w:rsidRPr="00CA64F5" w:rsidRDefault="00A230EA" w:rsidP="00CC78D2">
            <w:pPr>
              <w:rPr>
                <w:b w:val="0"/>
              </w:rPr>
            </w:pPr>
            <w:r>
              <w:rPr>
                <w:b w:val="0"/>
              </w:rPr>
              <w:t>The HR Policy Team may also be able to assist with this.</w:t>
            </w:r>
          </w:p>
          <w:p w14:paraId="3AF188AD" w14:textId="77777777" w:rsidR="00CA64F5" w:rsidRPr="00CA64F5" w:rsidRDefault="00CA64F5" w:rsidP="00CC78D2">
            <w:pPr>
              <w:rPr>
                <w:b w:val="0"/>
              </w:rPr>
            </w:pPr>
          </w:p>
        </w:tc>
      </w:tr>
    </w:tbl>
    <w:p w14:paraId="4A456C44"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02655DBE"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45740FF" w14:textId="77777777" w:rsidR="00F8728C" w:rsidRPr="00CA64F5" w:rsidRDefault="00F8728C" w:rsidP="00077103">
            <w:pPr>
              <w:pStyle w:val="TabHeader1"/>
            </w:pPr>
            <w:bookmarkStart w:id="7" w:name="_Toc489003451"/>
            <w:r w:rsidRPr="00CA64F5">
              <w:t>Communications</w:t>
            </w:r>
            <w:bookmarkEnd w:id="7"/>
          </w:p>
        </w:tc>
      </w:tr>
      <w:tr w:rsidR="00F8728C" w:rsidRPr="00CA64F5" w14:paraId="2F800550"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5C9F31B" w14:textId="77777777" w:rsidR="00F8728C" w:rsidRPr="00CA64F5" w:rsidRDefault="00D009EE" w:rsidP="00CC78D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1478275B"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5D58A8DD" w14:textId="77777777" w:rsidR="00F8728C" w:rsidRDefault="00F8728C" w:rsidP="00CC78D2">
            <w:pPr>
              <w:rPr>
                <w:b w:val="0"/>
              </w:rPr>
            </w:pPr>
          </w:p>
          <w:p w14:paraId="2D531CF0" w14:textId="77777777" w:rsidR="00A230EA" w:rsidRDefault="00A230EA" w:rsidP="00CC78D2">
            <w:pPr>
              <w:rPr>
                <w:b w:val="0"/>
              </w:rPr>
            </w:pPr>
            <w:r>
              <w:rPr>
                <w:b w:val="0"/>
              </w:rPr>
              <w:t xml:space="preserve">Before implementing any changes ensure that the relevant team have been informed, e.g. the HR Policy Team will be able to advise if further consultation with other groups is required (see section Consultation and Approval above). </w:t>
            </w:r>
          </w:p>
          <w:p w14:paraId="6889DB88" w14:textId="77777777" w:rsidR="00A230EA" w:rsidRDefault="00A230EA" w:rsidP="00CC78D2">
            <w:pPr>
              <w:rPr>
                <w:b w:val="0"/>
              </w:rPr>
            </w:pPr>
          </w:p>
          <w:p w14:paraId="0BB7E107" w14:textId="77777777" w:rsidR="00A230EA" w:rsidRDefault="00A230EA" w:rsidP="00CC78D2">
            <w:pPr>
              <w:rPr>
                <w:b w:val="0"/>
              </w:rPr>
            </w:pPr>
            <w:r>
              <w:rPr>
                <w:b w:val="0"/>
              </w:rPr>
              <w:t xml:space="preserve">Ensure the change is always logged in the Changes and update spreadsheet. </w:t>
            </w:r>
          </w:p>
          <w:p w14:paraId="28407D3F" w14:textId="77777777" w:rsidR="00A230EA" w:rsidRDefault="00A230EA" w:rsidP="00CC78D2">
            <w:pPr>
              <w:rPr>
                <w:b w:val="0"/>
              </w:rPr>
            </w:pPr>
          </w:p>
          <w:p w14:paraId="4D119A1A" w14:textId="77777777" w:rsidR="00A230EA" w:rsidRDefault="00A230EA" w:rsidP="00CC78D2">
            <w:pPr>
              <w:rPr>
                <w:b w:val="0"/>
              </w:rPr>
            </w:pPr>
            <w:r>
              <w:rPr>
                <w:b w:val="0"/>
              </w:rPr>
              <w:t>Ensure that any relevant training guidance and QRG’s have been updated by the HRIS Process Team</w:t>
            </w:r>
          </w:p>
          <w:p w14:paraId="3751A479" w14:textId="77777777" w:rsidR="00A230EA" w:rsidRDefault="00A230EA" w:rsidP="00CC78D2">
            <w:pPr>
              <w:rPr>
                <w:b w:val="0"/>
              </w:rPr>
            </w:pPr>
          </w:p>
          <w:p w14:paraId="521F854E" w14:textId="77777777" w:rsidR="008C1956" w:rsidRPr="00CA64F5" w:rsidRDefault="00A230EA" w:rsidP="00CC78D2">
            <w:pPr>
              <w:rPr>
                <w:b w:val="0"/>
              </w:rPr>
            </w:pPr>
            <w:r>
              <w:rPr>
                <w:b w:val="0"/>
              </w:rPr>
              <w:t>Once changes have been implemented user will normally be informed via the HRIS Bulletin and/or HR Newsletter.</w:t>
            </w:r>
          </w:p>
          <w:p w14:paraId="1E49E8E4" w14:textId="77777777" w:rsidR="00CA64F5" w:rsidRPr="00CA64F5" w:rsidRDefault="00CA64F5" w:rsidP="00CC78D2">
            <w:pPr>
              <w:rPr>
                <w:b w:val="0"/>
              </w:rPr>
            </w:pPr>
          </w:p>
        </w:tc>
      </w:tr>
    </w:tbl>
    <w:p w14:paraId="608A8E32"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02E94DF7"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3E7E0096" w14:textId="77777777" w:rsidR="00F8728C" w:rsidRPr="00CA64F5" w:rsidRDefault="00F8728C" w:rsidP="00077103">
            <w:pPr>
              <w:pStyle w:val="TabHeader1"/>
            </w:pPr>
            <w:bookmarkStart w:id="8" w:name="_Toc489003452"/>
            <w:r w:rsidRPr="00CA64F5">
              <w:t>Downstream Systems &amp; Processes</w:t>
            </w:r>
            <w:bookmarkEnd w:id="8"/>
          </w:p>
        </w:tc>
      </w:tr>
      <w:tr w:rsidR="00F8728C" w:rsidRPr="00CA64F5" w14:paraId="59545BE8"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4B60BD8B" w14:textId="77777777" w:rsidR="00F8728C" w:rsidRPr="00CA64F5" w:rsidRDefault="00D009EE" w:rsidP="00CC78D2">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5EEB5106" w14:textId="77777777" w:rsidTr="008437C4">
        <w:trPr>
          <w:trHeight w:val="517"/>
        </w:trPr>
        <w:tc>
          <w:tcPr>
            <w:cnfStyle w:val="001000000000" w:firstRow="0" w:lastRow="0" w:firstColumn="1" w:lastColumn="0" w:oddVBand="0" w:evenVBand="0" w:oddHBand="0" w:evenHBand="0" w:firstRowFirstColumn="0" w:firstRowLastColumn="0" w:lastRowFirstColumn="0" w:lastRowLastColumn="0"/>
            <w:tcW w:w="9242" w:type="dxa"/>
            <w:vAlign w:val="center"/>
          </w:tcPr>
          <w:p w14:paraId="1456BF08" w14:textId="77777777" w:rsidR="00CA64F5" w:rsidRPr="00CA64F5" w:rsidRDefault="00650390" w:rsidP="008437C4">
            <w:pPr>
              <w:rPr>
                <w:b w:val="0"/>
              </w:rPr>
            </w:pPr>
            <w:r>
              <w:rPr>
                <w:b w:val="0"/>
              </w:rPr>
              <w:t>No downstream systems and process affected</w:t>
            </w:r>
          </w:p>
        </w:tc>
      </w:tr>
    </w:tbl>
    <w:p w14:paraId="04903916"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66482F32" w14:textId="77777777" w:rsidTr="008437C4">
        <w:trPr>
          <w:cnfStyle w:val="100000000000" w:firstRow="1" w:lastRow="0" w:firstColumn="0" w:lastColumn="0" w:oddVBand="0" w:evenVBand="0" w:oddHBand="0" w:evenHBand="0" w:firstRowFirstColumn="0" w:firstRowLastColumn="0" w:lastRowFirstColumn="0" w:lastRowLastColumn="0"/>
          <w:cantSplit/>
          <w:trHeight w:val="309"/>
          <w:tblHeader/>
        </w:trPr>
        <w:tc>
          <w:tcPr>
            <w:cnfStyle w:val="001000000000" w:firstRow="0" w:lastRow="0" w:firstColumn="1" w:lastColumn="0" w:oddVBand="0" w:evenVBand="0" w:oddHBand="0" w:evenHBand="0" w:firstRowFirstColumn="0" w:firstRowLastColumn="0" w:lastRowFirstColumn="0" w:lastRowLastColumn="0"/>
            <w:tcW w:w="9006" w:type="dxa"/>
          </w:tcPr>
          <w:p w14:paraId="2BEAB5AB" w14:textId="77777777" w:rsidR="00F8728C" w:rsidRPr="00CA64F5" w:rsidRDefault="00F8728C" w:rsidP="00077103">
            <w:pPr>
              <w:pStyle w:val="TabHeader1"/>
            </w:pPr>
            <w:bookmarkStart w:id="9" w:name="_Toc489003453"/>
            <w:r w:rsidRPr="00CA64F5">
              <w:t>Affected Reports</w:t>
            </w:r>
            <w:bookmarkEnd w:id="9"/>
          </w:p>
        </w:tc>
      </w:tr>
      <w:tr w:rsidR="00F8728C" w:rsidRPr="00CA64F5" w14:paraId="226D8531" w14:textId="77777777" w:rsidTr="008437C4">
        <w:trPr>
          <w:cnfStyle w:val="000000100000" w:firstRow="0" w:lastRow="0" w:firstColumn="0" w:lastColumn="0" w:oddVBand="0" w:evenVBand="0" w:oddHBand="1" w:evenHBand="0" w:firstRowFirstColumn="0" w:firstRowLastColumn="0" w:lastRowFirstColumn="0" w:lastRowLastColumn="0"/>
          <w:cantSplit/>
          <w:trHeight w:val="197"/>
        </w:trPr>
        <w:tc>
          <w:tcPr>
            <w:cnfStyle w:val="001000000000" w:firstRow="0" w:lastRow="0" w:firstColumn="1" w:lastColumn="0" w:oddVBand="0" w:evenVBand="0" w:oddHBand="0" w:evenHBand="0" w:firstRowFirstColumn="0" w:firstRowLastColumn="0" w:lastRowFirstColumn="0" w:lastRowLastColumn="0"/>
            <w:tcW w:w="9006" w:type="dxa"/>
          </w:tcPr>
          <w:p w14:paraId="7A477557" w14:textId="77777777" w:rsidR="00F8728C" w:rsidRPr="00CA64F5" w:rsidRDefault="00F8728C" w:rsidP="00CC78D2">
            <w:pPr>
              <w:rPr>
                <w:b w:val="0"/>
              </w:rPr>
            </w:pPr>
            <w:r w:rsidRPr="00CA64F5">
              <w:rPr>
                <w:rFonts w:ascii="Arial Narrow" w:hAnsi="Arial Narrow"/>
                <w:b w:val="0"/>
                <w:i/>
              </w:rPr>
              <w:t>Are there any standard reports which may need to be updated following this change?</w:t>
            </w:r>
          </w:p>
        </w:tc>
      </w:tr>
      <w:tr w:rsidR="00F8728C" w:rsidRPr="00CA64F5" w14:paraId="0A21569B" w14:textId="77777777" w:rsidTr="008437C4">
        <w:trPr>
          <w:trHeight w:val="415"/>
        </w:trPr>
        <w:tc>
          <w:tcPr>
            <w:cnfStyle w:val="001000000000" w:firstRow="0" w:lastRow="0" w:firstColumn="1" w:lastColumn="0" w:oddVBand="0" w:evenVBand="0" w:oddHBand="0" w:evenHBand="0" w:firstRowFirstColumn="0" w:firstRowLastColumn="0" w:lastRowFirstColumn="0" w:lastRowLastColumn="0"/>
            <w:tcW w:w="9006" w:type="dxa"/>
            <w:vAlign w:val="center"/>
          </w:tcPr>
          <w:p w14:paraId="5E9B6292" w14:textId="77777777" w:rsidR="00536987" w:rsidRPr="00CA64F5" w:rsidRDefault="00650390" w:rsidP="008437C4">
            <w:pPr>
              <w:rPr>
                <w:b w:val="0"/>
              </w:rPr>
            </w:pPr>
            <w:r>
              <w:rPr>
                <w:b w:val="0"/>
              </w:rPr>
              <w:t>N</w:t>
            </w:r>
            <w:r w:rsidR="008437C4">
              <w:rPr>
                <w:b w:val="0"/>
              </w:rPr>
              <w:t xml:space="preserve">o reports are affected. </w:t>
            </w:r>
          </w:p>
        </w:tc>
      </w:tr>
    </w:tbl>
    <w:p w14:paraId="3C042A70"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14:paraId="6071E0A8"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06DCD206" w14:textId="77777777" w:rsidR="00F8728C" w:rsidRPr="00CA64F5" w:rsidRDefault="00F8728C" w:rsidP="00077103">
            <w:pPr>
              <w:pStyle w:val="TabHeader1"/>
            </w:pPr>
            <w:bookmarkStart w:id="10" w:name="_Toc489003454"/>
            <w:r w:rsidRPr="00CA64F5">
              <w:t>Additional Background Information</w:t>
            </w:r>
            <w:bookmarkEnd w:id="10"/>
          </w:p>
        </w:tc>
      </w:tr>
      <w:tr w:rsidR="00F8728C" w:rsidRPr="00CA64F5" w14:paraId="0BAAC828"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BC47AE1" w14:textId="77777777" w:rsidR="00F8728C" w:rsidRPr="00CA64F5" w:rsidRDefault="00CA64F5" w:rsidP="00CC78D2">
            <w:pPr>
              <w:rPr>
                <w:b w:val="0"/>
              </w:rPr>
            </w:pPr>
            <w:r>
              <w:rPr>
                <w:rFonts w:ascii="Arial Narrow" w:hAnsi="Arial Narrow"/>
                <w:b w:val="0"/>
                <w:i/>
              </w:rPr>
              <w:t>Any other relevant information, links to supporting documentation etc.</w:t>
            </w:r>
          </w:p>
        </w:tc>
      </w:tr>
      <w:tr w:rsidR="00F8728C" w:rsidRPr="00CA64F5" w14:paraId="063A6639"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38C64AB1" w14:textId="58F82731" w:rsidR="0097150F" w:rsidRDefault="00863331" w:rsidP="008437C4">
            <w:pPr>
              <w:rPr>
                <w:bCs w:val="0"/>
              </w:rPr>
            </w:pPr>
            <w:hyperlink r:id="rId25" w:history="1">
              <w:r w:rsidR="002C42BF" w:rsidRPr="00CF1D8F">
                <w:rPr>
                  <w:rStyle w:val="Hyperlink"/>
                  <w:b w:val="0"/>
                  <w:bCs w:val="0"/>
                </w:rPr>
                <w:t>Refer to the Core configuration guide</w:t>
              </w:r>
            </w:hyperlink>
          </w:p>
          <w:p w14:paraId="4D4B110A" w14:textId="65B57602" w:rsidR="002C42BF" w:rsidRDefault="002C42BF" w:rsidP="008437C4">
            <w:pPr>
              <w:rPr>
                <w:bCs w:val="0"/>
              </w:rPr>
            </w:pPr>
          </w:p>
          <w:p w14:paraId="2F733CDF" w14:textId="77777777" w:rsidR="006D7CC4" w:rsidRDefault="006D7CC4" w:rsidP="006D7CC4">
            <w:pPr>
              <w:rPr>
                <w:bCs w:val="0"/>
                <w:color w:val="1F497D"/>
              </w:rPr>
            </w:pPr>
            <w:r w:rsidRPr="00217182">
              <w:rPr>
                <w:bCs w:val="0"/>
                <w:color w:val="1F497D"/>
                <w:u w:val="single"/>
              </w:rPr>
              <w:t>Data Source</w:t>
            </w:r>
            <w:r>
              <w:rPr>
                <w:b w:val="0"/>
                <w:color w:val="1F497D"/>
              </w:rPr>
              <w:t xml:space="preserve"> – </w:t>
            </w:r>
            <w:r w:rsidRPr="00217182">
              <w:rPr>
                <w:b w:val="0"/>
              </w:rPr>
              <w:t>refers to the list of available field items for each Template Type. These are used when creating the merged document</w:t>
            </w:r>
            <w:r>
              <w:rPr>
                <w:b w:val="0"/>
              </w:rPr>
              <w:t xml:space="preserve"> to determine which items are inserted into the document e.g. Name and address.</w:t>
            </w:r>
          </w:p>
          <w:p w14:paraId="72F2FD97" w14:textId="77777777" w:rsidR="006D7CC4" w:rsidRDefault="006D7CC4" w:rsidP="006D7CC4">
            <w:pPr>
              <w:rPr>
                <w:b w:val="0"/>
                <w:color w:val="1F497D"/>
              </w:rPr>
            </w:pPr>
          </w:p>
          <w:p w14:paraId="6EF78E1A" w14:textId="77777777" w:rsidR="006D7CC4" w:rsidRDefault="006D7CC4" w:rsidP="006D7CC4">
            <w:pPr>
              <w:rPr>
                <w:b w:val="0"/>
                <w:color w:val="1F497D"/>
              </w:rPr>
            </w:pPr>
            <w:r w:rsidRPr="005B2E18">
              <w:rPr>
                <w:bCs w:val="0"/>
                <w:color w:val="1F497D"/>
                <w:u w:val="single"/>
              </w:rPr>
              <w:t>Template Groups</w:t>
            </w:r>
            <w:r>
              <w:rPr>
                <w:b w:val="0"/>
                <w:color w:val="1F497D"/>
              </w:rPr>
              <w:t xml:space="preserve"> – </w:t>
            </w:r>
            <w:r w:rsidRPr="005B2E18">
              <w:rPr>
                <w:b w:val="0"/>
              </w:rPr>
              <w:t>some groups are included in the system by default</w:t>
            </w:r>
            <w:r>
              <w:rPr>
                <w:b w:val="0"/>
              </w:rPr>
              <w:t xml:space="preserve"> and we use some of them, including</w:t>
            </w:r>
            <w:r w:rsidRPr="005B2E18">
              <w:rPr>
                <w:b w:val="0"/>
              </w:rPr>
              <w:t xml:space="preserve"> </w:t>
            </w:r>
            <w:r>
              <w:rPr>
                <w:b w:val="0"/>
              </w:rPr>
              <w:t xml:space="preserve">Post Appointments and Recruitment.  </w:t>
            </w:r>
          </w:p>
          <w:p w14:paraId="2A136C37" w14:textId="77777777" w:rsidR="006D7CC4" w:rsidRDefault="006D7CC4" w:rsidP="006D7CC4">
            <w:pPr>
              <w:rPr>
                <w:b w:val="0"/>
                <w:color w:val="1F497D"/>
              </w:rPr>
            </w:pPr>
          </w:p>
          <w:p w14:paraId="676FF99E" w14:textId="6A9A1D9B" w:rsidR="002C42BF" w:rsidRDefault="002C42BF" w:rsidP="0097150F">
            <w:pPr>
              <w:rPr>
                <w:bCs w:val="0"/>
              </w:rPr>
            </w:pPr>
            <w:r w:rsidRPr="005B2E18">
              <w:rPr>
                <w:bCs w:val="0"/>
                <w:color w:val="1F497D"/>
                <w:u w:val="single"/>
              </w:rPr>
              <w:t>Move to the Portal</w:t>
            </w:r>
            <w:r>
              <w:rPr>
                <w:b w:val="0"/>
              </w:rPr>
              <w:t xml:space="preserve"> - </w:t>
            </w:r>
            <w:r w:rsidRPr="002C42BF">
              <w:rPr>
                <w:b w:val="0"/>
              </w:rPr>
              <w:t xml:space="preserve">Document and email templates could be </w:t>
            </w:r>
            <w:r>
              <w:rPr>
                <w:b w:val="0"/>
              </w:rPr>
              <w:t xml:space="preserve">created and </w:t>
            </w:r>
            <w:r w:rsidRPr="002C42BF">
              <w:rPr>
                <w:b w:val="0"/>
              </w:rPr>
              <w:t xml:space="preserve">generated </w:t>
            </w:r>
            <w:r>
              <w:rPr>
                <w:b w:val="0"/>
              </w:rPr>
              <w:t>in</w:t>
            </w:r>
            <w:r w:rsidRPr="002C42BF">
              <w:rPr>
                <w:b w:val="0"/>
              </w:rPr>
              <w:t xml:space="preserve"> the Portal from version 26. However due to </w:t>
            </w:r>
            <w:r>
              <w:rPr>
                <w:b w:val="0"/>
              </w:rPr>
              <w:t xml:space="preserve">technical </w:t>
            </w:r>
            <w:r w:rsidRPr="002C42BF">
              <w:rPr>
                <w:b w:val="0"/>
              </w:rPr>
              <w:t>difficulties</w:t>
            </w:r>
            <w:r>
              <w:rPr>
                <w:b w:val="0"/>
              </w:rPr>
              <w:t xml:space="preserve"> document templates were</w:t>
            </w:r>
            <w:r w:rsidRPr="002C42BF">
              <w:rPr>
                <w:b w:val="0"/>
              </w:rPr>
              <w:t xml:space="preserve"> </w:t>
            </w:r>
            <w:r>
              <w:rPr>
                <w:b w:val="0"/>
              </w:rPr>
              <w:t>not implemented until V28. Applicant emails were available in the Portal from Feb 2020, documents were available from Oct 2020.</w:t>
            </w:r>
          </w:p>
          <w:p w14:paraId="356EAE88" w14:textId="722A6E78" w:rsidR="004907D3" w:rsidRDefault="004907D3" w:rsidP="0097150F">
            <w:pPr>
              <w:rPr>
                <w:bCs w:val="0"/>
              </w:rPr>
            </w:pPr>
          </w:p>
          <w:p w14:paraId="60DCF458" w14:textId="55B954DB" w:rsidR="004907D3" w:rsidRDefault="004907D3" w:rsidP="0097150F">
            <w:pPr>
              <w:rPr>
                <w:bCs w:val="0"/>
              </w:rPr>
            </w:pPr>
            <w:r>
              <w:rPr>
                <w:b w:val="0"/>
              </w:rPr>
              <w:t xml:space="preserve">The portal offers more options such as additional merge fields and the inclusion of UDF data in documents. </w:t>
            </w:r>
            <w:r w:rsidRPr="006D7CC4">
              <w:rPr>
                <w:b w:val="0"/>
                <w:i/>
                <w:iCs/>
              </w:rPr>
              <w:t>This has not yet been investigated</w:t>
            </w:r>
            <w:r>
              <w:rPr>
                <w:b w:val="0"/>
              </w:rPr>
              <w:t>.</w:t>
            </w:r>
          </w:p>
          <w:p w14:paraId="1BF91CDA" w14:textId="20FB5974" w:rsidR="002C42BF" w:rsidRDefault="002C42BF" w:rsidP="0097150F">
            <w:pPr>
              <w:rPr>
                <w:bCs w:val="0"/>
              </w:rPr>
            </w:pPr>
          </w:p>
          <w:p w14:paraId="36236084" w14:textId="77777777" w:rsidR="00C93DBC" w:rsidRPr="00696C80" w:rsidRDefault="00C93DBC" w:rsidP="006D7CC4">
            <w:pPr>
              <w:rPr>
                <w:b w:val="0"/>
                <w:color w:val="1F497D"/>
              </w:rPr>
            </w:pPr>
          </w:p>
        </w:tc>
      </w:tr>
    </w:tbl>
    <w:p w14:paraId="09704A03" w14:textId="77777777" w:rsidR="00F8728C" w:rsidRPr="00CA64F5" w:rsidRDefault="00F8728C" w:rsidP="008437C4">
      <w:pPr>
        <w:spacing w:after="0" w:line="240" w:lineRule="auto"/>
      </w:pPr>
    </w:p>
    <w:sectPr w:rsidR="00F8728C" w:rsidRPr="00CA64F5" w:rsidSect="00AE7CE8">
      <w:footerReference w:type="default" r:id="rId26"/>
      <w:pgSz w:w="11906" w:h="16838"/>
      <w:pgMar w:top="1440" w:right="1440" w:bottom="993" w:left="1440" w:header="708" w:footer="227"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25C8A1" w16cid:durableId="2332E900"/>
  <w16cid:commentId w16cid:paraId="23897FBD" w16cid:durableId="2332E97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19B012" w14:textId="77777777" w:rsidR="00331FA4" w:rsidRDefault="00331FA4" w:rsidP="00033CCD">
      <w:pPr>
        <w:spacing w:after="0" w:line="240" w:lineRule="auto"/>
      </w:pPr>
      <w:r>
        <w:separator/>
      </w:r>
    </w:p>
  </w:endnote>
  <w:endnote w:type="continuationSeparator" w:id="0">
    <w:p w14:paraId="58AA7DAC" w14:textId="77777777" w:rsidR="00331FA4" w:rsidRDefault="00331FA4" w:rsidP="00033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033CCD" w:rsidRPr="00E14BB1" w14:paraId="4904585C" w14:textId="77777777" w:rsidTr="00AE7CE8">
      <w:trPr>
        <w:trHeight w:val="227"/>
        <w:jc w:val="center"/>
      </w:trPr>
      <w:tc>
        <w:tcPr>
          <w:tcW w:w="3005" w:type="dxa"/>
          <w:vAlign w:val="center"/>
        </w:tcPr>
        <w:p w14:paraId="5F4F223A" w14:textId="2FF1D839" w:rsidR="00033CCD" w:rsidRPr="00E14BB1" w:rsidRDefault="00B079C3" w:rsidP="00E14BB1">
          <w:pPr>
            <w:pStyle w:val="Footer"/>
            <w:rPr>
              <w:sz w:val="16"/>
            </w:rPr>
          </w:pPr>
          <w:r>
            <w:rPr>
              <w:sz w:val="16"/>
            </w:rPr>
            <w:t>V 0.</w:t>
          </w:r>
          <w:r w:rsidR="00301787">
            <w:rPr>
              <w:sz w:val="16"/>
            </w:rPr>
            <w:t>4</w:t>
          </w:r>
        </w:p>
      </w:tc>
      <w:tc>
        <w:tcPr>
          <w:tcW w:w="3005" w:type="dxa"/>
          <w:vAlign w:val="center"/>
        </w:tcPr>
        <w:p w14:paraId="79E100A1" w14:textId="77777777" w:rsidR="00033CCD" w:rsidRPr="00E14BB1" w:rsidRDefault="00033CCD" w:rsidP="00033CCD">
          <w:pPr>
            <w:pStyle w:val="Footer"/>
            <w:jc w:val="right"/>
            <w:rPr>
              <w:sz w:val="16"/>
            </w:rPr>
          </w:pPr>
        </w:p>
      </w:tc>
      <w:tc>
        <w:tcPr>
          <w:tcW w:w="3006" w:type="dxa"/>
          <w:vAlign w:val="center"/>
        </w:tcPr>
        <w:p w14:paraId="47E22077" w14:textId="15EEBDC7" w:rsidR="00033CCD" w:rsidRPr="00E14BB1" w:rsidRDefault="00033CCD" w:rsidP="00033CCD">
          <w:pPr>
            <w:pStyle w:val="Footer"/>
            <w:jc w:val="right"/>
            <w:rPr>
              <w:sz w:val="16"/>
            </w:rPr>
          </w:pPr>
          <w:r w:rsidRPr="00E14BB1">
            <w:rPr>
              <w:sz w:val="16"/>
            </w:rPr>
            <w:t xml:space="preserve">Page </w:t>
          </w:r>
          <w:r w:rsidRPr="00E14BB1">
            <w:rPr>
              <w:bCs/>
              <w:sz w:val="16"/>
            </w:rPr>
            <w:fldChar w:fldCharType="begin"/>
          </w:r>
          <w:r w:rsidRPr="00E14BB1">
            <w:rPr>
              <w:bCs/>
              <w:sz w:val="16"/>
            </w:rPr>
            <w:instrText xml:space="preserve"> PAGE  \* Arabic  \* MERGEFORMAT </w:instrText>
          </w:r>
          <w:r w:rsidRPr="00E14BB1">
            <w:rPr>
              <w:bCs/>
              <w:sz w:val="16"/>
            </w:rPr>
            <w:fldChar w:fldCharType="separate"/>
          </w:r>
          <w:r w:rsidR="00863331">
            <w:rPr>
              <w:bCs/>
              <w:noProof/>
              <w:sz w:val="16"/>
            </w:rPr>
            <w:t>4</w:t>
          </w:r>
          <w:r w:rsidRPr="00E14BB1">
            <w:rPr>
              <w:bCs/>
              <w:sz w:val="16"/>
            </w:rPr>
            <w:fldChar w:fldCharType="end"/>
          </w:r>
          <w:r w:rsidRPr="00E14BB1">
            <w:rPr>
              <w:sz w:val="16"/>
            </w:rPr>
            <w:t xml:space="preserve"> of </w:t>
          </w:r>
          <w:r w:rsidRPr="00E14BB1">
            <w:rPr>
              <w:bCs/>
              <w:sz w:val="16"/>
            </w:rPr>
            <w:fldChar w:fldCharType="begin"/>
          </w:r>
          <w:r w:rsidRPr="00E14BB1">
            <w:rPr>
              <w:bCs/>
              <w:sz w:val="16"/>
            </w:rPr>
            <w:instrText xml:space="preserve"> NUMPAGES  \* Arabic  \* MERGEFORMAT </w:instrText>
          </w:r>
          <w:r w:rsidRPr="00E14BB1">
            <w:rPr>
              <w:bCs/>
              <w:sz w:val="16"/>
            </w:rPr>
            <w:fldChar w:fldCharType="separate"/>
          </w:r>
          <w:r w:rsidR="00863331">
            <w:rPr>
              <w:bCs/>
              <w:noProof/>
              <w:sz w:val="16"/>
            </w:rPr>
            <w:t>5</w:t>
          </w:r>
          <w:r w:rsidRPr="00E14BB1">
            <w:rPr>
              <w:bCs/>
              <w:sz w:val="16"/>
            </w:rPr>
            <w:fldChar w:fldCharType="end"/>
          </w:r>
        </w:p>
      </w:tc>
    </w:tr>
  </w:tbl>
  <w:p w14:paraId="46BEA72D" w14:textId="77777777" w:rsidR="00033CCD" w:rsidRDefault="00033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38411D" w14:textId="77777777" w:rsidR="00331FA4" w:rsidRDefault="00331FA4" w:rsidP="00033CCD">
      <w:pPr>
        <w:spacing w:after="0" w:line="240" w:lineRule="auto"/>
      </w:pPr>
      <w:r>
        <w:separator/>
      </w:r>
    </w:p>
  </w:footnote>
  <w:footnote w:type="continuationSeparator" w:id="0">
    <w:p w14:paraId="19091FF0" w14:textId="77777777" w:rsidR="00331FA4" w:rsidRDefault="00331FA4" w:rsidP="00033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pt;height:15.75pt;visibility:visible;mso-wrap-style:square" o:bullet="t">
        <v:imagedata r:id="rId1" o:title=""/>
      </v:shape>
    </w:pict>
  </w:numPicBullet>
  <w:abstractNum w:abstractNumId="0" w15:restartNumberingAfterBreak="0">
    <w:nsid w:val="04317E1B"/>
    <w:multiLevelType w:val="multilevel"/>
    <w:tmpl w:val="9A16B7C2"/>
    <w:lvl w:ilvl="0">
      <w:start w:val="1"/>
      <w:numFmt w:val="decimal"/>
      <w:lvlText w:val="%1."/>
      <w:lvlJc w:val="left"/>
      <w:pPr>
        <w:ind w:left="360" w:hanging="360"/>
      </w:pPr>
      <w:rPr>
        <w:rFonts w:hint="default"/>
        <w:b/>
      </w:rPr>
    </w:lvl>
    <w:lvl w:ilvl="1">
      <w:start w:val="1"/>
      <w:numFmt w:val="decimal"/>
      <w:lvlText w:val="%1.%2."/>
      <w:lvlJc w:val="left"/>
      <w:pPr>
        <w:ind w:left="680" w:hanging="680"/>
      </w:pPr>
      <w:rPr>
        <w:rFonts w:hint="default"/>
        <w:b/>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0811CDA"/>
    <w:multiLevelType w:val="hybridMultilevel"/>
    <w:tmpl w:val="1916D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C66E6E"/>
    <w:multiLevelType w:val="hybridMultilevel"/>
    <w:tmpl w:val="440618C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D72E51"/>
    <w:multiLevelType w:val="hybridMultilevel"/>
    <w:tmpl w:val="8EEC86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D13BEA"/>
    <w:multiLevelType w:val="hybridMultilevel"/>
    <w:tmpl w:val="99F280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8E0127"/>
    <w:multiLevelType w:val="hybridMultilevel"/>
    <w:tmpl w:val="EE4098A4"/>
    <w:lvl w:ilvl="0" w:tplc="4B94D008">
      <w:start w:val="1"/>
      <w:numFmt w:val="decimal"/>
      <w:lvlText w:val="%1."/>
      <w:lvlJc w:val="left"/>
      <w:pPr>
        <w:ind w:left="360" w:hanging="360"/>
      </w:pPr>
      <w:rPr>
        <w:i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6" w15:restartNumberingAfterBreak="0">
    <w:nsid w:val="55724833"/>
    <w:multiLevelType w:val="hybridMultilevel"/>
    <w:tmpl w:val="3FF27D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C3E6E0D"/>
    <w:multiLevelType w:val="multilevel"/>
    <w:tmpl w:val="D7D21B08"/>
    <w:lvl w:ilvl="0">
      <w:start w:val="1"/>
      <w:numFmt w:val="lowerRoman"/>
      <w:lvlText w:val="%1."/>
      <w:lvlJc w:val="right"/>
      <w:pPr>
        <w:ind w:left="680" w:hanging="396"/>
      </w:pPr>
      <w:rPr>
        <w:rFonts w:hint="default"/>
        <w:b/>
        <w:i w:val="0"/>
      </w:rPr>
    </w:lvl>
    <w:lvl w:ilvl="1">
      <w:start w:val="1"/>
      <w:numFmt w:val="decimal"/>
      <w:lvlText w:val="%1.%2."/>
      <w:lvlJc w:val="left"/>
      <w:pPr>
        <w:ind w:left="680" w:hanging="680"/>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05B5AC6"/>
    <w:multiLevelType w:val="hybridMultilevel"/>
    <w:tmpl w:val="BD74B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0"/>
  </w:num>
  <w:num w:numId="7">
    <w:abstractNumId w:val="7"/>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06857"/>
    <w:rsid w:val="00033CCD"/>
    <w:rsid w:val="00046CCA"/>
    <w:rsid w:val="0007242B"/>
    <w:rsid w:val="00077103"/>
    <w:rsid w:val="00080797"/>
    <w:rsid w:val="000A4263"/>
    <w:rsid w:val="000E6454"/>
    <w:rsid w:val="000F7C96"/>
    <w:rsid w:val="00122676"/>
    <w:rsid w:val="00164A47"/>
    <w:rsid w:val="00165829"/>
    <w:rsid w:val="0017584F"/>
    <w:rsid w:val="00184752"/>
    <w:rsid w:val="00190585"/>
    <w:rsid w:val="00190707"/>
    <w:rsid w:val="00190F50"/>
    <w:rsid w:val="001A45C8"/>
    <w:rsid w:val="001A4DD6"/>
    <w:rsid w:val="001D406C"/>
    <w:rsid w:val="001E6A10"/>
    <w:rsid w:val="00217182"/>
    <w:rsid w:val="00252CDA"/>
    <w:rsid w:val="00273FAD"/>
    <w:rsid w:val="00287349"/>
    <w:rsid w:val="0029299D"/>
    <w:rsid w:val="002A7826"/>
    <w:rsid w:val="002C42BF"/>
    <w:rsid w:val="002C72D3"/>
    <w:rsid w:val="002F6A2E"/>
    <w:rsid w:val="00301787"/>
    <w:rsid w:val="003178E2"/>
    <w:rsid w:val="00331FA4"/>
    <w:rsid w:val="003767CA"/>
    <w:rsid w:val="00376C51"/>
    <w:rsid w:val="0038272D"/>
    <w:rsid w:val="00383C64"/>
    <w:rsid w:val="003A0580"/>
    <w:rsid w:val="003A0CB9"/>
    <w:rsid w:val="003D780B"/>
    <w:rsid w:val="004907D3"/>
    <w:rsid w:val="0049146E"/>
    <w:rsid w:val="00492D3A"/>
    <w:rsid w:val="004A0300"/>
    <w:rsid w:val="004B0167"/>
    <w:rsid w:val="004B6F73"/>
    <w:rsid w:val="004B781F"/>
    <w:rsid w:val="004E0579"/>
    <w:rsid w:val="004E603A"/>
    <w:rsid w:val="004F1D8F"/>
    <w:rsid w:val="00524238"/>
    <w:rsid w:val="00536987"/>
    <w:rsid w:val="005669D7"/>
    <w:rsid w:val="005B2E18"/>
    <w:rsid w:val="005B79ED"/>
    <w:rsid w:val="005E40FA"/>
    <w:rsid w:val="005F2715"/>
    <w:rsid w:val="0060772A"/>
    <w:rsid w:val="00626E41"/>
    <w:rsid w:val="00650390"/>
    <w:rsid w:val="006828C9"/>
    <w:rsid w:val="0068525F"/>
    <w:rsid w:val="00685D30"/>
    <w:rsid w:val="00696C80"/>
    <w:rsid w:val="006C394D"/>
    <w:rsid w:val="006D7CC4"/>
    <w:rsid w:val="006F4561"/>
    <w:rsid w:val="0070139A"/>
    <w:rsid w:val="0074347C"/>
    <w:rsid w:val="00790BA5"/>
    <w:rsid w:val="00793C6C"/>
    <w:rsid w:val="007B03C9"/>
    <w:rsid w:val="007B45B7"/>
    <w:rsid w:val="007D3106"/>
    <w:rsid w:val="007E64A9"/>
    <w:rsid w:val="00800092"/>
    <w:rsid w:val="00802238"/>
    <w:rsid w:val="00813A61"/>
    <w:rsid w:val="008437C4"/>
    <w:rsid w:val="00846EBB"/>
    <w:rsid w:val="00863331"/>
    <w:rsid w:val="0089740E"/>
    <w:rsid w:val="008B23F9"/>
    <w:rsid w:val="008C1956"/>
    <w:rsid w:val="008E550C"/>
    <w:rsid w:val="008F4802"/>
    <w:rsid w:val="00924F81"/>
    <w:rsid w:val="009268C3"/>
    <w:rsid w:val="0097150F"/>
    <w:rsid w:val="00971C9C"/>
    <w:rsid w:val="009739CC"/>
    <w:rsid w:val="00973C51"/>
    <w:rsid w:val="009773F4"/>
    <w:rsid w:val="009859D0"/>
    <w:rsid w:val="00991AD0"/>
    <w:rsid w:val="009A6934"/>
    <w:rsid w:val="009C590C"/>
    <w:rsid w:val="009E4E43"/>
    <w:rsid w:val="009F01D4"/>
    <w:rsid w:val="00A01E59"/>
    <w:rsid w:val="00A12E89"/>
    <w:rsid w:val="00A230EA"/>
    <w:rsid w:val="00A233E6"/>
    <w:rsid w:val="00A27FCC"/>
    <w:rsid w:val="00A35889"/>
    <w:rsid w:val="00A36BE1"/>
    <w:rsid w:val="00A44A27"/>
    <w:rsid w:val="00A64E38"/>
    <w:rsid w:val="00A7759B"/>
    <w:rsid w:val="00AA39E5"/>
    <w:rsid w:val="00AB4FAC"/>
    <w:rsid w:val="00AD1896"/>
    <w:rsid w:val="00AD5493"/>
    <w:rsid w:val="00AE0AF4"/>
    <w:rsid w:val="00AE7CE8"/>
    <w:rsid w:val="00B079C3"/>
    <w:rsid w:val="00B245BE"/>
    <w:rsid w:val="00B45026"/>
    <w:rsid w:val="00B500CE"/>
    <w:rsid w:val="00B53F35"/>
    <w:rsid w:val="00B71A6F"/>
    <w:rsid w:val="00B7390D"/>
    <w:rsid w:val="00B872B3"/>
    <w:rsid w:val="00B91EAF"/>
    <w:rsid w:val="00BA0397"/>
    <w:rsid w:val="00BB262E"/>
    <w:rsid w:val="00BC6224"/>
    <w:rsid w:val="00BE31CF"/>
    <w:rsid w:val="00BF6AAE"/>
    <w:rsid w:val="00C049C6"/>
    <w:rsid w:val="00C3012C"/>
    <w:rsid w:val="00C629DB"/>
    <w:rsid w:val="00C7086A"/>
    <w:rsid w:val="00C93DBC"/>
    <w:rsid w:val="00CA64F5"/>
    <w:rsid w:val="00CC53F2"/>
    <w:rsid w:val="00CC78D2"/>
    <w:rsid w:val="00CC7F66"/>
    <w:rsid w:val="00CD6CCF"/>
    <w:rsid w:val="00CF1D8F"/>
    <w:rsid w:val="00D009EE"/>
    <w:rsid w:val="00D0627D"/>
    <w:rsid w:val="00D337AE"/>
    <w:rsid w:val="00D70AA5"/>
    <w:rsid w:val="00D92EC7"/>
    <w:rsid w:val="00DA7F9B"/>
    <w:rsid w:val="00DF3BAD"/>
    <w:rsid w:val="00E0189C"/>
    <w:rsid w:val="00E14BB1"/>
    <w:rsid w:val="00E27D5C"/>
    <w:rsid w:val="00E61000"/>
    <w:rsid w:val="00E76E96"/>
    <w:rsid w:val="00E80F37"/>
    <w:rsid w:val="00E92B4B"/>
    <w:rsid w:val="00E9307C"/>
    <w:rsid w:val="00EC6C5C"/>
    <w:rsid w:val="00EE748E"/>
    <w:rsid w:val="00F43538"/>
    <w:rsid w:val="00F4549C"/>
    <w:rsid w:val="00F52E22"/>
    <w:rsid w:val="00F86C57"/>
    <w:rsid w:val="00F8728C"/>
    <w:rsid w:val="00F920A8"/>
    <w:rsid w:val="00FB7A5F"/>
    <w:rsid w:val="00FC03A2"/>
    <w:rsid w:val="00FD60EB"/>
    <w:rsid w:val="00FE1FCD"/>
    <w:rsid w:val="00FF0312"/>
    <w:rsid w:val="00FF5CC3"/>
    <w:rsid w:val="00FF7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EC912"/>
  <w15:docId w15:val="{133F0023-0134-4F17-87AA-7F4B6738F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4B781F"/>
    <w:pPr>
      <w:ind w:left="720"/>
      <w:contextualSpacing/>
    </w:pPr>
  </w:style>
  <w:style w:type="paragraph" w:styleId="Revision">
    <w:name w:val="Revision"/>
    <w:hidden/>
    <w:uiPriority w:val="99"/>
    <w:semiHidden/>
    <w:rsid w:val="000E6454"/>
    <w:pPr>
      <w:spacing w:after="0" w:line="240" w:lineRule="auto"/>
    </w:pPr>
  </w:style>
  <w:style w:type="paragraph" w:styleId="Header">
    <w:name w:val="header"/>
    <w:basedOn w:val="Normal"/>
    <w:link w:val="HeaderChar"/>
    <w:uiPriority w:val="99"/>
    <w:unhideWhenUsed/>
    <w:rsid w:val="00033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CCD"/>
  </w:style>
  <w:style w:type="paragraph" w:styleId="Footer">
    <w:name w:val="footer"/>
    <w:basedOn w:val="Normal"/>
    <w:link w:val="FooterChar"/>
    <w:uiPriority w:val="99"/>
    <w:unhideWhenUsed/>
    <w:rsid w:val="00033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CCD"/>
  </w:style>
  <w:style w:type="character" w:styleId="FollowedHyperlink">
    <w:name w:val="FollowedHyperlink"/>
    <w:basedOn w:val="DefaultParagraphFont"/>
    <w:uiPriority w:val="99"/>
    <w:semiHidden/>
    <w:unhideWhenUsed/>
    <w:rsid w:val="00FC03A2"/>
    <w:rPr>
      <w:color w:val="800080" w:themeColor="followedHyperlink"/>
      <w:u w:val="single"/>
    </w:rPr>
  </w:style>
  <w:style w:type="character" w:styleId="CommentReference">
    <w:name w:val="annotation reference"/>
    <w:basedOn w:val="DefaultParagraphFont"/>
    <w:uiPriority w:val="99"/>
    <w:semiHidden/>
    <w:unhideWhenUsed/>
    <w:rsid w:val="002C42BF"/>
    <w:rPr>
      <w:sz w:val="16"/>
      <w:szCs w:val="16"/>
    </w:rPr>
  </w:style>
  <w:style w:type="paragraph" w:styleId="CommentText">
    <w:name w:val="annotation text"/>
    <w:basedOn w:val="Normal"/>
    <w:link w:val="CommentTextChar"/>
    <w:uiPriority w:val="99"/>
    <w:semiHidden/>
    <w:unhideWhenUsed/>
    <w:rsid w:val="002C42BF"/>
    <w:pPr>
      <w:spacing w:line="240" w:lineRule="auto"/>
    </w:pPr>
    <w:rPr>
      <w:sz w:val="20"/>
      <w:szCs w:val="20"/>
    </w:rPr>
  </w:style>
  <w:style w:type="character" w:customStyle="1" w:styleId="CommentTextChar">
    <w:name w:val="Comment Text Char"/>
    <w:basedOn w:val="DefaultParagraphFont"/>
    <w:link w:val="CommentText"/>
    <w:uiPriority w:val="99"/>
    <w:semiHidden/>
    <w:rsid w:val="002C42BF"/>
    <w:rPr>
      <w:sz w:val="20"/>
      <w:szCs w:val="20"/>
    </w:rPr>
  </w:style>
  <w:style w:type="paragraph" w:styleId="CommentSubject">
    <w:name w:val="annotation subject"/>
    <w:basedOn w:val="CommentText"/>
    <w:next w:val="CommentText"/>
    <w:link w:val="CommentSubjectChar"/>
    <w:uiPriority w:val="99"/>
    <w:semiHidden/>
    <w:unhideWhenUsed/>
    <w:rsid w:val="002C42BF"/>
    <w:rPr>
      <w:b/>
      <w:bCs/>
    </w:rPr>
  </w:style>
  <w:style w:type="character" w:customStyle="1" w:styleId="CommentSubjectChar">
    <w:name w:val="Comment Subject Char"/>
    <w:basedOn w:val="CommentTextChar"/>
    <w:link w:val="CommentSubject"/>
    <w:uiPriority w:val="99"/>
    <w:semiHidden/>
    <w:rsid w:val="002C42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898465">
      <w:bodyDiv w:val="1"/>
      <w:marLeft w:val="0"/>
      <w:marRight w:val="0"/>
      <w:marTop w:val="0"/>
      <w:marBottom w:val="0"/>
      <w:divBdr>
        <w:top w:val="none" w:sz="0" w:space="0" w:color="auto"/>
        <w:left w:val="none" w:sz="0" w:space="0" w:color="auto"/>
        <w:bottom w:val="none" w:sz="0" w:space="0" w:color="auto"/>
        <w:right w:val="none" w:sz="0" w:space="0" w:color="auto"/>
      </w:divBdr>
    </w:div>
    <w:div w:id="383526355">
      <w:bodyDiv w:val="1"/>
      <w:marLeft w:val="0"/>
      <w:marRight w:val="0"/>
      <w:marTop w:val="0"/>
      <w:marBottom w:val="0"/>
      <w:divBdr>
        <w:top w:val="none" w:sz="0" w:space="0" w:color="auto"/>
        <w:left w:val="none" w:sz="0" w:space="0" w:color="auto"/>
        <w:bottom w:val="none" w:sz="0" w:space="0" w:color="auto"/>
        <w:right w:val="none" w:sz="0" w:space="0" w:color="auto"/>
      </w:divBdr>
    </w:div>
    <w:div w:id="1498885062">
      <w:bodyDiv w:val="1"/>
      <w:marLeft w:val="0"/>
      <w:marRight w:val="0"/>
      <w:marTop w:val="0"/>
      <w:marBottom w:val="0"/>
      <w:divBdr>
        <w:top w:val="none" w:sz="0" w:space="0" w:color="auto"/>
        <w:left w:val="none" w:sz="0" w:space="0" w:color="auto"/>
        <w:bottom w:val="none" w:sz="0" w:space="0" w:color="auto"/>
        <w:right w:val="none" w:sz="0" w:space="0" w:color="auto"/>
      </w:divBdr>
    </w:div>
    <w:div w:id="197991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O:\PS\HRIS\Core%20correspondence%20templates\v20\1%20v20%20Current%20template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file:///P:\PROJECTS\HRIS%20Programme\12.%20Support\Reference%20Data\How%20to%20guides\Core%20Guide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P:\PUBLIC\PROJECTS\HRIS%20Programme\12.%20Support\Reference%20Data\How%20to%20guides\HOW%20TO%20&#8211;%20Maintain%20document%20and%20email%20templates%20in%20the%20Portal%20v2.0.docx" TargetMode="External"/><Relationship Id="rId24" Type="http://schemas.openxmlformats.org/officeDocument/2006/relationships/image" Target="media/image15.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file:///P:\PUBLIC\PROJECTS\HRIS%20Programme\12.%20Support\Reference%20Data\How%20to%20guides\HOW%20TO%20&#8211;%20Maintain%20document%20and%20email%20templates%20in%20the%20Portal%20v2.0.docx" TargetMode="External"/><Relationship Id="rId19" Type="http://schemas.openxmlformats.org/officeDocument/2006/relationships/image" Target="media/image10.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 Id="rId30"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F6A34AD8-A2B5-46C9-9E23-7593C9275BE4}">
  <ds:schemaRefs>
    <ds:schemaRef ds:uri="http://schemas.openxmlformats.org/officeDocument/2006/bibliography"/>
  </ds:schemaRefs>
</ds:datastoreItem>
</file>

<file path=customXml/itemProps2.xml><?xml version="1.0" encoding="utf-8"?>
<ds:datastoreItem xmlns:ds="http://schemas.openxmlformats.org/officeDocument/2006/customXml" ds:itemID="{3B9A4EF9-3101-4F8E-985A-28DE93FE1B1A}"/>
</file>

<file path=customXml/itemProps3.xml><?xml version="1.0" encoding="utf-8"?>
<ds:datastoreItem xmlns:ds="http://schemas.openxmlformats.org/officeDocument/2006/customXml" ds:itemID="{BC9CDE7E-5F51-4747-8B3C-1385F4D44D19}"/>
</file>

<file path=customXml/itemProps4.xml><?xml version="1.0" encoding="utf-8"?>
<ds:datastoreItem xmlns:ds="http://schemas.openxmlformats.org/officeDocument/2006/customXml" ds:itemID="{C9236CB8-5680-4419-A97B-D845780A9A5F}"/>
</file>

<file path=docProps/app.xml><?xml version="1.0" encoding="utf-8"?>
<Properties xmlns="http://schemas.openxmlformats.org/officeDocument/2006/extended-properties" xmlns:vt="http://schemas.openxmlformats.org/officeDocument/2006/docPropsVTypes">
  <Template>Normal</Template>
  <TotalTime>47</TotalTime>
  <Pages>5</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Athena Artuso</cp:lastModifiedBy>
  <cp:revision>14</cp:revision>
  <dcterms:created xsi:type="dcterms:W3CDTF">2020-10-15T14:25:00Z</dcterms:created>
  <dcterms:modified xsi:type="dcterms:W3CDTF">2021-05-18T12:30:00Z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