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2E22" w:rsidRDefault="00D664DE" w:rsidP="00F8728C">
      <w:pPr>
        <w:spacing w:after="0" w:line="240" w:lineRule="auto"/>
        <w:rPr>
          <w:rFonts w:ascii="Calibri Light" w:hAnsi="Calibri Light"/>
          <w:sz w:val="72"/>
          <w:szCs w:val="72"/>
        </w:rPr>
      </w:pPr>
      <w:r>
        <w:rPr>
          <w:rFonts w:ascii="Calibri Light" w:hAnsi="Calibri Light"/>
          <w:sz w:val="72"/>
          <w:szCs w:val="72"/>
        </w:rPr>
        <w:t>Maintain</w:t>
      </w:r>
      <w:r w:rsidR="00B872B3">
        <w:rPr>
          <w:rFonts w:ascii="Calibri Light" w:hAnsi="Calibri Light"/>
          <w:sz w:val="72"/>
          <w:szCs w:val="72"/>
        </w:rPr>
        <w:t xml:space="preserve"> </w:t>
      </w:r>
      <w:r w:rsidR="00DC4C9D">
        <w:rPr>
          <w:rFonts w:ascii="Calibri Light" w:hAnsi="Calibri Light"/>
          <w:sz w:val="72"/>
          <w:szCs w:val="72"/>
        </w:rPr>
        <w:t xml:space="preserve">Vacancy </w:t>
      </w:r>
      <w:r w:rsidR="00076C81">
        <w:rPr>
          <w:rFonts w:ascii="Calibri Light" w:hAnsi="Calibri Light"/>
          <w:sz w:val="72"/>
          <w:szCs w:val="72"/>
        </w:rPr>
        <w:t>Type</w:t>
      </w:r>
      <w:r w:rsidR="00DC4C9D">
        <w:rPr>
          <w:rFonts w:ascii="Calibri Light" w:hAnsi="Calibri Light"/>
          <w:sz w:val="72"/>
          <w:szCs w:val="72"/>
        </w:rPr>
        <w:t>s</w:t>
      </w:r>
      <w:r w:rsidR="00076C81">
        <w:rPr>
          <w:rFonts w:ascii="Calibri Light" w:hAnsi="Calibri Light"/>
          <w:sz w:val="72"/>
          <w:szCs w:val="72"/>
        </w:rPr>
        <w:t xml:space="preserve"> </w:t>
      </w:r>
      <w:r>
        <w:rPr>
          <w:rFonts w:ascii="Calibri Light" w:hAnsi="Calibri Light"/>
          <w:sz w:val="72"/>
          <w:szCs w:val="72"/>
        </w:rPr>
        <w:t>Knowledge Article</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164A47" w:rsidRDefault="009773F4" w:rsidP="009773F4">
            <w:pPr>
              <w:pStyle w:val="TOC1"/>
              <w:rPr>
                <w:b w:val="0"/>
                <w:sz w:val="24"/>
                <w:szCs w:val="24"/>
              </w:rPr>
            </w:pPr>
          </w:p>
          <w:p w:rsidR="00265090" w:rsidRDefault="009773F4">
            <w:pPr>
              <w:pStyle w:val="TOC1"/>
              <w:rPr>
                <w:rFonts w:asciiTheme="minorHAnsi" w:eastAsiaTheme="minorEastAsia" w:hAnsiTheme="minorHAnsi"/>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475109617" w:history="1">
              <w:r w:rsidR="00265090" w:rsidRPr="005439C6">
                <w:rPr>
                  <w:rStyle w:val="Hyperlink"/>
                  <w:noProof/>
                </w:rPr>
                <w:t>Document Version Control</w:t>
              </w:r>
              <w:r w:rsidR="00265090">
                <w:rPr>
                  <w:noProof/>
                  <w:webHidden/>
                </w:rPr>
                <w:tab/>
              </w:r>
              <w:r w:rsidR="00265090">
                <w:rPr>
                  <w:noProof/>
                  <w:webHidden/>
                </w:rPr>
                <w:fldChar w:fldCharType="begin"/>
              </w:r>
              <w:r w:rsidR="00265090">
                <w:rPr>
                  <w:noProof/>
                  <w:webHidden/>
                </w:rPr>
                <w:instrText xml:space="preserve"> PAGEREF _Toc475109617 \h </w:instrText>
              </w:r>
              <w:r w:rsidR="00265090">
                <w:rPr>
                  <w:noProof/>
                  <w:webHidden/>
                </w:rPr>
              </w:r>
              <w:r w:rsidR="00265090">
                <w:rPr>
                  <w:noProof/>
                  <w:webHidden/>
                </w:rPr>
                <w:fldChar w:fldCharType="separate"/>
              </w:r>
              <w:r w:rsidR="00265090">
                <w:rPr>
                  <w:noProof/>
                  <w:webHidden/>
                </w:rPr>
                <w:t>1</w:t>
              </w:r>
              <w:r w:rsidR="00265090">
                <w:rPr>
                  <w:noProof/>
                  <w:webHidden/>
                </w:rPr>
                <w:fldChar w:fldCharType="end"/>
              </w:r>
            </w:hyperlink>
          </w:p>
          <w:p w:rsidR="00265090" w:rsidRDefault="00EF055F">
            <w:pPr>
              <w:pStyle w:val="TOC1"/>
              <w:rPr>
                <w:rFonts w:asciiTheme="minorHAnsi" w:eastAsiaTheme="minorEastAsia" w:hAnsiTheme="minorHAnsi"/>
                <w:bCs/>
                <w:noProof/>
                <w:sz w:val="22"/>
                <w:szCs w:val="22"/>
                <w:lang w:eastAsia="en-GB"/>
              </w:rPr>
            </w:pPr>
            <w:hyperlink w:anchor="_Toc475109618" w:history="1">
              <w:r w:rsidR="00265090" w:rsidRPr="005439C6">
                <w:rPr>
                  <w:rStyle w:val="Hyperlink"/>
                  <w:noProof/>
                </w:rPr>
                <w:t>Approved process for raising</w:t>
              </w:r>
              <w:r w:rsidR="00265090">
                <w:rPr>
                  <w:noProof/>
                  <w:webHidden/>
                </w:rPr>
                <w:tab/>
              </w:r>
              <w:r w:rsidR="00265090">
                <w:rPr>
                  <w:noProof/>
                  <w:webHidden/>
                </w:rPr>
                <w:fldChar w:fldCharType="begin"/>
              </w:r>
              <w:r w:rsidR="00265090">
                <w:rPr>
                  <w:noProof/>
                  <w:webHidden/>
                </w:rPr>
                <w:instrText xml:space="preserve"> PAGEREF _Toc475109618 \h </w:instrText>
              </w:r>
              <w:r w:rsidR="00265090">
                <w:rPr>
                  <w:noProof/>
                  <w:webHidden/>
                </w:rPr>
              </w:r>
              <w:r w:rsidR="00265090">
                <w:rPr>
                  <w:noProof/>
                  <w:webHidden/>
                </w:rPr>
                <w:fldChar w:fldCharType="separate"/>
              </w:r>
              <w:r w:rsidR="00265090">
                <w:rPr>
                  <w:noProof/>
                  <w:webHidden/>
                </w:rPr>
                <w:t>2</w:t>
              </w:r>
              <w:r w:rsidR="00265090">
                <w:rPr>
                  <w:noProof/>
                  <w:webHidden/>
                </w:rPr>
                <w:fldChar w:fldCharType="end"/>
              </w:r>
            </w:hyperlink>
          </w:p>
          <w:p w:rsidR="00265090" w:rsidRDefault="00EF055F">
            <w:pPr>
              <w:pStyle w:val="TOC1"/>
              <w:rPr>
                <w:rFonts w:asciiTheme="minorHAnsi" w:eastAsiaTheme="minorEastAsia" w:hAnsiTheme="minorHAnsi"/>
                <w:bCs/>
                <w:noProof/>
                <w:sz w:val="22"/>
                <w:szCs w:val="22"/>
                <w:lang w:eastAsia="en-GB"/>
              </w:rPr>
            </w:pPr>
            <w:hyperlink w:anchor="_Toc475109619" w:history="1">
              <w:r w:rsidR="00265090" w:rsidRPr="005439C6">
                <w:rPr>
                  <w:rStyle w:val="Hyperlink"/>
                  <w:noProof/>
                </w:rPr>
                <w:t>Consultation &amp; Approval</w:t>
              </w:r>
              <w:r w:rsidR="00265090">
                <w:rPr>
                  <w:noProof/>
                  <w:webHidden/>
                </w:rPr>
                <w:tab/>
              </w:r>
              <w:r w:rsidR="00265090">
                <w:rPr>
                  <w:noProof/>
                  <w:webHidden/>
                </w:rPr>
                <w:fldChar w:fldCharType="begin"/>
              </w:r>
              <w:r w:rsidR="00265090">
                <w:rPr>
                  <w:noProof/>
                  <w:webHidden/>
                </w:rPr>
                <w:instrText xml:space="preserve"> PAGEREF _Toc475109619 \h </w:instrText>
              </w:r>
              <w:r w:rsidR="00265090">
                <w:rPr>
                  <w:noProof/>
                  <w:webHidden/>
                </w:rPr>
              </w:r>
              <w:r w:rsidR="00265090">
                <w:rPr>
                  <w:noProof/>
                  <w:webHidden/>
                </w:rPr>
                <w:fldChar w:fldCharType="separate"/>
              </w:r>
              <w:r w:rsidR="00265090">
                <w:rPr>
                  <w:noProof/>
                  <w:webHidden/>
                </w:rPr>
                <w:t>2</w:t>
              </w:r>
              <w:r w:rsidR="00265090">
                <w:rPr>
                  <w:noProof/>
                  <w:webHidden/>
                </w:rPr>
                <w:fldChar w:fldCharType="end"/>
              </w:r>
            </w:hyperlink>
          </w:p>
          <w:p w:rsidR="00265090" w:rsidRDefault="00EF055F">
            <w:pPr>
              <w:pStyle w:val="TOC1"/>
              <w:rPr>
                <w:rFonts w:asciiTheme="minorHAnsi" w:eastAsiaTheme="minorEastAsia" w:hAnsiTheme="minorHAnsi"/>
                <w:bCs/>
                <w:noProof/>
                <w:sz w:val="22"/>
                <w:szCs w:val="22"/>
                <w:lang w:eastAsia="en-GB"/>
              </w:rPr>
            </w:pPr>
            <w:hyperlink w:anchor="_Toc475109620" w:history="1">
              <w:r w:rsidR="00265090" w:rsidRPr="005439C6">
                <w:rPr>
                  <w:rStyle w:val="Hyperlink"/>
                  <w:noProof/>
                </w:rPr>
                <w:t>Change Management</w:t>
              </w:r>
              <w:r w:rsidR="00265090">
                <w:rPr>
                  <w:noProof/>
                  <w:webHidden/>
                </w:rPr>
                <w:tab/>
              </w:r>
              <w:r w:rsidR="00265090">
                <w:rPr>
                  <w:noProof/>
                  <w:webHidden/>
                </w:rPr>
                <w:fldChar w:fldCharType="begin"/>
              </w:r>
              <w:r w:rsidR="00265090">
                <w:rPr>
                  <w:noProof/>
                  <w:webHidden/>
                </w:rPr>
                <w:instrText xml:space="preserve"> PAGEREF _Toc475109620 \h </w:instrText>
              </w:r>
              <w:r w:rsidR="00265090">
                <w:rPr>
                  <w:noProof/>
                  <w:webHidden/>
                </w:rPr>
              </w:r>
              <w:r w:rsidR="00265090">
                <w:rPr>
                  <w:noProof/>
                  <w:webHidden/>
                </w:rPr>
                <w:fldChar w:fldCharType="separate"/>
              </w:r>
              <w:r w:rsidR="00265090">
                <w:rPr>
                  <w:noProof/>
                  <w:webHidden/>
                </w:rPr>
                <w:t>2</w:t>
              </w:r>
              <w:r w:rsidR="00265090">
                <w:rPr>
                  <w:noProof/>
                  <w:webHidden/>
                </w:rPr>
                <w:fldChar w:fldCharType="end"/>
              </w:r>
            </w:hyperlink>
          </w:p>
          <w:p w:rsidR="00265090" w:rsidRDefault="00EF055F">
            <w:pPr>
              <w:pStyle w:val="TOC1"/>
              <w:rPr>
                <w:rFonts w:asciiTheme="minorHAnsi" w:eastAsiaTheme="minorEastAsia" w:hAnsiTheme="minorHAnsi"/>
                <w:bCs/>
                <w:noProof/>
                <w:sz w:val="22"/>
                <w:szCs w:val="22"/>
                <w:lang w:eastAsia="en-GB"/>
              </w:rPr>
            </w:pPr>
            <w:hyperlink w:anchor="_Toc475109621" w:history="1">
              <w:r w:rsidR="00265090" w:rsidRPr="005439C6">
                <w:rPr>
                  <w:rStyle w:val="Hyperlink"/>
                  <w:noProof/>
                </w:rPr>
                <w:t>How to</w:t>
              </w:r>
              <w:r w:rsidR="00265090">
                <w:rPr>
                  <w:noProof/>
                  <w:webHidden/>
                </w:rPr>
                <w:tab/>
              </w:r>
              <w:r w:rsidR="00265090">
                <w:rPr>
                  <w:noProof/>
                  <w:webHidden/>
                </w:rPr>
                <w:fldChar w:fldCharType="begin"/>
              </w:r>
              <w:r w:rsidR="00265090">
                <w:rPr>
                  <w:noProof/>
                  <w:webHidden/>
                </w:rPr>
                <w:instrText xml:space="preserve"> PAGEREF _Toc475109621 \h </w:instrText>
              </w:r>
              <w:r w:rsidR="00265090">
                <w:rPr>
                  <w:noProof/>
                  <w:webHidden/>
                </w:rPr>
              </w:r>
              <w:r w:rsidR="00265090">
                <w:rPr>
                  <w:noProof/>
                  <w:webHidden/>
                </w:rPr>
                <w:fldChar w:fldCharType="separate"/>
              </w:r>
              <w:r w:rsidR="00265090">
                <w:rPr>
                  <w:noProof/>
                  <w:webHidden/>
                </w:rPr>
                <w:t>3</w:t>
              </w:r>
              <w:r w:rsidR="00265090">
                <w:rPr>
                  <w:noProof/>
                  <w:webHidden/>
                </w:rPr>
                <w:fldChar w:fldCharType="end"/>
              </w:r>
            </w:hyperlink>
          </w:p>
          <w:p w:rsidR="00265090" w:rsidRDefault="00EF055F">
            <w:pPr>
              <w:pStyle w:val="TOC1"/>
              <w:rPr>
                <w:rFonts w:asciiTheme="minorHAnsi" w:eastAsiaTheme="minorEastAsia" w:hAnsiTheme="minorHAnsi"/>
                <w:bCs/>
                <w:noProof/>
                <w:sz w:val="22"/>
                <w:szCs w:val="22"/>
                <w:lang w:eastAsia="en-GB"/>
              </w:rPr>
            </w:pPr>
            <w:hyperlink w:anchor="_Toc475109622" w:history="1">
              <w:r w:rsidR="00265090" w:rsidRPr="005439C6">
                <w:rPr>
                  <w:rStyle w:val="Hyperlink"/>
                  <w:noProof/>
                </w:rPr>
                <w:t>Testing</w:t>
              </w:r>
              <w:r w:rsidR="00265090">
                <w:rPr>
                  <w:noProof/>
                  <w:webHidden/>
                </w:rPr>
                <w:tab/>
              </w:r>
              <w:r w:rsidR="00265090">
                <w:rPr>
                  <w:noProof/>
                  <w:webHidden/>
                </w:rPr>
                <w:fldChar w:fldCharType="begin"/>
              </w:r>
              <w:r w:rsidR="00265090">
                <w:rPr>
                  <w:noProof/>
                  <w:webHidden/>
                </w:rPr>
                <w:instrText xml:space="preserve"> PAGEREF _Toc475109622 \h </w:instrText>
              </w:r>
              <w:r w:rsidR="00265090">
                <w:rPr>
                  <w:noProof/>
                  <w:webHidden/>
                </w:rPr>
              </w:r>
              <w:r w:rsidR="00265090">
                <w:rPr>
                  <w:noProof/>
                  <w:webHidden/>
                </w:rPr>
                <w:fldChar w:fldCharType="separate"/>
              </w:r>
              <w:r w:rsidR="00265090">
                <w:rPr>
                  <w:noProof/>
                  <w:webHidden/>
                </w:rPr>
                <w:t>5</w:t>
              </w:r>
              <w:r w:rsidR="00265090">
                <w:rPr>
                  <w:noProof/>
                  <w:webHidden/>
                </w:rPr>
                <w:fldChar w:fldCharType="end"/>
              </w:r>
            </w:hyperlink>
          </w:p>
          <w:p w:rsidR="00265090" w:rsidRDefault="00EF055F">
            <w:pPr>
              <w:pStyle w:val="TOC1"/>
              <w:rPr>
                <w:rFonts w:asciiTheme="minorHAnsi" w:eastAsiaTheme="minorEastAsia" w:hAnsiTheme="minorHAnsi"/>
                <w:bCs/>
                <w:noProof/>
                <w:sz w:val="22"/>
                <w:szCs w:val="22"/>
                <w:lang w:eastAsia="en-GB"/>
              </w:rPr>
            </w:pPr>
            <w:hyperlink w:anchor="_Toc475109623" w:history="1">
              <w:r w:rsidR="00265090" w:rsidRPr="005439C6">
                <w:rPr>
                  <w:rStyle w:val="Hyperlink"/>
                  <w:noProof/>
                </w:rPr>
                <w:t>Communications</w:t>
              </w:r>
              <w:r w:rsidR="00265090">
                <w:rPr>
                  <w:noProof/>
                  <w:webHidden/>
                </w:rPr>
                <w:tab/>
              </w:r>
              <w:r w:rsidR="00265090">
                <w:rPr>
                  <w:noProof/>
                  <w:webHidden/>
                </w:rPr>
                <w:fldChar w:fldCharType="begin"/>
              </w:r>
              <w:r w:rsidR="00265090">
                <w:rPr>
                  <w:noProof/>
                  <w:webHidden/>
                </w:rPr>
                <w:instrText xml:space="preserve"> PAGEREF _Toc475109623 \h </w:instrText>
              </w:r>
              <w:r w:rsidR="00265090">
                <w:rPr>
                  <w:noProof/>
                  <w:webHidden/>
                </w:rPr>
              </w:r>
              <w:r w:rsidR="00265090">
                <w:rPr>
                  <w:noProof/>
                  <w:webHidden/>
                </w:rPr>
                <w:fldChar w:fldCharType="separate"/>
              </w:r>
              <w:r w:rsidR="00265090">
                <w:rPr>
                  <w:noProof/>
                  <w:webHidden/>
                </w:rPr>
                <w:t>5</w:t>
              </w:r>
              <w:r w:rsidR="00265090">
                <w:rPr>
                  <w:noProof/>
                  <w:webHidden/>
                </w:rPr>
                <w:fldChar w:fldCharType="end"/>
              </w:r>
            </w:hyperlink>
          </w:p>
          <w:p w:rsidR="00265090" w:rsidRDefault="00EF055F">
            <w:pPr>
              <w:pStyle w:val="TOC1"/>
              <w:rPr>
                <w:rFonts w:asciiTheme="minorHAnsi" w:eastAsiaTheme="minorEastAsia" w:hAnsiTheme="minorHAnsi"/>
                <w:bCs/>
                <w:noProof/>
                <w:sz w:val="22"/>
                <w:szCs w:val="22"/>
                <w:lang w:eastAsia="en-GB"/>
              </w:rPr>
            </w:pPr>
            <w:hyperlink w:anchor="_Toc475109624" w:history="1">
              <w:r w:rsidR="00265090" w:rsidRPr="005439C6">
                <w:rPr>
                  <w:rStyle w:val="Hyperlink"/>
                  <w:noProof/>
                </w:rPr>
                <w:t>Downstream Systems &amp; Processes</w:t>
              </w:r>
              <w:r w:rsidR="00265090">
                <w:rPr>
                  <w:noProof/>
                  <w:webHidden/>
                </w:rPr>
                <w:tab/>
              </w:r>
              <w:r w:rsidR="00265090">
                <w:rPr>
                  <w:noProof/>
                  <w:webHidden/>
                </w:rPr>
                <w:fldChar w:fldCharType="begin"/>
              </w:r>
              <w:r w:rsidR="00265090">
                <w:rPr>
                  <w:noProof/>
                  <w:webHidden/>
                </w:rPr>
                <w:instrText xml:space="preserve"> PAGEREF _Toc475109624 \h </w:instrText>
              </w:r>
              <w:r w:rsidR="00265090">
                <w:rPr>
                  <w:noProof/>
                  <w:webHidden/>
                </w:rPr>
              </w:r>
              <w:r w:rsidR="00265090">
                <w:rPr>
                  <w:noProof/>
                  <w:webHidden/>
                </w:rPr>
                <w:fldChar w:fldCharType="separate"/>
              </w:r>
              <w:r w:rsidR="00265090">
                <w:rPr>
                  <w:noProof/>
                  <w:webHidden/>
                </w:rPr>
                <w:t>5</w:t>
              </w:r>
              <w:r w:rsidR="00265090">
                <w:rPr>
                  <w:noProof/>
                  <w:webHidden/>
                </w:rPr>
                <w:fldChar w:fldCharType="end"/>
              </w:r>
            </w:hyperlink>
          </w:p>
          <w:p w:rsidR="00265090" w:rsidRDefault="00EF055F">
            <w:pPr>
              <w:pStyle w:val="TOC1"/>
              <w:rPr>
                <w:rFonts w:asciiTheme="minorHAnsi" w:eastAsiaTheme="minorEastAsia" w:hAnsiTheme="minorHAnsi"/>
                <w:bCs/>
                <w:noProof/>
                <w:sz w:val="22"/>
                <w:szCs w:val="22"/>
                <w:lang w:eastAsia="en-GB"/>
              </w:rPr>
            </w:pPr>
            <w:hyperlink w:anchor="_Toc475109625" w:history="1">
              <w:r w:rsidR="00265090" w:rsidRPr="005439C6">
                <w:rPr>
                  <w:rStyle w:val="Hyperlink"/>
                  <w:noProof/>
                </w:rPr>
                <w:t>Affected Reports</w:t>
              </w:r>
              <w:r w:rsidR="00265090">
                <w:rPr>
                  <w:noProof/>
                  <w:webHidden/>
                </w:rPr>
                <w:tab/>
              </w:r>
              <w:r w:rsidR="00265090">
                <w:rPr>
                  <w:noProof/>
                  <w:webHidden/>
                </w:rPr>
                <w:fldChar w:fldCharType="begin"/>
              </w:r>
              <w:r w:rsidR="00265090">
                <w:rPr>
                  <w:noProof/>
                  <w:webHidden/>
                </w:rPr>
                <w:instrText xml:space="preserve"> PAGEREF _Toc475109625 \h </w:instrText>
              </w:r>
              <w:r w:rsidR="00265090">
                <w:rPr>
                  <w:noProof/>
                  <w:webHidden/>
                </w:rPr>
              </w:r>
              <w:r w:rsidR="00265090">
                <w:rPr>
                  <w:noProof/>
                  <w:webHidden/>
                </w:rPr>
                <w:fldChar w:fldCharType="separate"/>
              </w:r>
              <w:r w:rsidR="00265090">
                <w:rPr>
                  <w:noProof/>
                  <w:webHidden/>
                </w:rPr>
                <w:t>5</w:t>
              </w:r>
              <w:r w:rsidR="00265090">
                <w:rPr>
                  <w:noProof/>
                  <w:webHidden/>
                </w:rPr>
                <w:fldChar w:fldCharType="end"/>
              </w:r>
            </w:hyperlink>
          </w:p>
          <w:p w:rsidR="00265090" w:rsidRDefault="00EF055F">
            <w:pPr>
              <w:pStyle w:val="TOC1"/>
              <w:rPr>
                <w:rFonts w:asciiTheme="minorHAnsi" w:eastAsiaTheme="minorEastAsia" w:hAnsiTheme="minorHAnsi"/>
                <w:bCs/>
                <w:noProof/>
                <w:sz w:val="22"/>
                <w:szCs w:val="22"/>
                <w:lang w:eastAsia="en-GB"/>
              </w:rPr>
            </w:pPr>
            <w:hyperlink w:anchor="_Toc475109626" w:history="1">
              <w:r w:rsidR="00265090" w:rsidRPr="005439C6">
                <w:rPr>
                  <w:rStyle w:val="Hyperlink"/>
                  <w:noProof/>
                </w:rPr>
                <w:t>Additional Background Information</w:t>
              </w:r>
              <w:r w:rsidR="00265090">
                <w:rPr>
                  <w:noProof/>
                  <w:webHidden/>
                </w:rPr>
                <w:tab/>
              </w:r>
              <w:r w:rsidR="00265090">
                <w:rPr>
                  <w:noProof/>
                  <w:webHidden/>
                </w:rPr>
                <w:fldChar w:fldCharType="begin"/>
              </w:r>
              <w:r w:rsidR="00265090">
                <w:rPr>
                  <w:noProof/>
                  <w:webHidden/>
                </w:rPr>
                <w:instrText xml:space="preserve"> PAGEREF _Toc475109626 \h </w:instrText>
              </w:r>
              <w:r w:rsidR="00265090">
                <w:rPr>
                  <w:noProof/>
                  <w:webHidden/>
                </w:rPr>
              </w:r>
              <w:r w:rsidR="00265090">
                <w:rPr>
                  <w:noProof/>
                  <w:webHidden/>
                </w:rPr>
                <w:fldChar w:fldCharType="separate"/>
              </w:r>
              <w:r w:rsidR="00265090">
                <w:rPr>
                  <w:noProof/>
                  <w:webHidden/>
                </w:rPr>
                <w:t>5</w:t>
              </w:r>
              <w:r w:rsidR="00265090">
                <w:rPr>
                  <w:noProof/>
                  <w:webHidden/>
                </w:rPr>
                <w:fldChar w:fldCharType="end"/>
              </w:r>
            </w:hyperlink>
          </w:p>
          <w:p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055"/>
        <w:gridCol w:w="920"/>
        <w:gridCol w:w="1984"/>
        <w:gridCol w:w="5047"/>
      </w:tblGrid>
      <w:tr w:rsidR="0049146E" w:rsidRPr="00077103" w:rsidTr="00E04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077103" w:rsidRDefault="0049146E" w:rsidP="00FB1E9C">
            <w:pPr>
              <w:pStyle w:val="TabHeader1"/>
            </w:pPr>
            <w:bookmarkStart w:id="0" w:name="_Toc475109617"/>
            <w:r>
              <w:t>Document Version Control</w:t>
            </w:r>
            <w:bookmarkEnd w:id="0"/>
            <w:r w:rsidRPr="00077103">
              <w:t xml:space="preserve"> </w:t>
            </w:r>
          </w:p>
        </w:tc>
      </w:tr>
      <w:tr w:rsidR="0049146E" w:rsidRPr="00CA64F5" w:rsidTr="00E04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E04769">
        <w:tc>
          <w:tcPr>
            <w:cnfStyle w:val="001000000000" w:firstRow="0" w:lastRow="0" w:firstColumn="1" w:lastColumn="0" w:oddVBand="0" w:evenVBand="0" w:oddHBand="0" w:evenHBand="0" w:firstRowFirstColumn="0" w:firstRowLastColumn="0" w:lastRowFirstColumn="0" w:lastRowLastColumn="0"/>
            <w:tcW w:w="1055"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92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98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047"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E04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Borders>
              <w:right w:val="single" w:sz="8" w:space="0" w:color="C0504D" w:themeColor="accent2"/>
            </w:tcBorders>
          </w:tcPr>
          <w:p w:rsidR="0049146E" w:rsidRPr="0049146E" w:rsidRDefault="002E44AA" w:rsidP="00FB1E9C">
            <w:pPr>
              <w:rPr>
                <w:b w:val="0"/>
                <w:bCs w:val="0"/>
              </w:rPr>
            </w:pPr>
            <w:r>
              <w:rPr>
                <w:b w:val="0"/>
                <w:bCs w:val="0"/>
              </w:rPr>
              <w:t>05/07/23</w:t>
            </w:r>
          </w:p>
        </w:tc>
        <w:tc>
          <w:tcPr>
            <w:tcW w:w="920" w:type="dxa"/>
            <w:tcBorders>
              <w:left w:val="single" w:sz="8" w:space="0" w:color="C0504D" w:themeColor="accent2"/>
              <w:right w:val="single" w:sz="8" w:space="0" w:color="C0504D" w:themeColor="accent2"/>
            </w:tcBorders>
          </w:tcPr>
          <w:p w:rsidR="0049146E" w:rsidRPr="0049146E" w:rsidRDefault="00CE2AFF"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984" w:type="dxa"/>
            <w:tcBorders>
              <w:left w:val="single" w:sz="8" w:space="0" w:color="C0504D" w:themeColor="accent2"/>
              <w:right w:val="single" w:sz="8" w:space="0" w:color="C0504D" w:themeColor="accent2"/>
            </w:tcBorders>
          </w:tcPr>
          <w:p w:rsidR="0049146E" w:rsidRPr="0049146E" w:rsidRDefault="002E44AA" w:rsidP="00FB1E9C">
            <w:pPr>
              <w:cnfStyle w:val="000000100000" w:firstRow="0" w:lastRow="0" w:firstColumn="0" w:lastColumn="0" w:oddVBand="0" w:evenVBand="0" w:oddHBand="1" w:evenHBand="0" w:firstRowFirstColumn="0" w:firstRowLastColumn="0" w:lastRowFirstColumn="0" w:lastRowLastColumn="0"/>
              <w:rPr>
                <w:bCs/>
              </w:rPr>
            </w:pPr>
            <w:r>
              <w:rPr>
                <w:bCs/>
              </w:rPr>
              <w:t>Michael O’Sullivan</w:t>
            </w:r>
          </w:p>
        </w:tc>
        <w:tc>
          <w:tcPr>
            <w:tcW w:w="5047" w:type="dxa"/>
            <w:tcBorders>
              <w:left w:val="single" w:sz="8" w:space="0" w:color="C0504D" w:themeColor="accent2"/>
            </w:tcBorders>
          </w:tcPr>
          <w:p w:rsidR="0049146E" w:rsidRPr="0049146E" w:rsidRDefault="00CE2AFF" w:rsidP="00FB1E9C">
            <w:pPr>
              <w:cnfStyle w:val="000000100000" w:firstRow="0" w:lastRow="0" w:firstColumn="0" w:lastColumn="0" w:oddVBand="0" w:evenVBand="0" w:oddHBand="1" w:evenHBand="0" w:firstRowFirstColumn="0" w:firstRowLastColumn="0" w:lastRowFirstColumn="0" w:lastRowLastColumn="0"/>
            </w:pPr>
            <w:r>
              <w:t>Initial Draft</w:t>
            </w:r>
          </w:p>
        </w:tc>
      </w:tr>
      <w:tr w:rsidR="00D0627D" w:rsidRPr="0049146E" w:rsidTr="00E04769">
        <w:tc>
          <w:tcPr>
            <w:cnfStyle w:val="001000000000" w:firstRow="0" w:lastRow="0" w:firstColumn="1" w:lastColumn="0" w:oddVBand="0" w:evenVBand="0" w:oddHBand="0" w:evenHBand="0" w:firstRowFirstColumn="0" w:firstRowLastColumn="0" w:lastRowFirstColumn="0" w:lastRowLastColumn="0"/>
            <w:tcW w:w="1055" w:type="dxa"/>
            <w:tcBorders>
              <w:right w:val="single" w:sz="8" w:space="0" w:color="C0504D" w:themeColor="accent2"/>
            </w:tcBorders>
          </w:tcPr>
          <w:p w:rsidR="00D0627D" w:rsidRPr="0049146E" w:rsidRDefault="00D0627D" w:rsidP="00FB1E9C">
            <w:pPr>
              <w:rPr>
                <w:b w:val="0"/>
                <w:bCs w:val="0"/>
              </w:rPr>
            </w:pPr>
          </w:p>
        </w:tc>
        <w:tc>
          <w:tcPr>
            <w:tcW w:w="920" w:type="dxa"/>
            <w:tcBorders>
              <w:left w:val="single" w:sz="8" w:space="0" w:color="C0504D" w:themeColor="accent2"/>
              <w:right w:val="single" w:sz="8" w:space="0" w:color="C0504D" w:themeColor="accent2"/>
            </w:tcBorders>
          </w:tcPr>
          <w:p w:rsidR="00D0627D" w:rsidRPr="0049146E" w:rsidRDefault="00D0627D" w:rsidP="00FB1E9C">
            <w:pPr>
              <w:cnfStyle w:val="000000000000" w:firstRow="0" w:lastRow="0" w:firstColumn="0" w:lastColumn="0" w:oddVBand="0" w:evenVBand="0" w:oddHBand="0" w:evenHBand="0" w:firstRowFirstColumn="0" w:firstRowLastColumn="0" w:lastRowFirstColumn="0" w:lastRowLastColumn="0"/>
              <w:rPr>
                <w:bCs/>
              </w:rPr>
            </w:pPr>
          </w:p>
        </w:tc>
        <w:tc>
          <w:tcPr>
            <w:tcW w:w="1984" w:type="dxa"/>
            <w:tcBorders>
              <w:left w:val="single" w:sz="8" w:space="0" w:color="C0504D" w:themeColor="accent2"/>
              <w:right w:val="single" w:sz="8" w:space="0" w:color="C0504D" w:themeColor="accent2"/>
            </w:tcBorders>
          </w:tcPr>
          <w:p w:rsidR="00D0627D" w:rsidRPr="0049146E" w:rsidRDefault="00D0627D" w:rsidP="00FB1E9C">
            <w:pPr>
              <w:cnfStyle w:val="000000000000" w:firstRow="0" w:lastRow="0" w:firstColumn="0" w:lastColumn="0" w:oddVBand="0" w:evenVBand="0" w:oddHBand="0" w:evenHBand="0" w:firstRowFirstColumn="0" w:firstRowLastColumn="0" w:lastRowFirstColumn="0" w:lastRowLastColumn="0"/>
              <w:rPr>
                <w:bCs/>
              </w:rPr>
            </w:pPr>
          </w:p>
        </w:tc>
        <w:tc>
          <w:tcPr>
            <w:tcW w:w="5047" w:type="dxa"/>
            <w:tcBorders>
              <w:left w:val="single" w:sz="8" w:space="0" w:color="C0504D" w:themeColor="accent2"/>
            </w:tcBorders>
          </w:tcPr>
          <w:p w:rsidR="00D0627D" w:rsidRPr="0049146E" w:rsidRDefault="00D0627D" w:rsidP="00FB1E9C">
            <w:pPr>
              <w:cnfStyle w:val="000000000000" w:firstRow="0" w:lastRow="0" w:firstColumn="0" w:lastColumn="0" w:oddVBand="0" w:evenVBand="0" w:oddHBand="0" w:evenHBand="0" w:firstRowFirstColumn="0" w:firstRowLastColumn="0" w:lastRowFirstColumn="0" w:lastRowLastColumn="0"/>
            </w:pPr>
          </w:p>
        </w:tc>
      </w:tr>
      <w:tr w:rsidR="00D0627D" w:rsidRPr="0049146E" w:rsidTr="00E04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Borders>
              <w:right w:val="single" w:sz="8" w:space="0" w:color="C0504D" w:themeColor="accent2"/>
            </w:tcBorders>
          </w:tcPr>
          <w:p w:rsidR="00D0627D" w:rsidRPr="0049146E" w:rsidRDefault="00D0627D" w:rsidP="00FB1E9C">
            <w:pPr>
              <w:rPr>
                <w:b w:val="0"/>
                <w:bCs w:val="0"/>
              </w:rPr>
            </w:pPr>
          </w:p>
        </w:tc>
        <w:tc>
          <w:tcPr>
            <w:tcW w:w="920"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1984"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5047" w:type="dxa"/>
            <w:tcBorders>
              <w:lef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pPr>
          </w:p>
        </w:tc>
      </w:tr>
    </w:tbl>
    <w:p w:rsidR="00D0627D" w:rsidRDefault="00D0627D" w:rsidP="00F8728C">
      <w:pPr>
        <w:spacing w:after="0" w:line="240" w:lineRule="auto"/>
      </w:pPr>
    </w:p>
    <w:p w:rsidR="0049146E" w:rsidRDefault="0049146E" w:rsidP="00D0627D"/>
    <w:p w:rsidR="00875006" w:rsidRDefault="00875006" w:rsidP="00D0627D"/>
    <w:p w:rsidR="00875006" w:rsidRDefault="00875006" w:rsidP="00D0627D"/>
    <w:p w:rsidR="00875006" w:rsidRDefault="00875006" w:rsidP="00D0627D"/>
    <w:p w:rsidR="00875006" w:rsidRDefault="00875006" w:rsidP="00D0627D"/>
    <w:p w:rsidR="00875006" w:rsidRDefault="00875006" w:rsidP="00D0627D"/>
    <w:p w:rsidR="00875006" w:rsidRDefault="00875006" w:rsidP="00D0627D"/>
    <w:p w:rsidR="00875006" w:rsidRDefault="00875006" w:rsidP="00D0627D"/>
    <w:p w:rsidR="00875006" w:rsidRPr="00CA64F5" w:rsidRDefault="00875006" w:rsidP="00D0627D"/>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1" w:name="_Toc475109618"/>
            <w:r w:rsidRPr="00077103">
              <w:lastRenderedPageBreak/>
              <w:t>Approved process for raising</w:t>
            </w:r>
            <w:bookmarkEnd w:id="1"/>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Default="00636CC1" w:rsidP="00603CF0">
            <w:pPr>
              <w:rPr>
                <w:b w:val="0"/>
              </w:rPr>
            </w:pPr>
            <w:r>
              <w:rPr>
                <w:b w:val="0"/>
              </w:rPr>
              <w:t xml:space="preserve">The Standard process for creating or amending </w:t>
            </w:r>
            <w:r w:rsidR="0053109B">
              <w:rPr>
                <w:b w:val="0"/>
              </w:rPr>
              <w:t xml:space="preserve">Vacancy </w:t>
            </w:r>
            <w:r w:rsidR="00090C79">
              <w:rPr>
                <w:b w:val="0"/>
              </w:rPr>
              <w:t>Type</w:t>
            </w:r>
            <w:r w:rsidR="0053109B">
              <w:rPr>
                <w:b w:val="0"/>
              </w:rPr>
              <w:t>s</w:t>
            </w:r>
            <w:r w:rsidR="00090C79">
              <w:rPr>
                <w:b w:val="0"/>
              </w:rPr>
              <w:t xml:space="preserve"> is for the request to be made via an Incident that will be assigned to the Functional Analysis team within OSM the Oxford Service Management tool.  It should be clear from the incident if the request is for a new </w:t>
            </w:r>
            <w:r w:rsidR="0053109B">
              <w:rPr>
                <w:b w:val="0"/>
              </w:rPr>
              <w:t>Vacancy</w:t>
            </w:r>
            <w:r w:rsidR="00090C79">
              <w:rPr>
                <w:b w:val="0"/>
              </w:rPr>
              <w:t xml:space="preserve"> Type or an amendment to an existing.  </w:t>
            </w:r>
          </w:p>
          <w:p w:rsidR="00636CC1" w:rsidRDefault="00636CC1" w:rsidP="00603CF0">
            <w:pPr>
              <w:rPr>
                <w:bCs w:val="0"/>
              </w:rPr>
            </w:pPr>
          </w:p>
          <w:p w:rsidR="00CA64F5" w:rsidRPr="00CA64F5" w:rsidRDefault="0053109B" w:rsidP="00603CF0">
            <w:pPr>
              <w:rPr>
                <w:b w:val="0"/>
              </w:rPr>
            </w:pPr>
            <w:r>
              <w:rPr>
                <w:b w:val="0"/>
              </w:rPr>
              <w:t>Vacancy</w:t>
            </w:r>
            <w:r w:rsidR="00CE2AFF">
              <w:rPr>
                <w:b w:val="0"/>
              </w:rPr>
              <w:t xml:space="preserve"> Types are linked heavily with the </w:t>
            </w:r>
            <w:r>
              <w:rPr>
                <w:b w:val="0"/>
              </w:rPr>
              <w:t xml:space="preserve">Recruitment </w:t>
            </w:r>
            <w:r w:rsidR="00CE2AFF">
              <w:rPr>
                <w:b w:val="0"/>
              </w:rPr>
              <w:t xml:space="preserve">process. Any proposed new </w:t>
            </w:r>
            <w:r w:rsidR="00090C79">
              <w:rPr>
                <w:b w:val="0"/>
              </w:rPr>
              <w:t xml:space="preserve">or changes to existing </w:t>
            </w:r>
            <w:r>
              <w:rPr>
                <w:b w:val="0"/>
              </w:rPr>
              <w:t>Vacancy</w:t>
            </w:r>
            <w:r w:rsidR="00CE2AFF">
              <w:rPr>
                <w:b w:val="0"/>
              </w:rPr>
              <w:t xml:space="preserve"> Types should be raised by the </w:t>
            </w:r>
            <w:r>
              <w:rPr>
                <w:b w:val="0"/>
              </w:rPr>
              <w:t xml:space="preserve">Head of Recruitment </w:t>
            </w:r>
            <w:r w:rsidR="00090C79">
              <w:rPr>
                <w:b w:val="0"/>
              </w:rPr>
              <w:t xml:space="preserve">following the above route. </w:t>
            </w:r>
          </w:p>
          <w:p w:rsidR="00CA64F5" w:rsidRPr="00CA64F5" w:rsidRDefault="00CA64F5" w:rsidP="00603CF0">
            <w:pPr>
              <w:rPr>
                <w:b w:val="0"/>
              </w:rPr>
            </w:pPr>
          </w:p>
        </w:tc>
      </w:tr>
    </w:tbl>
    <w:p w:rsidR="00F8728C" w:rsidRDefault="00F8728C" w:rsidP="00F8728C">
      <w:pPr>
        <w:spacing w:after="0" w:line="240" w:lineRule="auto"/>
      </w:pPr>
    </w:p>
    <w:p w:rsidR="00875006" w:rsidRDefault="00875006" w:rsidP="00F8728C">
      <w:pPr>
        <w:spacing w:after="0" w:line="240" w:lineRule="auto"/>
      </w:pPr>
    </w:p>
    <w:p w:rsidR="00875006" w:rsidRPr="00CA64F5" w:rsidRDefault="00875006"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475109619"/>
            <w:r w:rsidRPr="00077103">
              <w:t>Consultation &amp; Approval</w:t>
            </w:r>
            <w:bookmarkEnd w:id="2"/>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b w:val="0"/>
              </w:rPr>
            </w:pPr>
          </w:p>
          <w:p w:rsidR="00090C79" w:rsidRDefault="0088231C" w:rsidP="006C76BC">
            <w:pPr>
              <w:rPr>
                <w:bCs w:val="0"/>
              </w:rPr>
            </w:pPr>
            <w:r>
              <w:rPr>
                <w:b w:val="0"/>
              </w:rPr>
              <w:t xml:space="preserve">The </w:t>
            </w:r>
            <w:r w:rsidR="00C96EC3">
              <w:rPr>
                <w:b w:val="0"/>
              </w:rPr>
              <w:t xml:space="preserve">Head of recruitment is </w:t>
            </w:r>
            <w:r>
              <w:rPr>
                <w:b w:val="0"/>
              </w:rPr>
              <w:t xml:space="preserve">primarily responsible to agree any </w:t>
            </w:r>
            <w:r w:rsidR="00090C79">
              <w:rPr>
                <w:b w:val="0"/>
              </w:rPr>
              <w:t xml:space="preserve">new or </w:t>
            </w:r>
            <w:r w:rsidR="00CE2AFF">
              <w:rPr>
                <w:b w:val="0"/>
              </w:rPr>
              <w:t xml:space="preserve">changes to </w:t>
            </w:r>
            <w:r w:rsidR="00C96EC3">
              <w:rPr>
                <w:b w:val="0"/>
              </w:rPr>
              <w:t>Vacancy</w:t>
            </w:r>
            <w:r w:rsidR="00CE2AFF">
              <w:rPr>
                <w:b w:val="0"/>
              </w:rPr>
              <w:t xml:space="preserve"> Types</w:t>
            </w:r>
            <w:r>
              <w:rPr>
                <w:b w:val="0"/>
              </w:rPr>
              <w:t xml:space="preserve">.  </w:t>
            </w:r>
          </w:p>
          <w:p w:rsidR="00090C79" w:rsidRDefault="00090C79" w:rsidP="006C76BC">
            <w:pPr>
              <w:rPr>
                <w:bCs w:val="0"/>
              </w:rPr>
            </w:pPr>
          </w:p>
          <w:p w:rsidR="00CA64F5" w:rsidRPr="00CA64F5" w:rsidRDefault="0088231C" w:rsidP="006C76BC">
            <w:pPr>
              <w:rPr>
                <w:b w:val="0"/>
              </w:rPr>
            </w:pPr>
            <w:r>
              <w:rPr>
                <w:b w:val="0"/>
              </w:rPr>
              <w:t xml:space="preserve">The Functional Analysis team within HR Systems are responsible for maintaining the data within the PeopleXD system.  </w:t>
            </w:r>
          </w:p>
          <w:p w:rsidR="00CA64F5" w:rsidRPr="00CA64F5" w:rsidRDefault="00CA64F5" w:rsidP="006C76BC">
            <w:pPr>
              <w:rPr>
                <w:b w:val="0"/>
              </w:rPr>
            </w:pPr>
          </w:p>
        </w:tc>
      </w:tr>
    </w:tbl>
    <w:p w:rsidR="00F8728C" w:rsidRDefault="00F8728C" w:rsidP="00F8728C">
      <w:pPr>
        <w:spacing w:after="0" w:line="240" w:lineRule="auto"/>
      </w:pPr>
    </w:p>
    <w:p w:rsidR="00875006" w:rsidRPr="00CA64F5" w:rsidRDefault="00875006"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475109620"/>
            <w:r w:rsidRPr="00077103">
              <w:t>Change Management</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p>
          <w:p w:rsidR="00090C79" w:rsidRPr="00090C79" w:rsidRDefault="0088231C" w:rsidP="00F9428F">
            <w:pPr>
              <w:rPr>
                <w:b w:val="0"/>
                <w:bCs w:val="0"/>
              </w:rPr>
            </w:pPr>
            <w:r>
              <w:rPr>
                <w:b w:val="0"/>
              </w:rPr>
              <w:t xml:space="preserve">New or changes to existing </w:t>
            </w:r>
            <w:r w:rsidR="00F114CE">
              <w:rPr>
                <w:b w:val="0"/>
              </w:rPr>
              <w:t>Vacancy</w:t>
            </w:r>
            <w:r>
              <w:rPr>
                <w:b w:val="0"/>
              </w:rPr>
              <w:t xml:space="preserve"> Types should be raised as a </w:t>
            </w:r>
            <w:r w:rsidR="00265090">
              <w:rPr>
                <w:b w:val="0"/>
              </w:rPr>
              <w:t>M</w:t>
            </w:r>
            <w:r w:rsidR="00F114CE">
              <w:rPr>
                <w:b w:val="0"/>
              </w:rPr>
              <w:t>edium</w:t>
            </w:r>
            <w:r w:rsidR="00265090">
              <w:rPr>
                <w:b w:val="0"/>
              </w:rPr>
              <w:t xml:space="preserve"> Change </w:t>
            </w:r>
            <w:r>
              <w:rPr>
                <w:b w:val="0"/>
              </w:rPr>
              <w:t xml:space="preserve">within </w:t>
            </w:r>
            <w:r w:rsidR="00090C79">
              <w:rPr>
                <w:b w:val="0"/>
              </w:rPr>
              <w:t xml:space="preserve">OSM </w:t>
            </w:r>
            <w:r>
              <w:rPr>
                <w:b w:val="0"/>
              </w:rPr>
              <w:t xml:space="preserve">the Oxford Service Management tool.  </w:t>
            </w:r>
            <w:r w:rsidR="00090C79" w:rsidRPr="00090C79">
              <w:rPr>
                <w:b w:val="0"/>
                <w:bCs w:val="0"/>
              </w:rPr>
              <w:t>All requests will need to be tested in</w:t>
            </w:r>
            <w:r w:rsidR="00090C79">
              <w:rPr>
                <w:bCs w:val="0"/>
              </w:rPr>
              <w:t xml:space="preserve"> </w:t>
            </w:r>
            <w:r w:rsidR="00090C79">
              <w:rPr>
                <w:b w:val="0"/>
                <w:bCs w:val="0"/>
              </w:rPr>
              <w:t xml:space="preserve">a UAT environment before entering into the live production environment.  </w:t>
            </w:r>
          </w:p>
          <w:p w:rsidR="00CA64F5" w:rsidRPr="00CA64F5" w:rsidRDefault="00CA64F5" w:rsidP="00F9428F">
            <w:pPr>
              <w:rPr>
                <w:b w:val="0"/>
              </w:rPr>
            </w:pPr>
          </w:p>
        </w:tc>
      </w:tr>
    </w:tbl>
    <w:p w:rsidR="004B6F73" w:rsidRDefault="004B6F73" w:rsidP="00F8728C">
      <w:pPr>
        <w:spacing w:after="0" w:line="240" w:lineRule="auto"/>
      </w:pPr>
    </w:p>
    <w:p w:rsidR="00875006" w:rsidRDefault="00875006" w:rsidP="00F8728C">
      <w:pPr>
        <w:spacing w:after="0" w:line="240" w:lineRule="auto"/>
      </w:pPr>
    </w:p>
    <w:tbl>
      <w:tblPr>
        <w:tblStyle w:val="LightList-Accent5"/>
        <w:tblW w:w="0" w:type="auto"/>
        <w:tblLook w:val="04A0" w:firstRow="1" w:lastRow="0" w:firstColumn="1" w:lastColumn="0" w:noHBand="0" w:noVBand="1"/>
      </w:tblPr>
      <w:tblGrid>
        <w:gridCol w:w="3080"/>
        <w:gridCol w:w="3037"/>
        <w:gridCol w:w="2889"/>
      </w:tblGrid>
      <w:tr w:rsidR="00F8728C" w:rsidRPr="00CA64F5" w:rsidTr="0087500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077103">
            <w:pPr>
              <w:pStyle w:val="TabHeader1"/>
            </w:pPr>
            <w:bookmarkStart w:id="4" w:name="_Toc475109621"/>
            <w:r w:rsidRPr="00CA64F5">
              <w:t>How to</w:t>
            </w:r>
            <w:bookmarkEnd w:id="4"/>
          </w:p>
        </w:tc>
      </w:tr>
      <w:tr w:rsidR="00F8728C" w:rsidRPr="00CA64F5" w:rsidTr="0087500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875006">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B872B3">
              <w:rPr>
                <w:rFonts w:ascii="Calibri Light" w:hAnsi="Calibri Light"/>
                <w:b w:val="0"/>
                <w:color w:val="FFFFFF" w:themeColor="background1"/>
                <w:sz w:val="28"/>
                <w:szCs w:val="28"/>
              </w:rPr>
              <w:t>….</w:t>
            </w:r>
          </w:p>
        </w:tc>
      </w:tr>
      <w:tr w:rsidR="00DF3BAD" w:rsidRPr="00CA64F5" w:rsidTr="00875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Pr="00CA64F5" w:rsidRDefault="00DF3BAD" w:rsidP="00FB1E9C">
            <w:pPr>
              <w:rPr>
                <w:b w:val="0"/>
              </w:rPr>
            </w:pPr>
          </w:p>
          <w:p w:rsidR="00CE2AFF" w:rsidRPr="0088231C" w:rsidRDefault="00DF3BAD" w:rsidP="00CE2AFF">
            <w:pPr>
              <w:rPr>
                <w:bCs w:val="0"/>
              </w:rPr>
            </w:pPr>
            <w:r w:rsidRPr="00764548">
              <w:rPr>
                <w:b w:val="0"/>
              </w:rPr>
              <w:t>Navigate to</w:t>
            </w:r>
            <w:r>
              <w:rPr>
                <w:b w:val="0"/>
              </w:rPr>
              <w:t>:</w:t>
            </w:r>
            <w:r w:rsidRPr="00764548">
              <w:rPr>
                <w:b w:val="0"/>
              </w:rPr>
              <w:t xml:space="preserve"> </w:t>
            </w:r>
            <w:r w:rsidR="0088231C">
              <w:rPr>
                <w:b w:val="0"/>
              </w:rPr>
              <w:t xml:space="preserve">PeopleXD &gt; People Management &gt; Data Centre &gt; Reference Data &gt; </w:t>
            </w:r>
            <w:r w:rsidR="00E15FBC">
              <w:rPr>
                <w:i/>
                <w:color w:val="943634" w:themeColor="accent2" w:themeShade="BF"/>
              </w:rPr>
              <w:t xml:space="preserve">Vacancy </w:t>
            </w:r>
            <w:r w:rsidR="00CE2AFF">
              <w:rPr>
                <w:i/>
                <w:color w:val="943634" w:themeColor="accent2" w:themeShade="BF"/>
              </w:rPr>
              <w:t>Types</w:t>
            </w:r>
          </w:p>
          <w:p w:rsidR="00DF3BAD" w:rsidRDefault="00DF3BAD" w:rsidP="00FB1E9C">
            <w:pPr>
              <w:rPr>
                <w:b w:val="0"/>
              </w:rPr>
            </w:pPr>
          </w:p>
          <w:p w:rsidR="00E36317" w:rsidRDefault="00BB2EC5" w:rsidP="00FB1E9C">
            <w:pPr>
              <w:rPr>
                <w:bCs w:val="0"/>
              </w:rPr>
            </w:pPr>
            <w:r>
              <w:rPr>
                <w:b w:val="0"/>
              </w:rPr>
              <w:t xml:space="preserve">Each reference data item is listed in order </w:t>
            </w:r>
            <w:r w:rsidR="00875006">
              <w:rPr>
                <w:b w:val="0"/>
              </w:rPr>
              <w:t xml:space="preserve">of </w:t>
            </w:r>
            <w:r w:rsidR="00E36317">
              <w:rPr>
                <w:b w:val="0"/>
              </w:rPr>
              <w:t xml:space="preserve">the Vacancy </w:t>
            </w:r>
            <w:r>
              <w:rPr>
                <w:b w:val="0"/>
              </w:rPr>
              <w:t xml:space="preserve">Types Code.  This is an </w:t>
            </w:r>
            <w:r w:rsidR="00CE2AFF">
              <w:rPr>
                <w:b w:val="0"/>
              </w:rPr>
              <w:t>alpha code</w:t>
            </w:r>
            <w:r>
              <w:rPr>
                <w:b w:val="0"/>
              </w:rPr>
              <w:t xml:space="preserve"> </w:t>
            </w:r>
            <w:r w:rsidR="00CE2AFF">
              <w:rPr>
                <w:b w:val="0"/>
              </w:rPr>
              <w:t xml:space="preserve">which </w:t>
            </w:r>
            <w:r>
              <w:rPr>
                <w:b w:val="0"/>
              </w:rPr>
              <w:t xml:space="preserve">itemises each </w:t>
            </w:r>
            <w:r w:rsidR="00E36317">
              <w:rPr>
                <w:b w:val="0"/>
              </w:rPr>
              <w:t>Vacancy</w:t>
            </w:r>
            <w:r>
              <w:rPr>
                <w:b w:val="0"/>
              </w:rPr>
              <w:t xml:space="preserve"> Type</w:t>
            </w:r>
            <w:r w:rsidR="00E36317">
              <w:rPr>
                <w:b w:val="0"/>
              </w:rPr>
              <w:t xml:space="preserve"> and has a vague relationship with the Description, once set these cannot be changed but the “Description” of each can be.</w:t>
            </w:r>
          </w:p>
          <w:p w:rsidR="00E36317" w:rsidRDefault="00E36317" w:rsidP="00FB1E9C">
            <w:pPr>
              <w:rPr>
                <w:b w:val="0"/>
              </w:rPr>
            </w:pPr>
          </w:p>
          <w:p w:rsidR="00B75A94" w:rsidRDefault="00B75A94" w:rsidP="00FB1E9C">
            <w:pPr>
              <w:rPr>
                <w:bCs w:val="0"/>
              </w:rPr>
            </w:pPr>
            <w:r>
              <w:rPr>
                <w:noProof/>
              </w:rPr>
              <w:lastRenderedPageBreak/>
              <w:drawing>
                <wp:anchor distT="0" distB="0" distL="114300" distR="114300" simplePos="0" relativeHeight="251659264" behindDoc="0" locked="0" layoutInCell="1" allowOverlap="1" wp14:anchorId="62CEF1A0">
                  <wp:simplePos x="0" y="0"/>
                  <wp:positionH relativeFrom="column">
                    <wp:posOffset>1278890</wp:posOffset>
                  </wp:positionH>
                  <wp:positionV relativeFrom="paragraph">
                    <wp:posOffset>107315</wp:posOffset>
                  </wp:positionV>
                  <wp:extent cx="2586355" cy="1617980"/>
                  <wp:effectExtent l="0" t="0" r="4445" b="1270"/>
                  <wp:wrapThrough wrapText="bothSides">
                    <wp:wrapPolygon edited="0">
                      <wp:start x="0" y="0"/>
                      <wp:lineTo x="0" y="21363"/>
                      <wp:lineTo x="21478" y="21363"/>
                      <wp:lineTo x="2147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86355" cy="1617980"/>
                          </a:xfrm>
                          <a:prstGeom prst="rect">
                            <a:avLst/>
                          </a:prstGeom>
                        </pic:spPr>
                      </pic:pic>
                    </a:graphicData>
                  </a:graphic>
                  <wp14:sizeRelH relativeFrom="margin">
                    <wp14:pctWidth>0</wp14:pctWidth>
                  </wp14:sizeRelH>
                  <wp14:sizeRelV relativeFrom="margin">
                    <wp14:pctHeight>0</wp14:pctHeight>
                  </wp14:sizeRelV>
                </wp:anchor>
              </w:drawing>
            </w:r>
          </w:p>
          <w:p w:rsidR="00B75A94" w:rsidRDefault="00B75A94" w:rsidP="00FB1E9C">
            <w:pPr>
              <w:rPr>
                <w:bCs w:val="0"/>
              </w:rPr>
            </w:pPr>
          </w:p>
          <w:p w:rsidR="00B75A94" w:rsidRDefault="00B75A94" w:rsidP="00FB1E9C">
            <w:pPr>
              <w:rPr>
                <w:b w:val="0"/>
              </w:rPr>
            </w:pPr>
          </w:p>
          <w:p w:rsidR="00B75A94" w:rsidRDefault="00B75A94" w:rsidP="00FB1E9C">
            <w:pPr>
              <w:rPr>
                <w:bCs w:val="0"/>
              </w:rPr>
            </w:pPr>
          </w:p>
          <w:p w:rsidR="00B75A94" w:rsidRDefault="00B75A94" w:rsidP="00FB1E9C">
            <w:pPr>
              <w:rPr>
                <w:bCs w:val="0"/>
              </w:rPr>
            </w:pPr>
          </w:p>
          <w:p w:rsidR="00B75A94" w:rsidRDefault="00B75A94" w:rsidP="00FB1E9C">
            <w:pPr>
              <w:rPr>
                <w:bCs w:val="0"/>
              </w:rPr>
            </w:pPr>
          </w:p>
          <w:p w:rsidR="00B75A94" w:rsidRDefault="00B75A94" w:rsidP="00FB1E9C">
            <w:pPr>
              <w:rPr>
                <w:bCs w:val="0"/>
              </w:rPr>
            </w:pPr>
          </w:p>
          <w:p w:rsidR="00B75A94" w:rsidRDefault="00B75A94" w:rsidP="00FB1E9C">
            <w:pPr>
              <w:rPr>
                <w:bCs w:val="0"/>
              </w:rPr>
            </w:pPr>
          </w:p>
          <w:p w:rsidR="00B75A94" w:rsidRDefault="00B75A94" w:rsidP="00FB1E9C">
            <w:pPr>
              <w:rPr>
                <w:bCs w:val="0"/>
              </w:rPr>
            </w:pPr>
          </w:p>
          <w:p w:rsidR="00B75A94" w:rsidRDefault="00B75A94" w:rsidP="00FB1E9C">
            <w:pPr>
              <w:rPr>
                <w:bCs w:val="0"/>
              </w:rPr>
            </w:pPr>
          </w:p>
          <w:p w:rsidR="00B75A94" w:rsidRDefault="00B75A94" w:rsidP="00FB1E9C">
            <w:pPr>
              <w:rPr>
                <w:bCs w:val="0"/>
              </w:rPr>
            </w:pPr>
          </w:p>
          <w:p w:rsidR="00CE2AFF" w:rsidRDefault="00BB2EC5" w:rsidP="00FB1E9C">
            <w:pPr>
              <w:rPr>
                <w:b w:val="0"/>
              </w:rPr>
            </w:pPr>
            <w:r>
              <w:rPr>
                <w:b w:val="0"/>
              </w:rPr>
              <w:t xml:space="preserve">It is not possible to delete a </w:t>
            </w:r>
            <w:r w:rsidR="00E36317">
              <w:rPr>
                <w:b w:val="0"/>
              </w:rPr>
              <w:t>Vacancy</w:t>
            </w:r>
            <w:r>
              <w:rPr>
                <w:b w:val="0"/>
              </w:rPr>
              <w:t xml:space="preserve"> Types Code if being used on the Recruitment </w:t>
            </w:r>
            <w:r w:rsidR="00A3278E">
              <w:rPr>
                <w:b w:val="0"/>
              </w:rPr>
              <w:t xml:space="preserve">Maintenance </w:t>
            </w:r>
            <w:r>
              <w:rPr>
                <w:b w:val="0"/>
              </w:rPr>
              <w:t>Table</w:t>
            </w:r>
            <w:r w:rsidR="00546BB7">
              <w:rPr>
                <w:b w:val="0"/>
              </w:rPr>
              <w:t>, which occurs if the code has been used on a Vacancy</w:t>
            </w:r>
            <w:r w:rsidR="001F346E">
              <w:rPr>
                <w:b w:val="0"/>
              </w:rPr>
              <w:t xml:space="preserve"> record</w:t>
            </w:r>
            <w:r w:rsidR="00546BB7">
              <w:rPr>
                <w:b w:val="0"/>
              </w:rPr>
              <w:t>.</w:t>
            </w:r>
          </w:p>
          <w:p w:rsidR="00CE2AFF" w:rsidRDefault="00CE2AFF" w:rsidP="00FB1E9C">
            <w:pPr>
              <w:rPr>
                <w:b w:val="0"/>
              </w:rPr>
            </w:pPr>
          </w:p>
          <w:p w:rsidR="00BB2EC5" w:rsidRDefault="00CE2AFF" w:rsidP="00FB1E9C">
            <w:pPr>
              <w:rPr>
                <w:bCs w:val="0"/>
              </w:rPr>
            </w:pPr>
            <w:r>
              <w:rPr>
                <w:b w:val="0"/>
              </w:rPr>
              <w:t>If possible</w:t>
            </w:r>
            <w:r w:rsidR="00546BB7">
              <w:rPr>
                <w:b w:val="0"/>
              </w:rPr>
              <w:t>,</w:t>
            </w:r>
            <w:r>
              <w:rPr>
                <w:b w:val="0"/>
              </w:rPr>
              <w:t xml:space="preserve"> you should look to recycle existing codes as there is no option to set them as active or inactive. </w:t>
            </w:r>
            <w:r w:rsidR="00265090">
              <w:rPr>
                <w:b w:val="0"/>
              </w:rPr>
              <w:t xml:space="preserve">If new codes do need to be created, simply </w:t>
            </w:r>
            <w:r w:rsidR="00BB2EC5">
              <w:rPr>
                <w:b w:val="0"/>
              </w:rPr>
              <w:t>click on the Add button</w:t>
            </w:r>
          </w:p>
          <w:p w:rsidR="00265090" w:rsidRDefault="00265090" w:rsidP="00FB1E9C">
            <w:pPr>
              <w:rPr>
                <w:b w:val="0"/>
              </w:rPr>
            </w:pPr>
          </w:p>
          <w:p w:rsidR="00CE2AFF" w:rsidRDefault="00265090" w:rsidP="00FB1E9C">
            <w:pPr>
              <w:rPr>
                <w:bCs w:val="0"/>
              </w:rPr>
            </w:pPr>
            <w:r>
              <w:rPr>
                <w:b w:val="0"/>
              </w:rPr>
              <w:t xml:space="preserve"> The “Position Type</w:t>
            </w:r>
            <w:r w:rsidR="00BB2EC5">
              <w:rPr>
                <w:b w:val="0"/>
              </w:rPr>
              <w:t xml:space="preserve">s </w:t>
            </w:r>
            <w:r>
              <w:rPr>
                <w:b w:val="0"/>
              </w:rPr>
              <w:t>code</w:t>
            </w:r>
            <w:r w:rsidR="00BB2EC5">
              <w:rPr>
                <w:b w:val="0"/>
              </w:rPr>
              <w:t>”</w:t>
            </w:r>
            <w:r>
              <w:rPr>
                <w:b w:val="0"/>
              </w:rPr>
              <w:t xml:space="preserve"> can be any code not yet used</w:t>
            </w:r>
            <w:r w:rsidR="00BB2EC5">
              <w:rPr>
                <w:b w:val="0"/>
              </w:rPr>
              <w:t xml:space="preserve">.  </w:t>
            </w:r>
            <w:r>
              <w:rPr>
                <w:b w:val="0"/>
              </w:rPr>
              <w:t xml:space="preserve">The “Description” column has a limit of 40 characters </w:t>
            </w:r>
            <w:r w:rsidR="00BB2EC5">
              <w:rPr>
                <w:b w:val="0"/>
              </w:rPr>
              <w:t xml:space="preserve">including spaces </w:t>
            </w:r>
            <w:r>
              <w:rPr>
                <w:b w:val="0"/>
              </w:rPr>
              <w:t>and will be the list which is shown on the</w:t>
            </w:r>
            <w:r w:rsidR="00860C32">
              <w:rPr>
                <w:b w:val="0"/>
              </w:rPr>
              <w:t xml:space="preserve"> jobs website search screen </w:t>
            </w:r>
            <w:r>
              <w:rPr>
                <w:b w:val="0"/>
              </w:rPr>
              <w:t xml:space="preserve">to end users so must be logical and descriptive. The “Description” will be provided by the </w:t>
            </w:r>
            <w:r w:rsidR="00860C32">
              <w:rPr>
                <w:b w:val="0"/>
              </w:rPr>
              <w:t>Head of recruitment.</w:t>
            </w:r>
          </w:p>
          <w:p w:rsidR="005576F4" w:rsidRDefault="005576F4" w:rsidP="00FB1E9C">
            <w:pPr>
              <w:rPr>
                <w:bCs w:val="0"/>
              </w:rPr>
            </w:pPr>
            <w:r>
              <w:rPr>
                <w:noProof/>
              </w:rPr>
              <w:drawing>
                <wp:anchor distT="0" distB="0" distL="114300" distR="114300" simplePos="0" relativeHeight="251658240" behindDoc="0" locked="0" layoutInCell="1" allowOverlap="1" wp14:anchorId="38C1AE26">
                  <wp:simplePos x="0" y="0"/>
                  <wp:positionH relativeFrom="column">
                    <wp:posOffset>1280160</wp:posOffset>
                  </wp:positionH>
                  <wp:positionV relativeFrom="paragraph">
                    <wp:posOffset>70485</wp:posOffset>
                  </wp:positionV>
                  <wp:extent cx="2542540" cy="2064385"/>
                  <wp:effectExtent l="0" t="0" r="0" b="0"/>
                  <wp:wrapThrough wrapText="bothSides">
                    <wp:wrapPolygon edited="0">
                      <wp:start x="0" y="0"/>
                      <wp:lineTo x="0" y="21328"/>
                      <wp:lineTo x="21363" y="21328"/>
                      <wp:lineTo x="2136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42540" cy="2064385"/>
                          </a:xfrm>
                          <a:prstGeom prst="rect">
                            <a:avLst/>
                          </a:prstGeom>
                        </pic:spPr>
                      </pic:pic>
                    </a:graphicData>
                  </a:graphic>
                </wp:anchor>
              </w:drawing>
            </w:r>
          </w:p>
          <w:p w:rsidR="00860C32" w:rsidRDefault="00860C32" w:rsidP="00FB1E9C">
            <w:pPr>
              <w:rPr>
                <w:bCs w:val="0"/>
              </w:rPr>
            </w:pPr>
          </w:p>
          <w:p w:rsidR="00BB2EC5" w:rsidRDefault="00BB2EC5" w:rsidP="00FB1E9C">
            <w:pPr>
              <w:rPr>
                <w:bCs w:val="0"/>
              </w:rPr>
            </w:pPr>
          </w:p>
          <w:p w:rsidR="00BB2EC5" w:rsidRDefault="00BB2EC5" w:rsidP="00FB1E9C">
            <w:pPr>
              <w:rPr>
                <w:bCs w:val="0"/>
              </w:rPr>
            </w:pPr>
          </w:p>
          <w:p w:rsidR="00BB2EC5" w:rsidRDefault="00BB2EC5" w:rsidP="00FB1E9C">
            <w:pPr>
              <w:rPr>
                <w:bCs w:val="0"/>
              </w:rPr>
            </w:pPr>
          </w:p>
          <w:p w:rsidR="00DF3BAD" w:rsidRPr="00CA64F5" w:rsidRDefault="00DF3BAD" w:rsidP="00DF3BAD">
            <w:pPr>
              <w:rPr>
                <w:b w:val="0"/>
              </w:rPr>
            </w:pPr>
          </w:p>
        </w:tc>
      </w:tr>
      <w:tr w:rsidR="00DF3BAD" w:rsidRPr="00CA64F5" w:rsidTr="00875006">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lastRenderedPageBreak/>
              <w:t>Changing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875006">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Default="00DF3BAD" w:rsidP="00FB1E9C">
            <w:pPr>
              <w:rPr>
                <w:b w:val="0"/>
              </w:rPr>
            </w:pPr>
          </w:p>
          <w:p w:rsidR="00BB2EC5" w:rsidRPr="0088231C" w:rsidRDefault="00BB2EC5" w:rsidP="00BB2EC5">
            <w:pPr>
              <w:rPr>
                <w:bCs w:val="0"/>
              </w:rPr>
            </w:pPr>
            <w:r w:rsidRPr="00764548">
              <w:rPr>
                <w:b w:val="0"/>
              </w:rPr>
              <w:t>Navigate to</w:t>
            </w:r>
            <w:r>
              <w:rPr>
                <w:b w:val="0"/>
              </w:rPr>
              <w:t>:</w:t>
            </w:r>
            <w:r w:rsidRPr="00764548">
              <w:rPr>
                <w:b w:val="0"/>
              </w:rPr>
              <w:t xml:space="preserve"> </w:t>
            </w:r>
            <w:r>
              <w:rPr>
                <w:b w:val="0"/>
              </w:rPr>
              <w:t xml:space="preserve">PeopleXD &gt; People Management &gt; Data Centre &gt; Reference Data &gt; </w:t>
            </w:r>
            <w:r w:rsidR="00AE70EA">
              <w:rPr>
                <w:i/>
                <w:color w:val="943634" w:themeColor="accent2" w:themeShade="BF"/>
              </w:rPr>
              <w:t>Vacancy</w:t>
            </w:r>
            <w:r>
              <w:rPr>
                <w:i/>
                <w:color w:val="943634" w:themeColor="accent2" w:themeShade="BF"/>
              </w:rPr>
              <w:t xml:space="preserve"> Types</w:t>
            </w:r>
          </w:p>
          <w:p w:rsidR="00CE2AFF" w:rsidRDefault="00CE2AFF" w:rsidP="00CE2AFF">
            <w:pPr>
              <w:rPr>
                <w:bCs w:val="0"/>
              </w:rPr>
            </w:pPr>
          </w:p>
          <w:p w:rsidR="00AE70EA" w:rsidRDefault="00AE70EA" w:rsidP="00AE70EA">
            <w:pPr>
              <w:rPr>
                <w:bCs w:val="0"/>
              </w:rPr>
            </w:pPr>
            <w:r>
              <w:rPr>
                <w:b w:val="0"/>
              </w:rPr>
              <w:t>Each reference data item is listed in order of the Vacancy Types Code.  This is an alpha code which itemises each Vacancy Type and has a vague relationship with the Description, once set these cannot be changed but the “Description” of each can be.</w:t>
            </w:r>
          </w:p>
          <w:p w:rsidR="00AE70EA" w:rsidRDefault="00AE70EA" w:rsidP="00CE2AFF">
            <w:pPr>
              <w:rPr>
                <w:bCs w:val="0"/>
              </w:rPr>
            </w:pPr>
          </w:p>
          <w:p w:rsidR="00AE70EA" w:rsidRDefault="00AE70EA" w:rsidP="00AE70EA">
            <w:pPr>
              <w:rPr>
                <w:b w:val="0"/>
              </w:rPr>
            </w:pPr>
            <w:r>
              <w:rPr>
                <w:b w:val="0"/>
              </w:rPr>
              <w:t xml:space="preserve">It is not possible to delete a Vacancy Types Code if being used on the Recruitment </w:t>
            </w:r>
            <w:r w:rsidR="00A3278E">
              <w:rPr>
                <w:b w:val="0"/>
              </w:rPr>
              <w:t xml:space="preserve">Maintenance </w:t>
            </w:r>
            <w:r>
              <w:rPr>
                <w:b w:val="0"/>
              </w:rPr>
              <w:t>Table, which occurs if the code has been used on a Vacancy record.</w:t>
            </w:r>
          </w:p>
          <w:p w:rsidR="00AE70EA" w:rsidRDefault="00AE70EA" w:rsidP="00CE2AFF">
            <w:pPr>
              <w:rPr>
                <w:b w:val="0"/>
              </w:rPr>
            </w:pPr>
          </w:p>
          <w:p w:rsidR="00AE70EA" w:rsidRDefault="00AE70EA" w:rsidP="00AE70EA">
            <w:pPr>
              <w:rPr>
                <w:bCs w:val="0"/>
              </w:rPr>
            </w:pPr>
            <w:r>
              <w:rPr>
                <w:b w:val="0"/>
              </w:rPr>
              <w:t>If possible, you should look to recycle existing codes as there is no option to set them as active or inactive. If new codes do need to be created, simply click on the Add button</w:t>
            </w:r>
          </w:p>
          <w:p w:rsidR="00AE70EA" w:rsidRDefault="00AE70EA" w:rsidP="00AE70EA">
            <w:pPr>
              <w:rPr>
                <w:b w:val="0"/>
              </w:rPr>
            </w:pPr>
          </w:p>
          <w:p w:rsidR="00AE70EA" w:rsidRDefault="00AE70EA" w:rsidP="00AE70EA">
            <w:pPr>
              <w:rPr>
                <w:bCs w:val="0"/>
              </w:rPr>
            </w:pPr>
            <w:r>
              <w:rPr>
                <w:b w:val="0"/>
              </w:rPr>
              <w:t xml:space="preserve"> The “Position Types code” can be any code not yet used.  The “Description” column has a limit of 40 characters including spaces and will be the list which is shown on the jobs website search </w:t>
            </w:r>
            <w:r>
              <w:rPr>
                <w:b w:val="0"/>
              </w:rPr>
              <w:lastRenderedPageBreak/>
              <w:t>screen to end users so must be logical and descriptive. The “Description” will be provided by the Head of recruitment.</w:t>
            </w:r>
          </w:p>
          <w:p w:rsidR="00546BB7" w:rsidRDefault="00546BB7" w:rsidP="00546BB7">
            <w:pPr>
              <w:rPr>
                <w:b w:val="0"/>
              </w:rPr>
            </w:pPr>
          </w:p>
          <w:p w:rsidR="00DF3BAD" w:rsidRPr="00CA64F5" w:rsidRDefault="00DF3BAD" w:rsidP="00546BB7">
            <w:pPr>
              <w:rPr>
                <w:b w:val="0"/>
              </w:rPr>
            </w:pPr>
          </w:p>
        </w:tc>
      </w:tr>
      <w:tr w:rsidR="00DF3BAD" w:rsidRPr="00CA64F5" w:rsidTr="00875006">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lastRenderedPageBreak/>
              <w:t>Removing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875006">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DF3BAD" w:rsidRDefault="00DF3BAD" w:rsidP="00FB1E9C">
            <w:pPr>
              <w:rPr>
                <w:b w:val="0"/>
              </w:rPr>
            </w:pPr>
          </w:p>
          <w:p w:rsidR="00546BB7" w:rsidRPr="0088231C" w:rsidRDefault="00546BB7" w:rsidP="00546BB7">
            <w:pPr>
              <w:rPr>
                <w:bCs w:val="0"/>
              </w:rPr>
            </w:pPr>
            <w:r w:rsidRPr="00764548">
              <w:rPr>
                <w:b w:val="0"/>
              </w:rPr>
              <w:t>Navigate to</w:t>
            </w:r>
            <w:r>
              <w:rPr>
                <w:b w:val="0"/>
              </w:rPr>
              <w:t>:</w:t>
            </w:r>
            <w:r w:rsidRPr="00764548">
              <w:rPr>
                <w:b w:val="0"/>
              </w:rPr>
              <w:t xml:space="preserve"> </w:t>
            </w:r>
            <w:r>
              <w:rPr>
                <w:b w:val="0"/>
              </w:rPr>
              <w:t xml:space="preserve">PeopleXD &gt; People Management &gt; Data Centre &gt; Reference Data &gt; </w:t>
            </w:r>
            <w:r w:rsidR="00A3278E">
              <w:rPr>
                <w:i/>
                <w:color w:val="943634" w:themeColor="accent2" w:themeShade="BF"/>
              </w:rPr>
              <w:t>Vacancy</w:t>
            </w:r>
            <w:r>
              <w:rPr>
                <w:i/>
                <w:color w:val="943634" w:themeColor="accent2" w:themeShade="BF"/>
              </w:rPr>
              <w:t xml:space="preserve"> Types</w:t>
            </w:r>
          </w:p>
          <w:p w:rsidR="00CE2AFF" w:rsidRDefault="00CE2AFF" w:rsidP="00CE2AFF">
            <w:pPr>
              <w:rPr>
                <w:b w:val="0"/>
              </w:rPr>
            </w:pPr>
          </w:p>
          <w:p w:rsidR="00546BB7" w:rsidRDefault="00CE2AFF" w:rsidP="00CE2AFF">
            <w:pPr>
              <w:rPr>
                <w:bCs w:val="0"/>
              </w:rPr>
            </w:pPr>
            <w:r>
              <w:rPr>
                <w:b w:val="0"/>
              </w:rPr>
              <w:t xml:space="preserve">You cannot </w:t>
            </w:r>
            <w:r w:rsidR="00546BB7">
              <w:rPr>
                <w:b w:val="0"/>
              </w:rPr>
              <w:t>delete</w:t>
            </w:r>
            <w:r>
              <w:rPr>
                <w:b w:val="0"/>
              </w:rPr>
              <w:t xml:space="preserve"> or </w:t>
            </w:r>
            <w:r w:rsidR="00AD6303">
              <w:rPr>
                <w:b w:val="0"/>
              </w:rPr>
              <w:t xml:space="preserve">mark these codes as </w:t>
            </w:r>
            <w:r>
              <w:rPr>
                <w:b w:val="0"/>
              </w:rPr>
              <w:t>inactivate once set up</w:t>
            </w:r>
            <w:r w:rsidR="00546BB7">
              <w:rPr>
                <w:b w:val="0"/>
              </w:rPr>
              <w:t xml:space="preserve"> and </w:t>
            </w:r>
            <w:r w:rsidR="00AD6303">
              <w:rPr>
                <w:b w:val="0"/>
              </w:rPr>
              <w:t xml:space="preserve">selected </w:t>
            </w:r>
            <w:r w:rsidR="00546BB7">
              <w:rPr>
                <w:b w:val="0"/>
              </w:rPr>
              <w:t>with</w:t>
            </w:r>
            <w:r w:rsidR="00AD6303">
              <w:rPr>
                <w:b w:val="0"/>
              </w:rPr>
              <w:t>in</w:t>
            </w:r>
            <w:r w:rsidR="00546BB7">
              <w:rPr>
                <w:b w:val="0"/>
              </w:rPr>
              <w:t xml:space="preserve"> a Vacancy as this creates a link within the Recruitment Table.  </w:t>
            </w:r>
          </w:p>
          <w:p w:rsidR="00546BB7" w:rsidRDefault="00546BB7" w:rsidP="00CE2AFF">
            <w:pPr>
              <w:rPr>
                <w:bCs w:val="0"/>
              </w:rPr>
            </w:pPr>
          </w:p>
          <w:p w:rsidR="00546BB7" w:rsidRDefault="00546BB7" w:rsidP="00CE2AFF">
            <w:pPr>
              <w:rPr>
                <w:bCs w:val="0"/>
              </w:rPr>
            </w:pPr>
            <w:r>
              <w:rPr>
                <w:b w:val="0"/>
              </w:rPr>
              <w:t xml:space="preserve">If the code has not been utilised and there are no </w:t>
            </w:r>
            <w:r w:rsidR="00A3278E">
              <w:rPr>
                <w:b w:val="0"/>
              </w:rPr>
              <w:t>R</w:t>
            </w:r>
            <w:r>
              <w:rPr>
                <w:b w:val="0"/>
              </w:rPr>
              <w:t xml:space="preserve">ecruitment </w:t>
            </w:r>
            <w:r w:rsidR="00A3278E">
              <w:rPr>
                <w:b w:val="0"/>
              </w:rPr>
              <w:t xml:space="preserve">Maintenance </w:t>
            </w:r>
            <w:r>
              <w:rPr>
                <w:b w:val="0"/>
              </w:rPr>
              <w:t>Table links then this can be deleted. Click on the Ellipses button and select Delete.</w:t>
            </w:r>
          </w:p>
          <w:p w:rsidR="00546BB7" w:rsidRDefault="00546BB7" w:rsidP="00CE2AFF">
            <w:pPr>
              <w:rPr>
                <w:bCs w:val="0"/>
              </w:rPr>
            </w:pPr>
          </w:p>
          <w:p w:rsidR="00546BB7" w:rsidRDefault="00546BB7" w:rsidP="00CE2AFF">
            <w:pPr>
              <w:rPr>
                <w:bCs w:val="0"/>
              </w:rPr>
            </w:pPr>
            <w:r>
              <w:rPr>
                <w:noProof/>
              </w:rPr>
              <w:drawing>
                <wp:inline distT="0" distB="0" distL="0" distR="0" wp14:anchorId="219E6156" wp14:editId="3FE67420">
                  <wp:extent cx="926275" cy="523824"/>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48556" cy="536424"/>
                          </a:xfrm>
                          <a:prstGeom prst="rect">
                            <a:avLst/>
                          </a:prstGeom>
                        </pic:spPr>
                      </pic:pic>
                    </a:graphicData>
                  </a:graphic>
                </wp:inline>
              </w:drawing>
            </w:r>
            <w:r>
              <w:rPr>
                <w:b w:val="0"/>
              </w:rPr>
              <w:t xml:space="preserve"> </w:t>
            </w:r>
          </w:p>
          <w:p w:rsidR="00546BB7" w:rsidRDefault="00546BB7" w:rsidP="00CE2AFF">
            <w:pPr>
              <w:rPr>
                <w:bCs w:val="0"/>
              </w:rPr>
            </w:pPr>
          </w:p>
          <w:p w:rsidR="00CE2AFF" w:rsidRPr="00546BB7" w:rsidRDefault="00546BB7" w:rsidP="00CE2AFF">
            <w:pPr>
              <w:rPr>
                <w:bCs w:val="0"/>
              </w:rPr>
            </w:pPr>
            <w:r>
              <w:rPr>
                <w:b w:val="0"/>
              </w:rPr>
              <w:t>Where a code is no</w:t>
            </w:r>
            <w:r w:rsidR="00AD6303">
              <w:rPr>
                <w:b w:val="0"/>
              </w:rPr>
              <w:t xml:space="preserve"> </w:t>
            </w:r>
            <w:r>
              <w:rPr>
                <w:b w:val="0"/>
              </w:rPr>
              <w:t xml:space="preserve">longer required but has been utilised and Recruitment Table links exist, you </w:t>
            </w:r>
            <w:r w:rsidR="00A3278E">
              <w:rPr>
                <w:b w:val="0"/>
              </w:rPr>
              <w:t xml:space="preserve">would need to consider migrating the existing data to another Vacancy Type before the ability to delete would be available. </w:t>
            </w:r>
          </w:p>
          <w:p w:rsidR="00CE2AFF" w:rsidRDefault="00CE2AFF" w:rsidP="00CE2AFF">
            <w:pPr>
              <w:rPr>
                <w:b w:val="0"/>
              </w:rPr>
            </w:pPr>
          </w:p>
          <w:p w:rsidR="003F6EE1" w:rsidRDefault="003F6EE1" w:rsidP="00CE2AFF">
            <w:pPr>
              <w:rPr>
                <w:noProof/>
                <w:lang w:eastAsia="en-GB"/>
              </w:rPr>
            </w:pPr>
          </w:p>
          <w:p w:rsidR="00DF3BAD" w:rsidRPr="00CA64F5" w:rsidRDefault="00DF3BAD" w:rsidP="00AD6303">
            <w:pPr>
              <w:rPr>
                <w:b w:val="0"/>
              </w:rPr>
            </w:pPr>
          </w:p>
        </w:tc>
      </w:tr>
      <w:tr w:rsidR="00793C6C" w:rsidRPr="00CA64F5" w:rsidTr="00875006">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BACC6" w:themeColor="accent5"/>
            </w:tcBorders>
            <w:shd w:val="clear" w:color="auto" w:fill="92CDDC" w:themeFill="accent5" w:themeFillTint="99"/>
          </w:tcPr>
          <w:p w:rsidR="00793C6C" w:rsidRPr="00096F68" w:rsidRDefault="00793C6C" w:rsidP="00FB1E9C">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875006" w:rsidRPr="00CA64F5" w:rsidTr="00875006">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080" w:type="dxa"/>
            <w:tcBorders>
              <w:bottom w:val="nil"/>
            </w:tcBorders>
          </w:tcPr>
          <w:p w:rsidR="00875006" w:rsidRPr="00F86C57" w:rsidRDefault="00875006" w:rsidP="00875006">
            <w:r>
              <w:t>Standard Button Names</w:t>
            </w:r>
          </w:p>
          <w:p w:rsidR="00875006" w:rsidRDefault="00875006" w:rsidP="00875006">
            <w:pPr>
              <w:rPr>
                <w:b w:val="0"/>
              </w:rPr>
            </w:pPr>
          </w:p>
          <w:p w:rsidR="00875006" w:rsidRPr="00F86C57" w:rsidRDefault="00875006" w:rsidP="00875006">
            <w:pPr>
              <w:rPr>
                <w:b w:val="0"/>
              </w:rPr>
            </w:pPr>
            <w:r w:rsidRPr="00F86C57">
              <w:rPr>
                <w:b w:val="0"/>
              </w:rPr>
              <w:t xml:space="preserve">Enter Query button: </w:t>
            </w:r>
            <w:r>
              <w:rPr>
                <w:noProof/>
                <w:lang w:eastAsia="en-GB"/>
              </w:rPr>
              <w:drawing>
                <wp:inline distT="0" distB="0" distL="0" distR="0" wp14:anchorId="5ECF6AD4" wp14:editId="5642304A">
                  <wp:extent cx="432000" cy="206847"/>
                  <wp:effectExtent l="0" t="0" r="635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2" b="7657"/>
                          <a:stretch/>
                        </pic:blipFill>
                        <pic:spPr bwMode="auto">
                          <a:xfrm>
                            <a:off x="0" y="0"/>
                            <a:ext cx="432000" cy="206847"/>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rPr>
                <w:b w:val="0"/>
              </w:rPr>
              <w:t xml:space="preserve"> </w:t>
            </w:r>
          </w:p>
          <w:p w:rsidR="00875006" w:rsidRPr="00F86C57" w:rsidRDefault="00875006" w:rsidP="00875006">
            <w:pPr>
              <w:rPr>
                <w:b w:val="0"/>
              </w:rPr>
            </w:pPr>
            <w:r w:rsidRPr="00F86C57">
              <w:rPr>
                <w:b w:val="0"/>
              </w:rPr>
              <w:t xml:space="preserve">Previous Record button: </w:t>
            </w:r>
            <w:r>
              <w:rPr>
                <w:noProof/>
                <w:lang w:eastAsia="en-GB"/>
              </w:rPr>
              <w:drawing>
                <wp:inline distT="0" distB="0" distL="0" distR="0" wp14:anchorId="44436897" wp14:editId="69103D4C">
                  <wp:extent cx="216000" cy="221363"/>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9"/>
                          <a:srcRect l="16099" t="15348" r="20975" b="22791"/>
                          <a:stretch/>
                        </pic:blipFill>
                        <pic:spPr bwMode="auto">
                          <a:xfrm>
                            <a:off x="0" y="0"/>
                            <a:ext cx="216000" cy="221363"/>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rPr>
                <w:b w:val="0"/>
              </w:rPr>
              <w:t xml:space="preserve"> </w:t>
            </w:r>
          </w:p>
          <w:p w:rsidR="00875006" w:rsidRPr="00F86C57" w:rsidRDefault="00875006" w:rsidP="00875006">
            <w:pPr>
              <w:rPr>
                <w:b w:val="0"/>
              </w:rPr>
            </w:pPr>
            <w:r w:rsidRPr="00F86C57">
              <w:rPr>
                <w:b w:val="0"/>
              </w:rPr>
              <w:t xml:space="preserve">Previous Section button: </w:t>
            </w:r>
            <w:r>
              <w:rPr>
                <w:noProof/>
                <w:lang w:eastAsia="en-GB"/>
              </w:rPr>
              <w:drawing>
                <wp:inline distT="0" distB="0" distL="0" distR="0" wp14:anchorId="2F0C81A6" wp14:editId="0DD68C82">
                  <wp:extent cx="216000" cy="220408"/>
                  <wp:effectExtent l="0" t="0" r="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9018" t="16716" r="27232" b="32632"/>
                          <a:stretch/>
                        </pic:blipFill>
                        <pic:spPr bwMode="auto">
                          <a:xfrm>
                            <a:off x="0" y="0"/>
                            <a:ext cx="216000" cy="220408"/>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rPr>
                <w:b w:val="0"/>
              </w:rPr>
              <w:t xml:space="preserve"> </w:t>
            </w:r>
          </w:p>
          <w:p w:rsidR="00875006" w:rsidRPr="00F86C57" w:rsidRDefault="00875006" w:rsidP="00875006">
            <w:pPr>
              <w:rPr>
                <w:b w:val="0"/>
              </w:rPr>
            </w:pPr>
            <w:r w:rsidRPr="00F86C57">
              <w:rPr>
                <w:b w:val="0"/>
              </w:rPr>
              <w:t xml:space="preserve">Save button: </w:t>
            </w:r>
            <w:r>
              <w:rPr>
                <w:noProof/>
                <w:lang w:eastAsia="en-GB"/>
              </w:rPr>
              <w:drawing>
                <wp:inline distT="0" distB="0" distL="0" distR="0" wp14:anchorId="7AD90A79" wp14:editId="7373CD73">
                  <wp:extent cx="216000" cy="224526"/>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14226" t="14252" r="17109" b="16250"/>
                          <a:stretch/>
                        </pic:blipFill>
                        <pic:spPr bwMode="auto">
                          <a:xfrm>
                            <a:off x="0" y="0"/>
                            <a:ext cx="216000" cy="224526"/>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rPr>
                <w:b w:val="0"/>
              </w:rPr>
              <w:t xml:space="preserve"> </w:t>
            </w:r>
          </w:p>
          <w:p w:rsidR="00875006" w:rsidRPr="00F86C57" w:rsidRDefault="00875006" w:rsidP="00875006">
            <w:pPr>
              <w:rPr>
                <w:b w:val="0"/>
                <w:bCs w:val="0"/>
              </w:rPr>
            </w:pPr>
            <w:r w:rsidRPr="00F86C57">
              <w:rPr>
                <w:b w:val="0"/>
              </w:rPr>
              <w:t xml:space="preserve">Insert Record button: </w:t>
            </w:r>
            <w:r>
              <w:rPr>
                <w:noProof/>
                <w:lang w:eastAsia="en-GB"/>
              </w:rPr>
              <w:drawing>
                <wp:inline distT="0" distB="0" distL="0" distR="0" wp14:anchorId="3C9D9A9B" wp14:editId="05410075">
                  <wp:extent cx="216000" cy="21085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7648" t="12834" r="14973" b="21390"/>
                          <a:stretch/>
                        </pic:blipFill>
                        <pic:spPr bwMode="auto">
                          <a:xfrm>
                            <a:off x="0" y="0"/>
                            <a:ext cx="216000" cy="210858"/>
                          </a:xfrm>
                          <a:prstGeom prst="rect">
                            <a:avLst/>
                          </a:prstGeom>
                          <a:ln>
                            <a:noFill/>
                          </a:ln>
                          <a:effectLst/>
                          <a:extLst>
                            <a:ext uri="{53640926-AAD7-44D8-BBD7-CCE9431645EC}">
                              <a14:shadowObscured xmlns:a14="http://schemas.microsoft.com/office/drawing/2010/main"/>
                            </a:ext>
                          </a:extLst>
                        </pic:spPr>
                      </pic:pic>
                    </a:graphicData>
                  </a:graphic>
                </wp:inline>
              </w:drawing>
            </w:r>
          </w:p>
        </w:tc>
        <w:tc>
          <w:tcPr>
            <w:tcW w:w="3037" w:type="dxa"/>
            <w:tcBorders>
              <w:bottom w:val="nil"/>
            </w:tcBorders>
          </w:tcPr>
          <w:p w:rsidR="00875006"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29BB3B4F" wp14:editId="0EDEFF06">
                  <wp:extent cx="216000" cy="216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l="13831" t="14867" r="23669" b="18918"/>
                          <a:stretch>
                            <a:fillRect/>
                          </a:stretch>
                        </pic:blipFill>
                        <pic:spPr bwMode="auto">
                          <a:xfrm>
                            <a:off x="0" y="0"/>
                            <a:ext cx="216000" cy="216000"/>
                          </a:xfrm>
                          <a:prstGeom prst="rect">
                            <a:avLst/>
                          </a:prstGeom>
                          <a:noFill/>
                          <a:ln>
                            <a:noFill/>
                          </a:ln>
                        </pic:spPr>
                      </pic:pic>
                    </a:graphicData>
                  </a:graphic>
                </wp:inline>
              </w:drawing>
            </w:r>
            <w:r w:rsidRPr="00F86C57">
              <w:t xml:space="preserve"> </w:t>
            </w: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1BEA3AEF" wp14:editId="03E3ADAE">
                  <wp:extent cx="184785" cy="215994"/>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l="14285" t="12697" r="33334" b="26984"/>
                          <a:stretch>
                            <a:fillRect/>
                          </a:stretch>
                        </pic:blipFill>
                        <pic:spPr bwMode="auto">
                          <a:xfrm>
                            <a:off x="0" y="0"/>
                            <a:ext cx="185639" cy="216992"/>
                          </a:xfrm>
                          <a:prstGeom prst="rect">
                            <a:avLst/>
                          </a:prstGeom>
                          <a:noFill/>
                          <a:ln>
                            <a:noFill/>
                          </a:ln>
                        </pic:spPr>
                      </pic:pic>
                    </a:graphicData>
                  </a:graphic>
                </wp:inline>
              </w:drawing>
            </w:r>
            <w:r w:rsidRPr="00F86C57">
              <w:t xml:space="preserve"> </w:t>
            </w: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508AB14B" wp14:editId="73C07637">
                  <wp:extent cx="216000" cy="21599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6623" t="2" r="7276" b="-2"/>
                          <a:stretch/>
                        </pic:blipFill>
                        <pic:spPr bwMode="auto">
                          <a:xfrm>
                            <a:off x="0" y="0"/>
                            <a:ext cx="216000" cy="215999"/>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t xml:space="preserve">  </w:t>
            </w: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3984125E" wp14:editId="1AC179B1">
                  <wp:extent cx="216000" cy="209250"/>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2023" t="13068" r="10733" b="14240"/>
                          <a:stretch/>
                        </pic:blipFill>
                        <pic:spPr bwMode="auto">
                          <a:xfrm>
                            <a:off x="0" y="0"/>
                            <a:ext cx="216000" cy="209250"/>
                          </a:xfrm>
                          <a:prstGeom prst="rect">
                            <a:avLst/>
                          </a:prstGeom>
                          <a:ln>
                            <a:noFill/>
                          </a:ln>
                          <a:effectLst/>
                          <a:extLst>
                            <a:ext uri="{53640926-AAD7-44D8-BBD7-CCE9431645EC}">
                              <a14:shadowObscured xmlns:a14="http://schemas.microsoft.com/office/drawing/2010/main"/>
                            </a:ext>
                          </a:extLst>
                        </pic:spPr>
                      </pic:pic>
                    </a:graphicData>
                  </a:graphic>
                </wp:inline>
              </w:drawing>
            </w:r>
            <w:r>
              <w:t xml:space="preserve"> </w:t>
            </w: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0B66311A" wp14:editId="6A7675F4">
                  <wp:extent cx="216000" cy="216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l="9576" t="9576" r="26949" b="26949"/>
                          <a:stretch>
                            <a:fillRect/>
                          </a:stretch>
                        </pic:blipFill>
                        <pic:spPr bwMode="auto">
                          <a:xfrm>
                            <a:off x="0" y="0"/>
                            <a:ext cx="216000" cy="216000"/>
                          </a:xfrm>
                          <a:prstGeom prst="rect">
                            <a:avLst/>
                          </a:prstGeom>
                          <a:noFill/>
                          <a:ln>
                            <a:noFill/>
                          </a:ln>
                        </pic:spPr>
                      </pic:pic>
                    </a:graphicData>
                  </a:graphic>
                </wp:inline>
              </w:drawing>
            </w:r>
            <w:r w:rsidRPr="00F86C57">
              <w:t xml:space="preserve"> </w:t>
            </w:r>
          </w:p>
        </w:tc>
        <w:tc>
          <w:tcPr>
            <w:tcW w:w="2889" w:type="dxa"/>
            <w:tcBorders>
              <w:bottom w:val="nil"/>
            </w:tcBorders>
          </w:tcPr>
          <w:p w:rsidR="00875006"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5D9804BB" wp14:editId="2BFA53C6">
                  <wp:extent cx="216000" cy="22255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18"/>
                          <a:srcRect l="20340" t="10121" r="13559" b="15351"/>
                          <a:stretch/>
                        </pic:blipFill>
                        <pic:spPr bwMode="auto">
                          <a:xfrm>
                            <a:off x="0" y="0"/>
                            <a:ext cx="216000" cy="222553"/>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t xml:space="preserve"> </w:t>
            </w: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3D6CA49A" wp14:editId="0BF38157">
                  <wp:extent cx="216000" cy="221083"/>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19"/>
                          <a:srcRect l="19129" t="11877" r="17857" b="20278"/>
                          <a:stretch/>
                        </pic:blipFill>
                        <pic:spPr bwMode="auto">
                          <a:xfrm>
                            <a:off x="0" y="0"/>
                            <a:ext cx="216000" cy="221083"/>
                          </a:xfrm>
                          <a:prstGeom prst="rect">
                            <a:avLst/>
                          </a:prstGeom>
                          <a:ln>
                            <a:noFill/>
                          </a:ln>
                          <a:effectLst/>
                          <a:extLst>
                            <a:ext uri="{53640926-AAD7-44D8-BBD7-CCE9431645EC}">
                              <a14:shadowObscured xmlns:a14="http://schemas.microsoft.com/office/drawing/2010/main"/>
                            </a:ext>
                          </a:extLst>
                        </pic:spPr>
                      </pic:pic>
                    </a:graphicData>
                  </a:graphic>
                </wp:inline>
              </w:drawing>
            </w:r>
          </w:p>
          <w:p w:rsidR="00875006" w:rsidRDefault="00875006" w:rsidP="00875006">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17B58E78" wp14:editId="2B275D59">
                  <wp:extent cx="216000" cy="20057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1793" t="2640" r="4023" b="6663"/>
                          <a:stretch/>
                        </pic:blipFill>
                        <pic:spPr bwMode="auto">
                          <a:xfrm>
                            <a:off x="0" y="0"/>
                            <a:ext cx="216000" cy="200571"/>
                          </a:xfrm>
                          <a:prstGeom prst="rect">
                            <a:avLst/>
                          </a:prstGeom>
                          <a:ln>
                            <a:noFill/>
                          </a:ln>
                          <a:effectLst/>
                          <a:extLst>
                            <a:ext uri="{53640926-AAD7-44D8-BBD7-CCE9431645EC}">
                              <a14:shadowObscured xmlns:a14="http://schemas.microsoft.com/office/drawing/2010/main"/>
                            </a:ext>
                          </a:extLst>
                        </pic:spPr>
                      </pic:pic>
                    </a:graphicData>
                  </a:graphic>
                </wp:inline>
              </w:drawing>
            </w:r>
          </w:p>
          <w:p w:rsidR="00875006" w:rsidRPr="00F86C57" w:rsidRDefault="00875006" w:rsidP="00875006">
            <w:pPr>
              <w:cnfStyle w:val="000000100000" w:firstRow="0" w:lastRow="0" w:firstColumn="0" w:lastColumn="0" w:oddVBand="0" w:evenVBand="0" w:oddHBand="1" w:evenHBand="0" w:firstRowFirstColumn="0" w:firstRowLastColumn="0" w:lastRowFirstColumn="0" w:lastRowLastColumn="0"/>
            </w:pPr>
          </w:p>
        </w:tc>
      </w:tr>
      <w:tr w:rsidR="00875006" w:rsidRPr="00CA64F5" w:rsidTr="00875006">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875006" w:rsidRDefault="00875006" w:rsidP="00875006">
            <w:r>
              <w:t>Navigation Paths</w:t>
            </w:r>
          </w:p>
          <w:p w:rsidR="00875006" w:rsidRDefault="00875006" w:rsidP="00875006">
            <w:pPr>
              <w:rPr>
                <w:b w:val="0"/>
              </w:rPr>
            </w:pPr>
          </w:p>
          <w:p w:rsidR="00875006" w:rsidRDefault="00875006" w:rsidP="00875006">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875006" w:rsidRDefault="00875006" w:rsidP="00875006">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943634" w:themeColor="accent2" w:themeShade="BF"/>
              </w:rPr>
              <w:t>Accident Codes</w:t>
            </w:r>
          </w:p>
          <w:p w:rsidR="00875006" w:rsidRDefault="00875006" w:rsidP="00875006">
            <w:pPr>
              <w:ind w:left="720"/>
              <w:rPr>
                <w:b w:val="0"/>
              </w:rPr>
            </w:pPr>
            <w:proofErr w:type="spellStart"/>
            <w:r>
              <w:rPr>
                <w:b w:val="0"/>
              </w:rPr>
              <w:t>Core|Pay</w:t>
            </w:r>
            <w:proofErr w:type="spellEnd"/>
            <w:r>
              <w:rPr>
                <w:b w:val="0"/>
              </w:rPr>
              <w:t xml:space="preserve"> &gt; Reference &gt; </w:t>
            </w:r>
            <w:r w:rsidRPr="006F4561">
              <w:rPr>
                <w:i/>
                <w:color w:val="943634" w:themeColor="accent2" w:themeShade="BF"/>
              </w:rPr>
              <w:t>Pay Groups</w:t>
            </w:r>
          </w:p>
          <w:p w:rsidR="00875006" w:rsidRDefault="00875006" w:rsidP="00875006">
            <w:pPr>
              <w:rPr>
                <w:b w:val="0"/>
              </w:rPr>
            </w:pPr>
          </w:p>
          <w:p w:rsidR="00875006" w:rsidRDefault="00875006" w:rsidP="00875006">
            <w:pPr>
              <w:rPr>
                <w:b w:val="0"/>
              </w:rPr>
            </w:pPr>
            <w:r>
              <w:rPr>
                <w:b w:val="0"/>
              </w:rPr>
              <w:t xml:space="preserve">Any further navigation beyond the navigation path can be added after an </w:t>
            </w:r>
            <w:r w:rsidRPr="00F86C57">
              <w:rPr>
                <w:b w:val="0"/>
              </w:rPr>
              <w:t>ellipsis</w:t>
            </w:r>
            <w:r>
              <w:rPr>
                <w:b w:val="0"/>
              </w:rPr>
              <w:t xml:space="preserve"> (…), for example;</w:t>
            </w:r>
          </w:p>
          <w:p w:rsidR="00875006" w:rsidRDefault="00875006" w:rsidP="00875006">
            <w:pPr>
              <w:ind w:left="720"/>
              <w:rPr>
                <w:b w:val="0"/>
                <w:color w:val="943634" w:themeColor="accent2" w:themeShade="BF"/>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rsidR="00875006" w:rsidRPr="00F86C57" w:rsidRDefault="00875006" w:rsidP="00875006">
            <w:pPr>
              <w:ind w:left="720"/>
              <w:rPr>
                <w:b w:val="0"/>
              </w:rPr>
            </w:pPr>
          </w:p>
        </w:tc>
      </w:tr>
      <w:tr w:rsidR="00875006" w:rsidRPr="00CA64F5" w:rsidTr="00875006">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875006" w:rsidRDefault="00875006" w:rsidP="00875006"/>
        </w:tc>
      </w:tr>
    </w:tbl>
    <w:p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5" w:name="_Toc475109622"/>
            <w:r w:rsidRPr="00CA64F5">
              <w:lastRenderedPageBreak/>
              <w:t>Testing</w:t>
            </w:r>
            <w:bookmarkEnd w:id="5"/>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B57BBC">
            <w:pPr>
              <w:rPr>
                <w:b w:val="0"/>
              </w:rPr>
            </w:pPr>
          </w:p>
          <w:p w:rsidR="00265090" w:rsidRDefault="00265090" w:rsidP="00B57BBC">
            <w:pPr>
              <w:rPr>
                <w:b w:val="0"/>
              </w:rPr>
            </w:pPr>
            <w:r>
              <w:rPr>
                <w:b w:val="0"/>
              </w:rPr>
              <w:t xml:space="preserve">Functional testing can be carried out by using the new/amended codes on a </w:t>
            </w:r>
            <w:r w:rsidR="00A3278E">
              <w:rPr>
                <w:b w:val="0"/>
              </w:rPr>
              <w:t xml:space="preserve">vacancy </w:t>
            </w:r>
            <w:r w:rsidR="006156A3">
              <w:rPr>
                <w:b w:val="0"/>
              </w:rPr>
              <w:t xml:space="preserve">and the jobs website.  </w:t>
            </w:r>
          </w:p>
          <w:p w:rsidR="00265090" w:rsidRDefault="00265090" w:rsidP="00B57BBC">
            <w:pPr>
              <w:rPr>
                <w:b w:val="0"/>
              </w:rPr>
            </w:pPr>
          </w:p>
          <w:p w:rsidR="00CA64F5" w:rsidRPr="00CA64F5" w:rsidRDefault="00265090" w:rsidP="00B57BBC">
            <w:pPr>
              <w:rPr>
                <w:b w:val="0"/>
              </w:rPr>
            </w:pPr>
            <w:r>
              <w:rPr>
                <w:b w:val="0"/>
              </w:rPr>
              <w:t xml:space="preserve">User Acceptance Testing should also always be carried out to ensure that any changes made to these codes fit the </w:t>
            </w:r>
            <w:r w:rsidR="006156A3">
              <w:rPr>
                <w:b w:val="0"/>
              </w:rPr>
              <w:t>central recruitment</w:t>
            </w:r>
            <w:r>
              <w:rPr>
                <w:b w:val="0"/>
              </w:rPr>
              <w:t xml:space="preserve"> processes.</w:t>
            </w:r>
          </w:p>
          <w:p w:rsidR="00CA64F5" w:rsidRPr="00CA64F5" w:rsidRDefault="00CA64F5" w:rsidP="00B57BB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475109623"/>
            <w:r w:rsidRPr="00CA64F5">
              <w:t>Communications</w:t>
            </w:r>
            <w:bookmarkEnd w:id="6"/>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540A2">
            <w:pPr>
              <w:rPr>
                <w:b w:val="0"/>
              </w:rPr>
            </w:pPr>
          </w:p>
          <w:p w:rsidR="00CA64F5" w:rsidRPr="00CA64F5" w:rsidRDefault="00265090" w:rsidP="006540A2">
            <w:pPr>
              <w:rPr>
                <w:b w:val="0"/>
              </w:rPr>
            </w:pPr>
            <w:r>
              <w:rPr>
                <w:b w:val="0"/>
              </w:rPr>
              <w:t xml:space="preserve">The </w:t>
            </w:r>
            <w:r w:rsidR="006156A3">
              <w:rPr>
                <w:b w:val="0"/>
              </w:rPr>
              <w:t xml:space="preserve">Business Change team within HR Systems along with input from the Head of Recruitment </w:t>
            </w:r>
            <w:r>
              <w:rPr>
                <w:b w:val="0"/>
              </w:rPr>
              <w:t xml:space="preserve">should manage the bulk of the communications as any amendments to this list will indicate a change of </w:t>
            </w:r>
            <w:r w:rsidR="006156A3">
              <w:rPr>
                <w:b w:val="0"/>
              </w:rPr>
              <w:t xml:space="preserve">Recruitment </w:t>
            </w:r>
            <w:r>
              <w:rPr>
                <w:b w:val="0"/>
              </w:rPr>
              <w:t>process</w:t>
            </w:r>
            <w:r w:rsidR="006156A3">
              <w:rPr>
                <w:b w:val="0"/>
              </w:rPr>
              <w:t>.</w:t>
            </w:r>
          </w:p>
          <w:p w:rsidR="00CA64F5" w:rsidRPr="00CA64F5" w:rsidRDefault="00CA64F5" w:rsidP="006540A2">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475109624"/>
            <w:r w:rsidRPr="00CA64F5">
              <w:t>Downstream Systems &amp; Processes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46859">
            <w:pPr>
              <w:rPr>
                <w:b w:val="0"/>
              </w:rPr>
            </w:pPr>
          </w:p>
          <w:p w:rsidR="00265090" w:rsidRPr="00CA64F5" w:rsidRDefault="00265090" w:rsidP="00846859">
            <w:pPr>
              <w:rPr>
                <w:b w:val="0"/>
              </w:rPr>
            </w:pPr>
            <w:r>
              <w:rPr>
                <w:b w:val="0"/>
              </w:rPr>
              <w:t>QRGs may need to be updated.</w:t>
            </w:r>
          </w:p>
          <w:p w:rsidR="00CA64F5" w:rsidRPr="00CA64F5" w:rsidRDefault="00CA64F5" w:rsidP="00846859">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475109625"/>
            <w:r w:rsidRPr="00CA64F5">
              <w:t>Affected Reports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p>
          <w:p w:rsidR="00EF055F" w:rsidRPr="00EF055F" w:rsidRDefault="00EF055F" w:rsidP="00EF055F">
            <w:pPr>
              <w:rPr>
                <w:b w:val="0"/>
              </w:rPr>
            </w:pPr>
            <w:r w:rsidRPr="00EF055F">
              <w:rPr>
                <w:b w:val="0"/>
              </w:rPr>
              <w:t xml:space="preserve">Review any reports that include the specific reference data or data type. </w:t>
            </w:r>
          </w:p>
          <w:p w:rsidR="00CA64F5" w:rsidRPr="00CA64F5" w:rsidRDefault="00CA64F5" w:rsidP="003A338F">
            <w:pPr>
              <w:rPr>
                <w:b w:val="0"/>
              </w:rPr>
            </w:pPr>
            <w:bookmarkStart w:id="9" w:name="_GoBack"/>
            <w:bookmarkEnd w:id="9"/>
          </w:p>
        </w:tc>
      </w:tr>
    </w:tbl>
    <w:p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10" w:name="_Toc475109626"/>
            <w:r w:rsidRPr="00CA64F5">
              <w:t>Additional Background Information</w:t>
            </w:r>
            <w:bookmarkEnd w:id="10"/>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E236C4">
            <w:pPr>
              <w:rPr>
                <w:b w:val="0"/>
              </w:rPr>
            </w:pPr>
          </w:p>
          <w:p w:rsidR="00CA64F5" w:rsidRPr="00CA64F5" w:rsidRDefault="00CA64F5" w:rsidP="00E236C4">
            <w:pPr>
              <w:rPr>
                <w:b w:val="0"/>
              </w:rPr>
            </w:pPr>
          </w:p>
          <w:p w:rsidR="00CA64F5" w:rsidRPr="00CA64F5" w:rsidRDefault="00CA64F5" w:rsidP="00E236C4">
            <w:pPr>
              <w:rPr>
                <w:b w:val="0"/>
              </w:rPr>
            </w:pPr>
          </w:p>
        </w:tc>
      </w:tr>
    </w:tbl>
    <w:p w:rsidR="00F8728C" w:rsidRPr="00CA64F5" w:rsidRDefault="00F8728C" w:rsidP="00F8728C">
      <w:pPr>
        <w:spacing w:after="0" w:line="240" w:lineRule="auto"/>
      </w:pPr>
    </w:p>
    <w:sectPr w:rsidR="00F8728C" w:rsidRPr="00CA6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76C81"/>
    <w:rsid w:val="00077103"/>
    <w:rsid w:val="00090C79"/>
    <w:rsid w:val="00164A47"/>
    <w:rsid w:val="00165829"/>
    <w:rsid w:val="001E1667"/>
    <w:rsid w:val="001F346E"/>
    <w:rsid w:val="00265090"/>
    <w:rsid w:val="00272D55"/>
    <w:rsid w:val="002E44AA"/>
    <w:rsid w:val="00376C51"/>
    <w:rsid w:val="003A0580"/>
    <w:rsid w:val="003F6EE1"/>
    <w:rsid w:val="0049146E"/>
    <w:rsid w:val="004B0167"/>
    <w:rsid w:val="004B6F73"/>
    <w:rsid w:val="0053109B"/>
    <w:rsid w:val="00546BB7"/>
    <w:rsid w:val="005576F4"/>
    <w:rsid w:val="00585E50"/>
    <w:rsid w:val="006156A3"/>
    <w:rsid w:val="00636CC1"/>
    <w:rsid w:val="0066135A"/>
    <w:rsid w:val="006E2300"/>
    <w:rsid w:val="006F4561"/>
    <w:rsid w:val="0076549C"/>
    <w:rsid w:val="00793C6C"/>
    <w:rsid w:val="007A2429"/>
    <w:rsid w:val="007D3106"/>
    <w:rsid w:val="00802238"/>
    <w:rsid w:val="008403FD"/>
    <w:rsid w:val="00853D48"/>
    <w:rsid w:val="00860C32"/>
    <w:rsid w:val="00875006"/>
    <w:rsid w:val="0088231C"/>
    <w:rsid w:val="008B23F9"/>
    <w:rsid w:val="00924F81"/>
    <w:rsid w:val="009773F4"/>
    <w:rsid w:val="00991AD0"/>
    <w:rsid w:val="00A233E6"/>
    <w:rsid w:val="00A27FCC"/>
    <w:rsid w:val="00A3278E"/>
    <w:rsid w:val="00A64E38"/>
    <w:rsid w:val="00AC187C"/>
    <w:rsid w:val="00AD6303"/>
    <w:rsid w:val="00AE70EA"/>
    <w:rsid w:val="00B75A94"/>
    <w:rsid w:val="00B872B3"/>
    <w:rsid w:val="00BB2EC5"/>
    <w:rsid w:val="00C96EC3"/>
    <w:rsid w:val="00CA64F5"/>
    <w:rsid w:val="00CE2AFF"/>
    <w:rsid w:val="00D009EE"/>
    <w:rsid w:val="00D0627D"/>
    <w:rsid w:val="00D664DE"/>
    <w:rsid w:val="00DC4C9D"/>
    <w:rsid w:val="00DF3BAD"/>
    <w:rsid w:val="00E04769"/>
    <w:rsid w:val="00E15FBC"/>
    <w:rsid w:val="00E36317"/>
    <w:rsid w:val="00EF055F"/>
    <w:rsid w:val="00F114CE"/>
    <w:rsid w:val="00F52E22"/>
    <w:rsid w:val="00F86C57"/>
    <w:rsid w:val="00F8728C"/>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1DF8E"/>
  <w15:docId w15:val="{7251BC3B-491B-49A0-822D-71795780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180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customXml/item3.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customXml/item2.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15573662-D582-4E18-A7E2-86626512182E}">
  <ds:schemaRefs>
    <ds:schemaRef ds:uri="http://schemas.openxmlformats.org/officeDocument/2006/bibliography"/>
  </ds:schemaRefs>
</ds:datastoreItem>
</file>

<file path=customXml/itemProps2.xml><?xml version="1.0" encoding="utf-8"?>
<ds:datastoreItem xmlns:ds="http://schemas.openxmlformats.org/officeDocument/2006/customXml" ds:itemID="{C00F3376-350E-4EEF-9F30-7410E25FF17D}"/>
</file>

<file path=customXml/itemProps3.xml><?xml version="1.0" encoding="utf-8"?>
<ds:datastoreItem xmlns:ds="http://schemas.openxmlformats.org/officeDocument/2006/customXml" ds:itemID="{B090E32C-DCCB-4A75-BAB0-7F212284F2AB}"/>
</file>

<file path=customXml/itemProps4.xml><?xml version="1.0" encoding="utf-8"?>
<ds:datastoreItem xmlns:ds="http://schemas.openxmlformats.org/officeDocument/2006/customXml" ds:itemID="{EB9DECAE-25F1-4A57-B31C-873863B9D6B6}"/>
</file>

<file path=docProps/app.xml><?xml version="1.0" encoding="utf-8"?>
<Properties xmlns="http://schemas.openxmlformats.org/officeDocument/2006/extended-properties" xmlns:vt="http://schemas.openxmlformats.org/officeDocument/2006/docPropsVTypes">
  <Template>Normal</Template>
  <TotalTime>25</TotalTime>
  <Pages>5</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Michael OSullivan</cp:lastModifiedBy>
  <cp:revision>17</cp:revision>
  <dcterms:created xsi:type="dcterms:W3CDTF">2023-07-05T06:17:00Z</dcterms:created>
  <dcterms:modified xsi:type="dcterms:W3CDTF">2023-07-05T06:44:00Z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