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MediumGrid2-Accent1"/>
        <w:tblW w:w="0" w:type="auto"/>
        <w:tblLook w:val="04A0" w:firstRow="1" w:lastRow="0" w:firstColumn="1" w:lastColumn="0" w:noHBand="0" w:noVBand="1"/>
      </w:tblPr>
      <w:tblGrid>
        <w:gridCol w:w="9026"/>
      </w:tblGrid>
      <w:tr w:rsidR="00511D92" w:rsidRPr="009773F4" w:rsidTr="001D3F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511D92" w:rsidRPr="009773F4" w:rsidRDefault="00511D92" w:rsidP="001D3FF4">
            <w:pPr>
              <w:rPr>
                <w:rFonts w:ascii="Calibri Light" w:hAnsi="Calibri Light"/>
                <w:sz w:val="28"/>
                <w:szCs w:val="28"/>
              </w:rPr>
            </w:pPr>
            <w:r w:rsidRPr="009773F4">
              <w:rPr>
                <w:rFonts w:ascii="Calibri Light" w:hAnsi="Calibri Light"/>
                <w:sz w:val="28"/>
                <w:szCs w:val="28"/>
              </w:rPr>
              <w:t>Contents</w:t>
            </w:r>
          </w:p>
        </w:tc>
      </w:tr>
      <w:tr w:rsidR="00511D92" w:rsidRPr="00164A47" w:rsidTr="001D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511D92" w:rsidRPr="00164A47" w:rsidRDefault="00511D92" w:rsidP="001D3FF4">
            <w:pPr>
              <w:pStyle w:val="TOC1"/>
              <w:rPr>
                <w:b w:val="0"/>
                <w:sz w:val="24"/>
                <w:szCs w:val="24"/>
              </w:rPr>
            </w:pPr>
          </w:p>
          <w:p w:rsidR="00511D92" w:rsidRPr="00164A47" w:rsidRDefault="00511D92" w:rsidP="001D3F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Pr="00164A47">
                <w:rPr>
                  <w:b w:val="0"/>
                  <w:noProof/>
                  <w:webHidden/>
                  <w:sz w:val="22"/>
                  <w:szCs w:val="22"/>
                </w:rPr>
                <w:t>1</w:t>
              </w:r>
              <w:r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76" w:history="1">
              <w:r w:rsidR="00511D92" w:rsidRPr="00164A47">
                <w:rPr>
                  <w:rStyle w:val="Hyperlink"/>
                  <w:b w:val="0"/>
                  <w:noProof/>
                  <w:sz w:val="22"/>
                  <w:szCs w:val="22"/>
                </w:rPr>
                <w:t>Approved process for raising</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_Toc395012276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1</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77" w:history="1">
              <w:r w:rsidR="00511D92" w:rsidRPr="00164A47">
                <w:rPr>
                  <w:rStyle w:val="Hyperlink"/>
                  <w:b w:val="0"/>
                  <w:noProof/>
                  <w:sz w:val="22"/>
                  <w:szCs w:val="22"/>
                </w:rPr>
                <w:t>Consultation &amp; Approval</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_Toc395012277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1</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78" w:history="1">
              <w:r w:rsidR="00511D92" w:rsidRPr="00164A47">
                <w:rPr>
                  <w:rStyle w:val="Hyperlink"/>
                  <w:b w:val="0"/>
                  <w:noProof/>
                  <w:sz w:val="22"/>
                  <w:szCs w:val="22"/>
                </w:rPr>
                <w:t>Change Management</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_Toc395012278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1</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79" w:history="1">
              <w:r w:rsidR="00511D92" w:rsidRPr="00164A47">
                <w:rPr>
                  <w:rStyle w:val="Hyperlink"/>
                  <w:b w:val="0"/>
                  <w:noProof/>
                  <w:sz w:val="22"/>
                  <w:szCs w:val="22"/>
                </w:rPr>
                <w:t>How to</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_Toc395012279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1</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80" w:history="1">
              <w:r w:rsidR="00511D92" w:rsidRPr="00164A47">
                <w:rPr>
                  <w:rStyle w:val="Hyperlink"/>
                  <w:b w:val="0"/>
                  <w:noProof/>
                  <w:sz w:val="22"/>
                  <w:szCs w:val="22"/>
                </w:rPr>
                <w:t>Testing</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_Toc395012280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2</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81" w:history="1">
              <w:r w:rsidR="00511D92" w:rsidRPr="00164A47">
                <w:rPr>
                  <w:rStyle w:val="Hyperlink"/>
                  <w:b w:val="0"/>
                  <w:noProof/>
                  <w:sz w:val="22"/>
                  <w:szCs w:val="22"/>
                </w:rPr>
                <w:t>Communications</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_Toc395012281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2</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82" w:history="1">
              <w:r w:rsidR="00511D92" w:rsidRPr="00164A47">
                <w:rPr>
                  <w:rStyle w:val="Hyperlink"/>
                  <w:b w:val="0"/>
                  <w:noProof/>
                  <w:sz w:val="22"/>
                  <w:szCs w:val="22"/>
                </w:rPr>
                <w:t>Downstream Systems &amp; Processes</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_Toc395012282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2</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83" w:history="1">
              <w:r w:rsidR="00511D92" w:rsidRPr="00164A47">
                <w:rPr>
                  <w:rStyle w:val="Hyperlink"/>
                  <w:b w:val="0"/>
                  <w:noProof/>
                  <w:sz w:val="22"/>
                  <w:szCs w:val="22"/>
                </w:rPr>
                <w:t>Affected Reports</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_Toc395012283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2</w:t>
              </w:r>
              <w:r w:rsidR="00511D92" w:rsidRPr="00164A47">
                <w:rPr>
                  <w:noProof/>
                  <w:webHidden/>
                  <w:sz w:val="22"/>
                  <w:szCs w:val="22"/>
                </w:rPr>
                <w:fldChar w:fldCharType="end"/>
              </w:r>
            </w:hyperlink>
          </w:p>
          <w:p w:rsidR="00511D92" w:rsidRPr="00164A47" w:rsidRDefault="00EC1041" w:rsidP="001D3FF4">
            <w:pPr>
              <w:pStyle w:val="TOC1"/>
              <w:rPr>
                <w:rFonts w:eastAsiaTheme="minorEastAsia"/>
                <w:b w:val="0"/>
                <w:bCs/>
                <w:noProof/>
                <w:sz w:val="22"/>
                <w:szCs w:val="22"/>
                <w:lang w:eastAsia="en-GB"/>
              </w:rPr>
            </w:pPr>
            <w:hyperlink w:anchor="_Toc395012284" w:history="1">
              <w:r w:rsidR="00511D92" w:rsidRPr="00164A47">
                <w:rPr>
                  <w:rStyle w:val="Hyperlink"/>
                  <w:b w:val="0"/>
                  <w:noProof/>
                  <w:sz w:val="22"/>
                  <w:szCs w:val="22"/>
                </w:rPr>
                <w:t>Additional Background Information</w:t>
              </w:r>
              <w:r w:rsidR="00511D92" w:rsidRPr="00164A47">
                <w:rPr>
                  <w:b w:val="0"/>
                  <w:noProof/>
                  <w:webHidden/>
                  <w:sz w:val="22"/>
                  <w:szCs w:val="22"/>
                </w:rPr>
                <w:tab/>
              </w:r>
              <w:r w:rsidR="00511D92" w:rsidRPr="00164A47">
                <w:rPr>
                  <w:noProof/>
                  <w:webHidden/>
                  <w:sz w:val="22"/>
                  <w:szCs w:val="22"/>
                </w:rPr>
                <w:fldChar w:fldCharType="begin"/>
              </w:r>
              <w:r w:rsidR="00511D92" w:rsidRPr="00164A47">
                <w:rPr>
                  <w:b w:val="0"/>
                  <w:noProof/>
                  <w:webHidden/>
                  <w:sz w:val="22"/>
                  <w:szCs w:val="22"/>
                </w:rPr>
                <w:instrText xml:space="preserve"> PAGEREF _Toc395012284 \h </w:instrText>
              </w:r>
              <w:r w:rsidR="00511D92" w:rsidRPr="00164A47">
                <w:rPr>
                  <w:noProof/>
                  <w:webHidden/>
                  <w:sz w:val="22"/>
                  <w:szCs w:val="22"/>
                </w:rPr>
              </w:r>
              <w:r w:rsidR="00511D92" w:rsidRPr="00164A47">
                <w:rPr>
                  <w:noProof/>
                  <w:webHidden/>
                  <w:sz w:val="22"/>
                  <w:szCs w:val="22"/>
                </w:rPr>
                <w:fldChar w:fldCharType="separate"/>
              </w:r>
              <w:r w:rsidR="00511D92" w:rsidRPr="00164A47">
                <w:rPr>
                  <w:b w:val="0"/>
                  <w:noProof/>
                  <w:webHidden/>
                  <w:sz w:val="22"/>
                  <w:szCs w:val="22"/>
                </w:rPr>
                <w:t>2</w:t>
              </w:r>
              <w:r w:rsidR="00511D92" w:rsidRPr="00164A47">
                <w:rPr>
                  <w:noProof/>
                  <w:webHidden/>
                  <w:sz w:val="22"/>
                  <w:szCs w:val="22"/>
                </w:rPr>
                <w:fldChar w:fldCharType="end"/>
              </w:r>
            </w:hyperlink>
          </w:p>
          <w:p w:rsidR="00511D92" w:rsidRPr="00D0627D" w:rsidRDefault="00511D92" w:rsidP="001D3FF4">
            <w:pPr>
              <w:rPr>
                <w:rFonts w:ascii="Calibri Light" w:hAnsi="Calibri Light"/>
                <w:b w:val="0"/>
              </w:rPr>
            </w:pPr>
            <w:r w:rsidRPr="00164A47">
              <w:rPr>
                <w:rFonts w:ascii="Calibri Light" w:hAnsi="Calibri Light"/>
              </w:rPr>
              <w:fldChar w:fldCharType="end"/>
            </w:r>
          </w:p>
        </w:tc>
      </w:tr>
    </w:tbl>
    <w:p w:rsidR="00511D92" w:rsidRDefault="00511D92" w:rsidP="00F8728C">
      <w:pPr>
        <w:spacing w:after="0" w:line="240" w:lineRule="auto"/>
        <w:rPr>
          <w:rFonts w:ascii="Calibri Light" w:hAnsi="Calibri Light"/>
        </w:rPr>
      </w:pPr>
    </w:p>
    <w:p w:rsidR="00511D92" w:rsidRDefault="00511D92" w:rsidP="00F8728C">
      <w:pPr>
        <w:spacing w:after="0" w:line="240" w:lineRule="auto"/>
        <w:rPr>
          <w:rFonts w:ascii="Calibri Light" w:hAnsi="Calibri Light"/>
        </w:rPr>
      </w:pPr>
    </w:p>
    <w:tbl>
      <w:tblPr>
        <w:tblStyle w:val="LightList-Accent2"/>
        <w:tblW w:w="0" w:type="auto"/>
        <w:tblLook w:val="04A0" w:firstRow="1" w:lastRow="0" w:firstColumn="1" w:lastColumn="0" w:noHBand="0" w:noVBand="1"/>
      </w:tblPr>
      <w:tblGrid>
        <w:gridCol w:w="1238"/>
        <w:gridCol w:w="1123"/>
        <w:gridCol w:w="1529"/>
        <w:gridCol w:w="5116"/>
      </w:tblGrid>
      <w:tr w:rsidR="0049146E" w:rsidRPr="00077103" w:rsidTr="00511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534381756"/>
            <w:r>
              <w:t>Document Version Control</w:t>
            </w:r>
            <w:bookmarkEnd w:id="0"/>
            <w:r w:rsidRPr="00077103">
              <w:t xml:space="preserve"> </w:t>
            </w:r>
          </w:p>
        </w:tc>
      </w:tr>
      <w:tr w:rsidR="0049146E" w:rsidRPr="00CA64F5" w:rsidTr="0051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511D92">
        <w:tc>
          <w:tcPr>
            <w:cnfStyle w:val="001000000000" w:firstRow="0" w:lastRow="0" w:firstColumn="1" w:lastColumn="0" w:oddVBand="0" w:evenVBand="0" w:oddHBand="0" w:evenHBand="0" w:firstRowFirstColumn="0" w:firstRowLastColumn="0" w:lastRowFirstColumn="0" w:lastRowLastColumn="0"/>
            <w:tcW w:w="1238"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2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29"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1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51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tcBorders>
              <w:right w:val="single" w:sz="8" w:space="0" w:color="C0504D" w:themeColor="accent2"/>
            </w:tcBorders>
          </w:tcPr>
          <w:p w:rsidR="0049146E" w:rsidRPr="0049146E" w:rsidRDefault="00B100A0" w:rsidP="00FB1E9C">
            <w:pPr>
              <w:rPr>
                <w:b w:val="0"/>
                <w:bCs w:val="0"/>
              </w:rPr>
            </w:pPr>
            <w:r>
              <w:rPr>
                <w:b w:val="0"/>
                <w:bCs w:val="0"/>
              </w:rPr>
              <w:t>28/Apr/17</w:t>
            </w:r>
          </w:p>
        </w:tc>
        <w:tc>
          <w:tcPr>
            <w:tcW w:w="1123" w:type="dxa"/>
            <w:tcBorders>
              <w:left w:val="single" w:sz="8" w:space="0" w:color="C0504D" w:themeColor="accent2"/>
              <w:right w:val="single" w:sz="8" w:space="0" w:color="C0504D" w:themeColor="accent2"/>
            </w:tcBorders>
          </w:tcPr>
          <w:p w:rsidR="0049146E" w:rsidRPr="0049146E" w:rsidRDefault="00B100A0"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29" w:type="dxa"/>
            <w:tcBorders>
              <w:left w:val="single" w:sz="8" w:space="0" w:color="C0504D" w:themeColor="accent2"/>
              <w:right w:val="single" w:sz="8" w:space="0" w:color="C0504D" w:themeColor="accent2"/>
            </w:tcBorders>
          </w:tcPr>
          <w:p w:rsidR="0049146E" w:rsidRPr="0049146E" w:rsidRDefault="00B100A0"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116" w:type="dxa"/>
            <w:tcBorders>
              <w:left w:val="single" w:sz="8" w:space="0" w:color="C0504D" w:themeColor="accent2"/>
            </w:tcBorders>
          </w:tcPr>
          <w:p w:rsidR="0049146E" w:rsidRPr="0049146E" w:rsidRDefault="00773C0E" w:rsidP="00FB1E9C">
            <w:pPr>
              <w:cnfStyle w:val="000000100000" w:firstRow="0" w:lastRow="0" w:firstColumn="0" w:lastColumn="0" w:oddVBand="0" w:evenVBand="0" w:oddHBand="1" w:evenHBand="0" w:firstRowFirstColumn="0" w:firstRowLastColumn="0" w:lastRowFirstColumn="0" w:lastRowLastColumn="0"/>
            </w:pPr>
            <w:r>
              <w:t>initial</w:t>
            </w:r>
            <w:r w:rsidR="00B100A0">
              <w:t xml:space="preserve"> draft</w:t>
            </w:r>
          </w:p>
        </w:tc>
      </w:tr>
      <w:tr w:rsidR="00D0627D" w:rsidRPr="0049146E" w:rsidTr="00511D92">
        <w:tc>
          <w:tcPr>
            <w:cnfStyle w:val="001000000000" w:firstRow="0" w:lastRow="0" w:firstColumn="1" w:lastColumn="0" w:oddVBand="0" w:evenVBand="0" w:oddHBand="0" w:evenHBand="0" w:firstRowFirstColumn="0" w:firstRowLastColumn="0" w:lastRowFirstColumn="0" w:lastRowLastColumn="0"/>
            <w:tcW w:w="1238" w:type="dxa"/>
            <w:tcBorders>
              <w:right w:val="single" w:sz="8" w:space="0" w:color="C0504D" w:themeColor="accent2"/>
            </w:tcBorders>
          </w:tcPr>
          <w:p w:rsidR="00D0627D" w:rsidRPr="0049146E" w:rsidRDefault="00773C0E" w:rsidP="00FB1E9C">
            <w:pPr>
              <w:rPr>
                <w:b w:val="0"/>
                <w:bCs w:val="0"/>
              </w:rPr>
            </w:pPr>
            <w:r>
              <w:rPr>
                <w:b w:val="0"/>
                <w:bCs w:val="0"/>
              </w:rPr>
              <w:t xml:space="preserve">4 </w:t>
            </w:r>
            <w:r w:rsidR="00753F80">
              <w:rPr>
                <w:b w:val="0"/>
                <w:bCs w:val="0"/>
              </w:rPr>
              <w:t>Jan</w:t>
            </w:r>
            <w:r>
              <w:rPr>
                <w:b w:val="0"/>
                <w:bCs w:val="0"/>
              </w:rPr>
              <w:t xml:space="preserve"> 2019</w:t>
            </w:r>
          </w:p>
        </w:tc>
        <w:tc>
          <w:tcPr>
            <w:tcW w:w="1123" w:type="dxa"/>
            <w:tcBorders>
              <w:left w:val="single" w:sz="8" w:space="0" w:color="C0504D" w:themeColor="accent2"/>
              <w:right w:val="single" w:sz="8" w:space="0" w:color="C0504D" w:themeColor="accent2"/>
            </w:tcBorders>
          </w:tcPr>
          <w:p w:rsidR="00D0627D" w:rsidRPr="0049146E" w:rsidRDefault="00773C0E" w:rsidP="00FB1E9C">
            <w:pPr>
              <w:cnfStyle w:val="000000000000" w:firstRow="0" w:lastRow="0" w:firstColumn="0" w:lastColumn="0" w:oddVBand="0" w:evenVBand="0" w:oddHBand="0" w:evenHBand="0" w:firstRowFirstColumn="0" w:firstRowLastColumn="0" w:lastRowFirstColumn="0" w:lastRowLastColumn="0"/>
              <w:rPr>
                <w:bCs/>
              </w:rPr>
            </w:pPr>
            <w:r>
              <w:rPr>
                <w:bCs/>
              </w:rPr>
              <w:t>0.1</w:t>
            </w:r>
          </w:p>
        </w:tc>
        <w:tc>
          <w:tcPr>
            <w:tcW w:w="1529" w:type="dxa"/>
            <w:tcBorders>
              <w:left w:val="single" w:sz="8" w:space="0" w:color="C0504D" w:themeColor="accent2"/>
              <w:right w:val="single" w:sz="8" w:space="0" w:color="C0504D" w:themeColor="accent2"/>
            </w:tcBorders>
          </w:tcPr>
          <w:p w:rsidR="00D0627D" w:rsidRPr="0049146E" w:rsidRDefault="00773C0E"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116" w:type="dxa"/>
            <w:tcBorders>
              <w:left w:val="single" w:sz="8" w:space="0" w:color="C0504D" w:themeColor="accent2"/>
            </w:tcBorders>
          </w:tcPr>
          <w:p w:rsidR="00D0627D" w:rsidRPr="0049146E" w:rsidRDefault="00773C0E" w:rsidP="00FB1E9C">
            <w:pPr>
              <w:cnfStyle w:val="000000000000" w:firstRow="0" w:lastRow="0" w:firstColumn="0" w:lastColumn="0" w:oddVBand="0" w:evenVBand="0" w:oddHBand="0" w:evenHBand="0" w:firstRowFirstColumn="0" w:firstRowLastColumn="0" w:lastRowFirstColumn="0" w:lastRowLastColumn="0"/>
            </w:pPr>
            <w:r>
              <w:t>Further detail added</w:t>
            </w:r>
          </w:p>
        </w:tc>
      </w:tr>
      <w:tr w:rsidR="00D0627D" w:rsidRPr="0049146E" w:rsidTr="0051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tcBorders>
              <w:right w:val="single" w:sz="8" w:space="0" w:color="C0504D" w:themeColor="accent2"/>
            </w:tcBorders>
          </w:tcPr>
          <w:p w:rsidR="00D0627D" w:rsidRPr="0049146E" w:rsidRDefault="00D0627D" w:rsidP="00FB1E9C">
            <w:pPr>
              <w:rPr>
                <w:b w:val="0"/>
                <w:bCs w:val="0"/>
              </w:rPr>
            </w:pPr>
          </w:p>
        </w:tc>
        <w:tc>
          <w:tcPr>
            <w:tcW w:w="1123"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29"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116"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CellMar>
          <w:top w:w="57" w:type="dxa"/>
          <w:bottom w:w="57" w:type="dxa"/>
        </w:tblCellMar>
        <w:tblLook w:val="04A0" w:firstRow="1" w:lastRow="0" w:firstColumn="1" w:lastColumn="0" w:noHBand="0" w:noVBand="1"/>
      </w:tblPr>
      <w:tblGrid>
        <w:gridCol w:w="9006"/>
      </w:tblGrid>
      <w:tr w:rsidR="00F8728C" w:rsidRPr="00CA64F5" w:rsidTr="002D3D8F">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B100A0">
            <w:pPr>
              <w:pStyle w:val="TabHeader1"/>
            </w:pPr>
            <w:bookmarkStart w:id="1" w:name="_Toc534381757"/>
            <w:r w:rsidRPr="00077103">
              <w:lastRenderedPageBreak/>
              <w:t>Approved process</w:t>
            </w:r>
            <w:bookmarkEnd w:id="1"/>
            <w:r w:rsidRPr="00077103">
              <w:t xml:space="preserve"> </w:t>
            </w:r>
          </w:p>
        </w:tc>
      </w:tr>
      <w:tr w:rsidR="00F8728C" w:rsidRPr="00CA64F5" w:rsidTr="002D3D8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2D3D8F">
        <w:trPr>
          <w:trHeight w:val="340"/>
        </w:trPr>
        <w:tc>
          <w:tcPr>
            <w:cnfStyle w:val="001000000000" w:firstRow="0" w:lastRow="0" w:firstColumn="1" w:lastColumn="0" w:oddVBand="0" w:evenVBand="0" w:oddHBand="0" w:evenHBand="0" w:firstRowFirstColumn="0" w:firstRowLastColumn="0" w:lastRowFirstColumn="0" w:lastRowLastColumn="0"/>
            <w:tcW w:w="9242" w:type="dxa"/>
          </w:tcPr>
          <w:p w:rsidR="00A21B68" w:rsidRDefault="00A21B68" w:rsidP="00A21B68">
            <w:pPr>
              <w:rPr>
                <w:b w:val="0"/>
              </w:rPr>
            </w:pPr>
            <w:r>
              <w:rPr>
                <w:b w:val="0"/>
              </w:rPr>
              <w:t>A request to change an application form(s) could come from any source</w:t>
            </w:r>
            <w:r w:rsidR="00830706">
              <w:rPr>
                <w:b w:val="0"/>
              </w:rPr>
              <w:t xml:space="preserve"> and may often be the result of legislative changes or a business Requirement</w:t>
            </w:r>
            <w:r>
              <w:rPr>
                <w:b w:val="0"/>
              </w:rPr>
              <w:t xml:space="preserve">. For example changes to reflect new or updated legislation around GDPR or Equality and Diversity are likely to come from the teams responsible for these areas.  </w:t>
            </w:r>
          </w:p>
          <w:p w:rsidR="00A21B68" w:rsidRPr="00CA64F5" w:rsidRDefault="00A21B68" w:rsidP="00A21B68">
            <w:pPr>
              <w:rPr>
                <w:b w:val="0"/>
              </w:rPr>
            </w:pPr>
          </w:p>
          <w:p w:rsidR="00CA64F5" w:rsidRDefault="00B100A0" w:rsidP="00A62E96">
            <w:pPr>
              <w:rPr>
                <w:b w:val="0"/>
              </w:rPr>
            </w:pPr>
            <w:r w:rsidRPr="00B100A0">
              <w:rPr>
                <w:b w:val="0"/>
              </w:rPr>
              <w:t xml:space="preserve">Any changes to the online application form profile(s) must </w:t>
            </w:r>
            <w:r w:rsidR="00A62E96">
              <w:rPr>
                <w:b w:val="0"/>
              </w:rPr>
              <w:t xml:space="preserve">follow the Change Management process in force at the time of the change. </w:t>
            </w:r>
          </w:p>
          <w:p w:rsidR="00F73587" w:rsidRDefault="00F73587" w:rsidP="00A62E96">
            <w:pPr>
              <w:rPr>
                <w:b w:val="0"/>
              </w:rPr>
            </w:pPr>
          </w:p>
          <w:p w:rsidR="00F73587" w:rsidRDefault="00F73587" w:rsidP="00F73587">
            <w:pPr>
              <w:rPr>
                <w:b w:val="0"/>
              </w:rPr>
            </w:pPr>
            <w:r>
              <w:rPr>
                <w:b w:val="0"/>
              </w:rPr>
              <w:t>Changes may need to be presented at HRSEG for agreement before being implemented.</w:t>
            </w:r>
          </w:p>
          <w:p w:rsidR="00830706" w:rsidRPr="00B100A0" w:rsidRDefault="00830706" w:rsidP="00C32386">
            <w:pPr>
              <w:rPr>
                <w:b w:val="0"/>
              </w:rPr>
            </w:pPr>
          </w:p>
        </w:tc>
      </w:tr>
    </w:tbl>
    <w:p w:rsidR="00F8728C" w:rsidRDefault="00F8728C" w:rsidP="00F8728C">
      <w:pPr>
        <w:spacing w:after="0" w:line="240" w:lineRule="auto"/>
      </w:pPr>
    </w:p>
    <w:p w:rsidR="000C393A" w:rsidRPr="00CA64F5" w:rsidRDefault="000C393A" w:rsidP="00F8728C">
      <w:pPr>
        <w:spacing w:after="0" w:line="240" w:lineRule="auto"/>
      </w:pPr>
    </w:p>
    <w:tbl>
      <w:tblPr>
        <w:tblStyle w:val="LightList-Accent3"/>
        <w:tblW w:w="0" w:type="auto"/>
        <w:tblCellMar>
          <w:top w:w="113" w:type="dxa"/>
          <w:bottom w:w="113" w:type="dxa"/>
        </w:tblCellMar>
        <w:tblLook w:val="04A0" w:firstRow="1" w:lastRow="0" w:firstColumn="1" w:lastColumn="0" w:noHBand="0" w:noVBand="1"/>
      </w:tblPr>
      <w:tblGrid>
        <w:gridCol w:w="9006"/>
      </w:tblGrid>
      <w:tr w:rsidR="00F8728C" w:rsidRPr="00CA64F5" w:rsidTr="00E33BC2">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534381758"/>
            <w:r w:rsidRPr="00077103">
              <w:t>Consultation &amp; Approval</w:t>
            </w:r>
            <w:bookmarkEnd w:id="2"/>
          </w:p>
        </w:tc>
      </w:tr>
      <w:tr w:rsidR="00F8728C" w:rsidRPr="00CA64F5" w:rsidTr="00E33BC2">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E33BC2">
        <w:trPr>
          <w:trHeight w:val="340"/>
        </w:trPr>
        <w:tc>
          <w:tcPr>
            <w:cnfStyle w:val="001000000000" w:firstRow="0" w:lastRow="0" w:firstColumn="1" w:lastColumn="0" w:oddVBand="0" w:evenVBand="0" w:oddHBand="0" w:evenHBand="0" w:firstRowFirstColumn="0" w:firstRowLastColumn="0" w:lastRowFirstColumn="0" w:lastRowLastColumn="0"/>
            <w:tcW w:w="9242" w:type="dxa"/>
          </w:tcPr>
          <w:p w:rsidR="00852F12" w:rsidRDefault="00852F12" w:rsidP="006C76BC">
            <w:pPr>
              <w:rPr>
                <w:b w:val="0"/>
              </w:rPr>
            </w:pPr>
          </w:p>
          <w:p w:rsidR="00852F12" w:rsidRDefault="00F73587" w:rsidP="00E33BC2">
            <w:pPr>
              <w:rPr>
                <w:b w:val="0"/>
              </w:rPr>
            </w:pPr>
            <w:r>
              <w:rPr>
                <w:b w:val="0"/>
              </w:rPr>
              <w:t>The University’s central recruitment team within Personnel Services may need to be consulted about any changes to the application forms</w:t>
            </w:r>
            <w:r w:rsidR="00E33BC2">
              <w:rPr>
                <w:b w:val="0"/>
              </w:rPr>
              <w:t xml:space="preserve"> if they have not requested them</w:t>
            </w:r>
            <w:r>
              <w:rPr>
                <w:b w:val="0"/>
              </w:rPr>
              <w:t>.  They are responsible for the overall recruitment strategy and policies.</w:t>
            </w:r>
            <w:r w:rsidR="00A21B68">
              <w:rPr>
                <w:b w:val="0"/>
              </w:rPr>
              <w:t xml:space="preserve"> </w:t>
            </w:r>
          </w:p>
          <w:p w:rsidR="00E33BC2" w:rsidRPr="00CA64F5" w:rsidRDefault="00E33BC2" w:rsidP="00E33BC2">
            <w:pPr>
              <w:rPr>
                <w:b w:val="0"/>
              </w:rPr>
            </w:pPr>
          </w:p>
        </w:tc>
      </w:tr>
    </w:tbl>
    <w:p w:rsidR="00F8728C" w:rsidRDefault="00F8728C" w:rsidP="00F8728C">
      <w:pPr>
        <w:spacing w:after="0" w:line="240" w:lineRule="auto"/>
      </w:pPr>
    </w:p>
    <w:p w:rsidR="000C393A" w:rsidRPr="00CA64F5" w:rsidRDefault="000C393A"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534381759"/>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CA64F5" w:rsidP="00F9428F">
            <w:pPr>
              <w:rPr>
                <w:b w:val="0"/>
              </w:rPr>
            </w:pPr>
          </w:p>
          <w:p w:rsidR="00830706" w:rsidRPr="00CA64F5" w:rsidRDefault="00830706" w:rsidP="00830706">
            <w:pPr>
              <w:rPr>
                <w:b w:val="0"/>
              </w:rPr>
            </w:pPr>
            <w:r>
              <w:rPr>
                <w:b w:val="0"/>
              </w:rPr>
              <w:t>The system changes must be approved by the System Owner (the Head of HRIS Support) or their nominated deputy, via the change request in HEAT, ideally before implementation.</w:t>
            </w:r>
          </w:p>
          <w:p w:rsidR="00CA64F5" w:rsidRPr="00CA64F5" w:rsidRDefault="00CA64F5" w:rsidP="00F9428F">
            <w:pPr>
              <w:rPr>
                <w:b w:val="0"/>
              </w:rPr>
            </w:pPr>
          </w:p>
        </w:tc>
      </w:tr>
    </w:tbl>
    <w:p w:rsidR="004B6F73" w:rsidRDefault="004B6F73" w:rsidP="00F8728C">
      <w:pPr>
        <w:spacing w:after="0" w:line="240" w:lineRule="auto"/>
      </w:pPr>
    </w:p>
    <w:p w:rsidR="00530DC4" w:rsidRDefault="00530DC4"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3003"/>
        <w:gridCol w:w="2999"/>
        <w:gridCol w:w="3004"/>
      </w:tblGrid>
      <w:tr w:rsidR="00F8728C" w:rsidRPr="00CA64F5" w:rsidTr="00530DC4">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534381760"/>
            <w:r w:rsidRPr="00CA64F5">
              <w:t>How to</w:t>
            </w:r>
            <w:bookmarkEnd w:id="4"/>
          </w:p>
        </w:tc>
      </w:tr>
      <w:tr w:rsidR="00F8728C" w:rsidRPr="00CA64F5" w:rsidTr="00530DC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530DC4">
        <w:trPr>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530DC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Pr>
          <w:p w:rsidR="00EB6885" w:rsidRDefault="00EB6885" w:rsidP="00EB6885">
            <w:pPr>
              <w:rPr>
                <w:b w:val="0"/>
              </w:rPr>
            </w:pPr>
          </w:p>
          <w:p w:rsidR="00EB6885" w:rsidRPr="00764548" w:rsidRDefault="00EB6885" w:rsidP="00EB6885">
            <w:pPr>
              <w:rPr>
                <w:b w:val="0"/>
              </w:rPr>
            </w:pPr>
            <w:r>
              <w:rPr>
                <w:b w:val="0"/>
              </w:rPr>
              <w:t xml:space="preserve">Full details can be found in the guide </w:t>
            </w:r>
            <w:hyperlink r:id="rId8" w:history="1">
              <w:r>
                <w:rPr>
                  <w:rStyle w:val="Hyperlink"/>
                  <w:b w:val="0"/>
                  <w:bCs w:val="0"/>
                </w:rPr>
                <w:t>HOW TO</w:t>
              </w:r>
              <w:r w:rsidRPr="003B4B97">
                <w:rPr>
                  <w:rStyle w:val="Hyperlink"/>
                  <w:b w:val="0"/>
                  <w:bCs w:val="0"/>
                </w:rPr>
                <w:t xml:space="preserve"> Maintain Online application Forms</w:t>
              </w:r>
            </w:hyperlink>
          </w:p>
          <w:p w:rsidR="00EB6885" w:rsidRPr="00CA64F5" w:rsidRDefault="00EB6885" w:rsidP="00FB1E9C">
            <w:pPr>
              <w:rPr>
                <w:b w:val="0"/>
              </w:rPr>
            </w:pPr>
          </w:p>
          <w:p w:rsidR="001511D5" w:rsidRDefault="0070592E" w:rsidP="00FB1E9C">
            <w:pPr>
              <w:rPr>
                <w:b w:val="0"/>
              </w:rPr>
            </w:pPr>
            <w:r w:rsidRPr="0070592E">
              <w:rPr>
                <w:b w:val="0"/>
              </w:rPr>
              <w:t>The</w:t>
            </w:r>
            <w:r>
              <w:t xml:space="preserve"> </w:t>
            </w:r>
            <w:r w:rsidR="00EB6885" w:rsidRPr="0070592E">
              <w:t>O</w:t>
            </w:r>
            <w:r w:rsidR="0044788A" w:rsidRPr="0070592E">
              <w:t>nline forms</w:t>
            </w:r>
            <w:r w:rsidR="0044788A">
              <w:rPr>
                <w:b w:val="0"/>
              </w:rPr>
              <w:t xml:space="preserve"> are created and maintained in the Portal.  </w:t>
            </w:r>
          </w:p>
          <w:p w:rsidR="00A768E5" w:rsidRDefault="00A768E5" w:rsidP="001511D5">
            <w:pPr>
              <w:ind w:left="720"/>
              <w:rPr>
                <w:b w:val="0"/>
              </w:rPr>
            </w:pPr>
          </w:p>
          <w:p w:rsidR="00DF3BAD" w:rsidRDefault="00DF3BAD" w:rsidP="001511D5">
            <w:pPr>
              <w:ind w:left="720"/>
              <w:rPr>
                <w:b w:val="0"/>
              </w:rPr>
            </w:pPr>
            <w:r w:rsidRPr="00764548">
              <w:rPr>
                <w:b w:val="0"/>
              </w:rPr>
              <w:t>Navigate to</w:t>
            </w:r>
            <w:r>
              <w:rPr>
                <w:b w:val="0"/>
              </w:rPr>
              <w:t>:</w:t>
            </w:r>
            <w:r w:rsidRPr="00764548">
              <w:rPr>
                <w:b w:val="0"/>
              </w:rPr>
              <w:t xml:space="preserve"> </w:t>
            </w:r>
            <w:r w:rsidR="003B4B97">
              <w:rPr>
                <w:b w:val="0"/>
              </w:rPr>
              <w:t xml:space="preserve">Portal &gt; </w:t>
            </w:r>
            <w:r w:rsidR="00F8541E">
              <w:rPr>
                <w:b w:val="0"/>
              </w:rPr>
              <w:t>Recruitment Dashboard</w:t>
            </w:r>
            <w:r w:rsidR="003B4B97">
              <w:rPr>
                <w:b w:val="0"/>
              </w:rPr>
              <w:t xml:space="preserve"> &gt; </w:t>
            </w:r>
            <w:r w:rsidR="00F8541E">
              <w:rPr>
                <w:b w:val="0"/>
              </w:rPr>
              <w:t>Toolbox</w:t>
            </w:r>
            <w:r w:rsidR="0044788A">
              <w:rPr>
                <w:b w:val="0"/>
              </w:rPr>
              <w:t xml:space="preserve"> </w:t>
            </w:r>
            <w:r w:rsidR="00F8541E">
              <w:rPr>
                <w:b w:val="0"/>
              </w:rPr>
              <w:t xml:space="preserve">&gt; </w:t>
            </w:r>
            <w:r w:rsidR="00F8541E" w:rsidRPr="00951E97">
              <w:rPr>
                <w:i/>
                <w:color w:val="C0504D" w:themeColor="accent2"/>
              </w:rPr>
              <w:t>Recruitment Admin</w:t>
            </w:r>
            <w:r w:rsidR="00951E97">
              <w:rPr>
                <w:i/>
                <w:color w:val="C0504D" w:themeColor="accent2"/>
              </w:rPr>
              <w:t xml:space="preserve">… </w:t>
            </w:r>
            <w:r w:rsidR="00951E97" w:rsidRPr="00C63478">
              <w:rPr>
                <w:b w:val="0"/>
                <w:color w:val="943634" w:themeColor="accent2" w:themeShade="BF"/>
              </w:rPr>
              <w:t>Form Profile</w:t>
            </w:r>
            <w:r w:rsidR="00951E97">
              <w:rPr>
                <w:b w:val="0"/>
                <w:color w:val="943634" w:themeColor="accent2" w:themeShade="BF"/>
              </w:rPr>
              <w:t xml:space="preserve"> &gt; Edit Profile</w:t>
            </w:r>
          </w:p>
          <w:p w:rsidR="003B4B97" w:rsidRDefault="003B4B97" w:rsidP="00FB1E9C">
            <w:pPr>
              <w:rPr>
                <w:b w:val="0"/>
              </w:rPr>
            </w:pPr>
          </w:p>
          <w:p w:rsidR="00A768E5" w:rsidRDefault="003B4B97" w:rsidP="00A768E5">
            <w:pPr>
              <w:rPr>
                <w:b w:val="0"/>
              </w:rPr>
            </w:pPr>
            <w:r w:rsidRPr="003B4B97">
              <w:rPr>
                <w:b w:val="0"/>
              </w:rPr>
              <w:lastRenderedPageBreak/>
              <w:t xml:space="preserve">The </w:t>
            </w:r>
            <w:r w:rsidR="00320304">
              <w:rPr>
                <w:b w:val="0"/>
              </w:rPr>
              <w:t xml:space="preserve">standard </w:t>
            </w:r>
            <w:r w:rsidRPr="003B4B97">
              <w:t>Additional Questions</w:t>
            </w:r>
            <w:r w:rsidRPr="003B4B97">
              <w:rPr>
                <w:b w:val="0"/>
              </w:rPr>
              <w:t xml:space="preserve"> section is </w:t>
            </w:r>
            <w:r w:rsidR="00320304">
              <w:rPr>
                <w:b w:val="0"/>
              </w:rPr>
              <w:t xml:space="preserve">partially </w:t>
            </w:r>
            <w:r w:rsidRPr="003B4B97">
              <w:rPr>
                <w:b w:val="0"/>
              </w:rPr>
              <w:t>maintained in the back office</w:t>
            </w:r>
            <w:r w:rsidR="00320304">
              <w:rPr>
                <w:b w:val="0"/>
              </w:rPr>
              <w:t xml:space="preserve"> and partially in the portal</w:t>
            </w:r>
            <w:r w:rsidRPr="003B4B97">
              <w:rPr>
                <w:b w:val="0"/>
              </w:rPr>
              <w:t xml:space="preserve">. </w:t>
            </w:r>
            <w:r w:rsidR="00A768E5">
              <w:rPr>
                <w:b w:val="0"/>
              </w:rPr>
              <w:t xml:space="preserve"> </w:t>
            </w:r>
          </w:p>
          <w:p w:rsidR="00A768E5" w:rsidRDefault="00A768E5" w:rsidP="00A768E5">
            <w:pPr>
              <w:rPr>
                <w:b w:val="0"/>
              </w:rPr>
            </w:pPr>
          </w:p>
          <w:p w:rsidR="00F0562C" w:rsidRDefault="003B4B97" w:rsidP="0070592E">
            <w:pPr>
              <w:ind w:left="720"/>
              <w:rPr>
                <w:b w:val="0"/>
              </w:rPr>
            </w:pPr>
            <w:r w:rsidRPr="003B4B97">
              <w:rPr>
                <w:b w:val="0"/>
              </w:rPr>
              <w:t>Navigate to</w:t>
            </w:r>
            <w:r w:rsidR="00C63478">
              <w:rPr>
                <w:b w:val="0"/>
              </w:rPr>
              <w:t>:</w:t>
            </w:r>
            <w:r w:rsidRPr="003B4B97">
              <w:rPr>
                <w:b w:val="0"/>
              </w:rPr>
              <w:t xml:space="preserve"> Personnel &gt; Recruitment &gt; Recruitment Reference </w:t>
            </w:r>
            <w:r w:rsidRPr="003B4B97">
              <w:t xml:space="preserve">&gt; </w:t>
            </w:r>
            <w:r w:rsidRPr="00C63478">
              <w:rPr>
                <w:i/>
                <w:color w:val="943634" w:themeColor="accent2" w:themeShade="BF"/>
              </w:rPr>
              <w:t>Question Category</w:t>
            </w:r>
            <w:r w:rsidR="00C63478">
              <w:rPr>
                <w:b w:val="0"/>
              </w:rPr>
              <w:t xml:space="preserve"> OR </w:t>
            </w:r>
          </w:p>
          <w:p w:rsidR="00C63478" w:rsidRDefault="00C63478" w:rsidP="0070592E">
            <w:pPr>
              <w:ind w:left="720"/>
              <w:rPr>
                <w:b w:val="0"/>
              </w:rPr>
            </w:pPr>
            <w:r>
              <w:rPr>
                <w:b w:val="0"/>
              </w:rPr>
              <w:t xml:space="preserve">Portal &gt; </w:t>
            </w:r>
            <w:r w:rsidR="007A25CC">
              <w:rPr>
                <w:b w:val="0"/>
              </w:rPr>
              <w:t>Recruitment Dashboard</w:t>
            </w:r>
            <w:r>
              <w:rPr>
                <w:b w:val="0"/>
              </w:rPr>
              <w:t xml:space="preserve"> &gt;</w:t>
            </w:r>
            <w:r w:rsidR="007A25CC">
              <w:rPr>
                <w:b w:val="0"/>
              </w:rPr>
              <w:t xml:space="preserve"> Toolbox &gt;</w:t>
            </w:r>
            <w:r>
              <w:rPr>
                <w:b w:val="0"/>
              </w:rPr>
              <w:t xml:space="preserve"> </w:t>
            </w:r>
            <w:r w:rsidRPr="008A4279">
              <w:rPr>
                <w:i/>
                <w:color w:val="C0504D" w:themeColor="accent2"/>
              </w:rPr>
              <w:t>Recruitment Admin</w:t>
            </w:r>
            <w:r w:rsidRPr="008A4279">
              <w:rPr>
                <w:b w:val="0"/>
                <w:color w:val="C0504D" w:themeColor="accent2"/>
              </w:rPr>
              <w:t xml:space="preserve"> </w:t>
            </w:r>
            <w:r>
              <w:rPr>
                <w:b w:val="0"/>
              </w:rPr>
              <w:t xml:space="preserve">… </w:t>
            </w:r>
            <w:r w:rsidRPr="00C63478">
              <w:rPr>
                <w:b w:val="0"/>
                <w:color w:val="943634" w:themeColor="accent2" w:themeShade="BF"/>
              </w:rPr>
              <w:t>Form Profile</w:t>
            </w:r>
            <w:r>
              <w:rPr>
                <w:b w:val="0"/>
                <w:color w:val="943634" w:themeColor="accent2" w:themeShade="BF"/>
              </w:rPr>
              <w:t xml:space="preserve"> &gt; Edit Profile &gt; Questionnaire Section</w:t>
            </w:r>
          </w:p>
          <w:p w:rsidR="003B4B97" w:rsidRPr="003B4B97" w:rsidRDefault="003B4B97" w:rsidP="001511D5">
            <w:pPr>
              <w:ind w:left="720"/>
              <w:rPr>
                <w:b w:val="0"/>
              </w:rPr>
            </w:pPr>
          </w:p>
          <w:p w:rsidR="00EB6885" w:rsidRDefault="00EB6885" w:rsidP="00EB6885">
            <w:pPr>
              <w:rPr>
                <w:b w:val="0"/>
              </w:rPr>
            </w:pPr>
            <w:r>
              <w:rPr>
                <w:b w:val="0"/>
              </w:rPr>
              <w:t>The</w:t>
            </w:r>
            <w:r w:rsidR="00E31275">
              <w:rPr>
                <w:b w:val="0"/>
              </w:rPr>
              <w:t xml:space="preserve"> </w:t>
            </w:r>
            <w:r w:rsidRPr="009C3C3A">
              <w:t>Non-standard additional questions</w:t>
            </w:r>
            <w:r>
              <w:rPr>
                <w:b w:val="0"/>
              </w:rPr>
              <w:t xml:space="preserve"> </w:t>
            </w:r>
            <w:r w:rsidR="00E31275">
              <w:rPr>
                <w:b w:val="0"/>
              </w:rPr>
              <w:t xml:space="preserve">e.g. Clinical Appointments, </w:t>
            </w:r>
            <w:r>
              <w:rPr>
                <w:b w:val="0"/>
              </w:rPr>
              <w:t xml:space="preserve">are also maintained in the back office. </w:t>
            </w:r>
          </w:p>
          <w:p w:rsidR="00A768E5" w:rsidRDefault="00A768E5" w:rsidP="00A768E5">
            <w:pPr>
              <w:rPr>
                <w:b w:val="0"/>
              </w:rPr>
            </w:pPr>
          </w:p>
          <w:p w:rsidR="00EB6885" w:rsidRDefault="00EB6885" w:rsidP="0070592E">
            <w:pPr>
              <w:ind w:left="720"/>
              <w:rPr>
                <w:b w:val="0"/>
              </w:rPr>
            </w:pPr>
            <w:r>
              <w:rPr>
                <w:b w:val="0"/>
              </w:rPr>
              <w:t xml:space="preserve">Navigate to:  </w:t>
            </w:r>
            <w:r w:rsidRPr="00EB6885">
              <w:rPr>
                <w:b w:val="0"/>
              </w:rPr>
              <w:t>Personnel &gt; Reference &gt; User Defined Field Codes</w:t>
            </w:r>
            <w:r w:rsidR="00A768E5">
              <w:rPr>
                <w:b w:val="0"/>
              </w:rPr>
              <w:t xml:space="preserve"> … </w:t>
            </w:r>
            <w:r w:rsidR="00A768E5" w:rsidRPr="00A768E5">
              <w:rPr>
                <w:i/>
                <w:color w:val="943634" w:themeColor="accent2" w:themeShade="BF"/>
              </w:rPr>
              <w:t>Question Profile</w:t>
            </w:r>
          </w:p>
          <w:p w:rsidR="007A4E22" w:rsidRDefault="007A4E22" w:rsidP="00EB6885">
            <w:pPr>
              <w:rPr>
                <w:b w:val="0"/>
              </w:rPr>
            </w:pPr>
          </w:p>
          <w:p w:rsidR="007A4E22" w:rsidRPr="00CA64F5" w:rsidRDefault="007A4E22" w:rsidP="007A4E22">
            <w:pPr>
              <w:rPr>
                <w:b w:val="0"/>
              </w:rPr>
            </w:pPr>
          </w:p>
        </w:tc>
      </w:tr>
      <w:tr w:rsidR="007A4E22" w:rsidRPr="00CA64F5" w:rsidTr="001D3FF4">
        <w:trPr>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7A4E22" w:rsidRPr="00096F68" w:rsidRDefault="007A4E22" w:rsidP="001D3FF4">
            <w:pPr>
              <w:rPr>
                <w:rFonts w:ascii="Calibri Light" w:hAnsi="Calibri Light"/>
                <w:b w:val="0"/>
                <w:sz w:val="28"/>
                <w:szCs w:val="28"/>
              </w:rPr>
            </w:pPr>
            <w:r>
              <w:rPr>
                <w:rFonts w:ascii="Calibri Light" w:hAnsi="Calibri Light"/>
                <w:b w:val="0"/>
                <w:color w:val="FFFFFF" w:themeColor="background1"/>
                <w:sz w:val="28"/>
                <w:szCs w:val="28"/>
              </w:rPr>
              <w:lastRenderedPageBreak/>
              <w:t>Adding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7A4E22" w:rsidRPr="00A53524" w:rsidTr="001D3FF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Pr>
          <w:p w:rsidR="007A4E22" w:rsidRDefault="007A4E22" w:rsidP="001D3FF4">
            <w:pPr>
              <w:rPr>
                <w:b w:val="0"/>
              </w:rPr>
            </w:pPr>
          </w:p>
          <w:p w:rsidR="007A4E22" w:rsidRDefault="007A4E22" w:rsidP="001D3FF4">
            <w:pPr>
              <w:rPr>
                <w:i/>
              </w:rPr>
            </w:pPr>
            <w:r w:rsidRPr="008C13B2">
              <w:rPr>
                <w:b w:val="0"/>
              </w:rPr>
              <w:t xml:space="preserve">Navigate to: </w:t>
            </w:r>
            <w:r w:rsidRPr="00D52039">
              <w:rPr>
                <w:i/>
              </w:rPr>
              <w:t>As Above</w:t>
            </w:r>
          </w:p>
          <w:p w:rsidR="007A4E22" w:rsidRDefault="007A4E22" w:rsidP="001D3FF4">
            <w:pPr>
              <w:rPr>
                <w:i/>
              </w:rPr>
            </w:pPr>
          </w:p>
          <w:p w:rsidR="007A4E22" w:rsidRPr="007A4E22" w:rsidRDefault="007A4E22" w:rsidP="007A4E22">
            <w:r w:rsidRPr="007A4E22">
              <w:t xml:space="preserve">New </w:t>
            </w:r>
            <w:r w:rsidRPr="007A4E22">
              <w:rPr>
                <w:i/>
              </w:rPr>
              <w:t xml:space="preserve">Sections </w:t>
            </w:r>
            <w:r w:rsidRPr="007A4E22">
              <w:t>can be added by choosing the New Section option.</w:t>
            </w:r>
          </w:p>
          <w:p w:rsidR="007A4E22" w:rsidRDefault="007A4E22" w:rsidP="007A4E22"/>
          <w:p w:rsidR="007A4E22" w:rsidRDefault="007A4E22" w:rsidP="007A4E22">
            <w:r w:rsidRPr="00C73EEE">
              <w:t>Other options</w:t>
            </w:r>
            <w:r>
              <w:t>:</w:t>
            </w:r>
          </w:p>
          <w:tbl>
            <w:tblPr>
              <w:tblStyle w:val="TableGrid"/>
              <w:tblW w:w="0" w:type="auto"/>
              <w:tblCellMar>
                <w:top w:w="57" w:type="dxa"/>
                <w:bottom w:w="57" w:type="dxa"/>
              </w:tblCellMar>
              <w:tblLook w:val="04A0" w:firstRow="1" w:lastRow="0" w:firstColumn="1" w:lastColumn="0" w:noHBand="0" w:noVBand="1"/>
            </w:tblPr>
            <w:tblGrid>
              <w:gridCol w:w="2524"/>
              <w:gridCol w:w="6256"/>
            </w:tblGrid>
            <w:tr w:rsidR="007A4E22" w:rsidRPr="00C73EEE" w:rsidTr="001D3FF4">
              <w:trPr>
                <w:trHeight w:val="340"/>
              </w:trPr>
              <w:tc>
                <w:tcPr>
                  <w:tcW w:w="2547" w:type="dxa"/>
                  <w:shd w:val="clear" w:color="auto" w:fill="B8CCE4" w:themeFill="accent1" w:themeFillTint="66"/>
                </w:tcPr>
                <w:p w:rsidR="007A4E22" w:rsidRPr="00C73EEE" w:rsidRDefault="007A4E22" w:rsidP="007A4E22">
                  <w:r w:rsidRPr="00C73EEE">
                    <w:t>Option</w:t>
                  </w:r>
                </w:p>
              </w:tc>
              <w:tc>
                <w:tcPr>
                  <w:tcW w:w="6379" w:type="dxa"/>
                  <w:shd w:val="clear" w:color="auto" w:fill="B8CCE4" w:themeFill="accent1" w:themeFillTint="66"/>
                </w:tcPr>
                <w:p w:rsidR="007A4E22" w:rsidRPr="00C73EEE" w:rsidRDefault="007A4E22" w:rsidP="007A4E22">
                  <w:r>
                    <w:t>Purpose</w:t>
                  </w:r>
                </w:p>
              </w:tc>
            </w:tr>
            <w:tr w:rsidR="007A4E22" w:rsidRPr="00C73EEE" w:rsidTr="001D3FF4">
              <w:trPr>
                <w:trHeight w:val="340"/>
              </w:trPr>
              <w:tc>
                <w:tcPr>
                  <w:tcW w:w="2547" w:type="dxa"/>
                </w:tcPr>
                <w:p w:rsidR="007A4E22" w:rsidRPr="00C73EEE" w:rsidRDefault="007A4E22" w:rsidP="007A4E22">
                  <w:pPr>
                    <w:rPr>
                      <w:b/>
                    </w:rPr>
                  </w:pPr>
                  <w:r w:rsidRPr="00C73EEE">
                    <w:rPr>
                      <w:noProof/>
                      <w:lang w:eastAsia="en-GB"/>
                    </w:rPr>
                    <w:drawing>
                      <wp:inline distT="0" distB="0" distL="0" distR="0" wp14:anchorId="71A63A4F" wp14:editId="1117EB9A">
                        <wp:extent cx="228600" cy="180975"/>
                        <wp:effectExtent l="19050" t="0" r="0" b="0"/>
                        <wp:docPr id="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srcRect/>
                                <a:stretch>
                                  <a:fillRect/>
                                </a:stretch>
                              </pic:blipFill>
                              <pic:spPr bwMode="auto">
                                <a:xfrm>
                                  <a:off x="0" y="0"/>
                                  <a:ext cx="228600" cy="180975"/>
                                </a:xfrm>
                                <a:prstGeom prst="rect">
                                  <a:avLst/>
                                </a:prstGeom>
                                <a:noFill/>
                                <a:ln w="9525">
                                  <a:noFill/>
                                  <a:miter lim="800000"/>
                                  <a:headEnd/>
                                  <a:tailEnd/>
                                </a:ln>
                              </pic:spPr>
                            </pic:pic>
                          </a:graphicData>
                        </a:graphic>
                      </wp:inline>
                    </w:drawing>
                  </w:r>
                  <w:r w:rsidRPr="00C73EEE">
                    <w:t>sign next to section heading</w:t>
                  </w:r>
                </w:p>
              </w:tc>
              <w:tc>
                <w:tcPr>
                  <w:tcW w:w="6379" w:type="dxa"/>
                </w:tcPr>
                <w:p w:rsidR="007A4E22" w:rsidRPr="00C73EEE" w:rsidRDefault="007A4E22" w:rsidP="007A4E22">
                  <w:r>
                    <w:t xml:space="preserve">Expand section to </w:t>
                  </w:r>
                  <w:r w:rsidRPr="00C73EEE">
                    <w:t xml:space="preserve">view current items included </w:t>
                  </w:r>
                  <w:r>
                    <w:t>within it</w:t>
                  </w:r>
                </w:p>
              </w:tc>
            </w:tr>
            <w:tr w:rsidR="007A4E22" w:rsidRPr="00C73EEE" w:rsidTr="001D3FF4">
              <w:trPr>
                <w:trHeight w:val="340"/>
              </w:trPr>
              <w:tc>
                <w:tcPr>
                  <w:tcW w:w="2547" w:type="dxa"/>
                </w:tcPr>
                <w:p w:rsidR="007A4E22" w:rsidRPr="00C73EEE" w:rsidRDefault="007A4E22" w:rsidP="007A4E22">
                  <w:r w:rsidRPr="00C73EEE">
                    <w:rPr>
                      <w:noProof/>
                      <w:lang w:eastAsia="en-GB"/>
                    </w:rPr>
                    <w:drawing>
                      <wp:inline distT="0" distB="0" distL="0" distR="0" wp14:anchorId="5DB63302" wp14:editId="31CFB92E">
                        <wp:extent cx="942975" cy="209550"/>
                        <wp:effectExtent l="19050" t="0" r="9525" b="0"/>
                        <wp:docPr id="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srcRect/>
                                <a:stretch>
                                  <a:fillRect/>
                                </a:stretch>
                              </pic:blipFill>
                              <pic:spPr bwMode="auto">
                                <a:xfrm>
                                  <a:off x="0" y="0"/>
                                  <a:ext cx="942975" cy="209550"/>
                                </a:xfrm>
                                <a:prstGeom prst="rect">
                                  <a:avLst/>
                                </a:prstGeom>
                                <a:noFill/>
                                <a:ln w="9525">
                                  <a:noFill/>
                                  <a:miter lim="800000"/>
                                  <a:headEnd/>
                                  <a:tailEnd/>
                                </a:ln>
                              </pic:spPr>
                            </pic:pic>
                          </a:graphicData>
                        </a:graphic>
                      </wp:inline>
                    </w:drawing>
                  </w:r>
                </w:p>
              </w:tc>
              <w:tc>
                <w:tcPr>
                  <w:tcW w:w="6379" w:type="dxa"/>
                </w:tcPr>
                <w:p w:rsidR="007A4E22" w:rsidRPr="00C73EEE" w:rsidRDefault="007A4E22" w:rsidP="007A4E22">
                  <w:r w:rsidRPr="00C73EEE">
                    <w:t>add/remove items or change the settings for existing items in a section</w:t>
                  </w:r>
                </w:p>
              </w:tc>
            </w:tr>
            <w:tr w:rsidR="007A4E22" w:rsidRPr="00C73EEE" w:rsidTr="001D3FF4">
              <w:trPr>
                <w:trHeight w:val="340"/>
              </w:trPr>
              <w:tc>
                <w:tcPr>
                  <w:tcW w:w="2547" w:type="dxa"/>
                </w:tcPr>
                <w:p w:rsidR="007A4E22" w:rsidRPr="00C73EEE" w:rsidRDefault="007A4E22" w:rsidP="007A4E22">
                  <w:r w:rsidRPr="00C73EEE">
                    <w:rPr>
                      <w:noProof/>
                      <w:lang w:eastAsia="en-GB"/>
                    </w:rPr>
                    <w:drawing>
                      <wp:inline distT="0" distB="0" distL="0" distR="0" wp14:anchorId="08FFF14E" wp14:editId="5DD8FDC6">
                        <wp:extent cx="390525" cy="171450"/>
                        <wp:effectExtent l="19050" t="0" r="9525" b="0"/>
                        <wp:docPr id="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srcRect/>
                                <a:stretch>
                                  <a:fillRect/>
                                </a:stretch>
                              </pic:blipFill>
                              <pic:spPr bwMode="auto">
                                <a:xfrm>
                                  <a:off x="0" y="0"/>
                                  <a:ext cx="390525" cy="171450"/>
                                </a:xfrm>
                                <a:prstGeom prst="rect">
                                  <a:avLst/>
                                </a:prstGeom>
                                <a:noFill/>
                                <a:ln w="9525">
                                  <a:noFill/>
                                  <a:miter lim="800000"/>
                                  <a:headEnd/>
                                  <a:tailEnd/>
                                </a:ln>
                              </pic:spPr>
                            </pic:pic>
                          </a:graphicData>
                        </a:graphic>
                      </wp:inline>
                    </w:drawing>
                  </w:r>
                </w:p>
              </w:tc>
              <w:tc>
                <w:tcPr>
                  <w:tcW w:w="6379" w:type="dxa"/>
                </w:tcPr>
                <w:p w:rsidR="007A4E22" w:rsidRPr="00C73EEE" w:rsidRDefault="007A4E22" w:rsidP="007A4E22">
                  <w:r w:rsidRPr="00C73EEE">
                    <w:t>edit a section heading or add/remove/change section help/</w:t>
                  </w:r>
                  <w:r>
                    <w:t>instruction text for applicants</w:t>
                  </w:r>
                </w:p>
              </w:tc>
            </w:tr>
            <w:tr w:rsidR="007A4E22" w:rsidRPr="00C73EEE" w:rsidTr="001D3FF4">
              <w:trPr>
                <w:trHeight w:val="340"/>
              </w:trPr>
              <w:tc>
                <w:tcPr>
                  <w:tcW w:w="2547" w:type="dxa"/>
                </w:tcPr>
                <w:p w:rsidR="007A4E22" w:rsidRPr="00C73EEE" w:rsidRDefault="007A4E22" w:rsidP="007A4E22">
                  <w:r w:rsidRPr="00C73EEE">
                    <w:rPr>
                      <w:noProof/>
                      <w:lang w:eastAsia="en-GB"/>
                    </w:rPr>
                    <w:drawing>
                      <wp:inline distT="0" distB="0" distL="0" distR="0" wp14:anchorId="688C76DC" wp14:editId="6FB8BF45">
                        <wp:extent cx="923925" cy="219075"/>
                        <wp:effectExtent l="19050" t="0" r="9525" b="0"/>
                        <wp:docPr id="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srcRect/>
                                <a:stretch>
                                  <a:fillRect/>
                                </a:stretch>
                              </pic:blipFill>
                              <pic:spPr bwMode="auto">
                                <a:xfrm>
                                  <a:off x="0" y="0"/>
                                  <a:ext cx="923925" cy="219075"/>
                                </a:xfrm>
                                <a:prstGeom prst="rect">
                                  <a:avLst/>
                                </a:prstGeom>
                                <a:noFill/>
                                <a:ln w="9525">
                                  <a:noFill/>
                                  <a:miter lim="800000"/>
                                  <a:headEnd/>
                                  <a:tailEnd/>
                                </a:ln>
                              </pic:spPr>
                            </pic:pic>
                          </a:graphicData>
                        </a:graphic>
                      </wp:inline>
                    </w:drawing>
                  </w:r>
                </w:p>
              </w:tc>
              <w:tc>
                <w:tcPr>
                  <w:tcW w:w="6379" w:type="dxa"/>
                </w:tcPr>
                <w:p w:rsidR="007A4E22" w:rsidRPr="00C73EEE" w:rsidRDefault="007A4E22" w:rsidP="007A4E22">
                  <w:r>
                    <w:t>Change the order (sequence) of</w:t>
                  </w:r>
                  <w:r w:rsidRPr="00C73EEE">
                    <w:t xml:space="preserve"> items </w:t>
                  </w:r>
                  <w:r>
                    <w:t>in</w:t>
                  </w:r>
                  <w:r w:rsidRPr="00C73EEE">
                    <w:t xml:space="preserve"> that section</w:t>
                  </w:r>
                </w:p>
              </w:tc>
            </w:tr>
          </w:tbl>
          <w:p w:rsidR="007A4E22" w:rsidRPr="00C73EEE" w:rsidRDefault="007A4E22" w:rsidP="007A4E22"/>
          <w:p w:rsidR="007A4E22" w:rsidRPr="00D52039" w:rsidRDefault="007A4E22" w:rsidP="001D3FF4">
            <w:pPr>
              <w:rPr>
                <w:rFonts w:cs="Arial"/>
                <w:i/>
              </w:rPr>
            </w:pPr>
          </w:p>
          <w:p w:rsidR="007A4E22" w:rsidRPr="00A53524" w:rsidRDefault="007A4E22" w:rsidP="001D3FF4">
            <w:pPr>
              <w:rPr>
                <w:b w:val="0"/>
              </w:rPr>
            </w:pPr>
          </w:p>
        </w:tc>
      </w:tr>
      <w:tr w:rsidR="00DF3BAD" w:rsidRPr="00CA64F5" w:rsidTr="00530DC4">
        <w:trPr>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A53524" w:rsidTr="00530DC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Pr>
          <w:p w:rsidR="007F252C" w:rsidRDefault="007F252C" w:rsidP="007F252C">
            <w:pPr>
              <w:rPr>
                <w:b w:val="0"/>
              </w:rPr>
            </w:pPr>
          </w:p>
          <w:p w:rsidR="00A53524" w:rsidRPr="00D52039" w:rsidRDefault="00DF3BAD" w:rsidP="008C13B2">
            <w:pPr>
              <w:rPr>
                <w:rFonts w:cs="Arial"/>
                <w:i/>
              </w:rPr>
            </w:pPr>
            <w:r w:rsidRPr="008C13B2">
              <w:rPr>
                <w:b w:val="0"/>
              </w:rPr>
              <w:t xml:space="preserve">Navigate to: </w:t>
            </w:r>
            <w:r w:rsidR="001511D5" w:rsidRPr="00D52039">
              <w:rPr>
                <w:i/>
              </w:rPr>
              <w:t>As Above</w:t>
            </w:r>
          </w:p>
          <w:p w:rsidR="00DF3BAD" w:rsidRPr="00A53524" w:rsidRDefault="00DF3BAD" w:rsidP="008607CA">
            <w:pPr>
              <w:rPr>
                <w:b w:val="0"/>
              </w:rPr>
            </w:pPr>
          </w:p>
        </w:tc>
      </w:tr>
      <w:tr w:rsidR="00DF3BAD" w:rsidRPr="00CA64F5" w:rsidTr="00530DC4">
        <w:trPr>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530DC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8607CA" w:rsidRPr="00D52039" w:rsidRDefault="008607CA" w:rsidP="008607CA">
            <w:pPr>
              <w:rPr>
                <w:rFonts w:cs="Arial"/>
                <w:i/>
              </w:rPr>
            </w:pPr>
            <w:r w:rsidRPr="008C13B2">
              <w:rPr>
                <w:b w:val="0"/>
              </w:rPr>
              <w:t xml:space="preserve">Navigate to: </w:t>
            </w:r>
            <w:r w:rsidRPr="00D52039">
              <w:rPr>
                <w:i/>
              </w:rPr>
              <w:t>As Above</w:t>
            </w:r>
          </w:p>
          <w:p w:rsidR="00DF3BAD" w:rsidRPr="00CA64F5" w:rsidRDefault="00DF3BAD" w:rsidP="00FB1E9C">
            <w:pPr>
              <w:rPr>
                <w:b w:val="0"/>
              </w:rPr>
            </w:pPr>
          </w:p>
        </w:tc>
      </w:tr>
      <w:tr w:rsidR="00793C6C" w:rsidRPr="00CA64F5" w:rsidTr="00530DC4">
        <w:trPr>
          <w:cantSplit/>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02238" w:rsidRPr="00CA64F5" w:rsidTr="00530DC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3" w:type="dxa"/>
            <w:tcBorders>
              <w:bottom w:val="nil"/>
            </w:tcBorders>
          </w:tcPr>
          <w:p w:rsidR="00F86C57" w:rsidRPr="00F86C57" w:rsidRDefault="00F86C57" w:rsidP="00FB1E9C">
            <w:r>
              <w:t>Standard Button Names</w:t>
            </w:r>
          </w:p>
          <w:p w:rsidR="00F86C57" w:rsidRDefault="00F86C57" w:rsidP="00FB1E9C">
            <w:pPr>
              <w:rPr>
                <w:b w:val="0"/>
              </w:rPr>
            </w:pPr>
          </w:p>
          <w:p w:rsidR="00802238" w:rsidRPr="00F86C57" w:rsidRDefault="00802238" w:rsidP="00FB1E9C">
            <w:pPr>
              <w:rPr>
                <w:b w:val="0"/>
              </w:rPr>
            </w:pPr>
            <w:r w:rsidRPr="00F86C57">
              <w:rPr>
                <w:b w:val="0"/>
              </w:rPr>
              <w:lastRenderedPageBreak/>
              <w:t xml:space="preserve">Enter Query button: </w:t>
            </w:r>
            <w:r w:rsidRPr="00F86C57">
              <w:rPr>
                <w:noProof/>
                <w:lang w:eastAsia="en-GB"/>
              </w:rPr>
              <w:drawing>
                <wp:inline distT="0" distB="0" distL="0" distR="0" wp14:anchorId="5BD4C686" wp14:editId="0CD0FBD8">
                  <wp:extent cx="314286" cy="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4286"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Record button: </w:t>
            </w:r>
            <w:r w:rsidRPr="00F86C57">
              <w:rPr>
                <w:noProof/>
                <w:lang w:eastAsia="en-GB"/>
              </w:rPr>
              <w:drawing>
                <wp:inline distT="0" distB="0" distL="0" distR="0" wp14:anchorId="485A35EE" wp14:editId="47D3C899">
                  <wp:extent cx="200000" cy="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Section button: </w:t>
            </w:r>
            <w:r w:rsidRPr="00F86C57">
              <w:rPr>
                <w:noProof/>
                <w:lang w:eastAsia="en-GB"/>
              </w:rPr>
              <w:drawing>
                <wp:inline distT="0" distB="0" distL="0" distR="0" wp14:anchorId="22C366F5" wp14:editId="3D518285">
                  <wp:extent cx="200000" cy="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Save button: </w:t>
            </w:r>
            <w:r w:rsidRPr="00F86C57">
              <w:rPr>
                <w:noProof/>
                <w:lang w:eastAsia="en-GB"/>
              </w:rPr>
              <w:drawing>
                <wp:inline distT="0" distB="0" distL="0" distR="0" wp14:anchorId="7B090706" wp14:editId="245F61CD">
                  <wp:extent cx="200000" cy="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bCs w:val="0"/>
              </w:rPr>
            </w:pPr>
            <w:r w:rsidRPr="00F86C57">
              <w:rPr>
                <w:b w:val="0"/>
              </w:rPr>
              <w:t xml:space="preserve">Insert Record button: </w:t>
            </w:r>
            <w:r w:rsidRPr="00F86C57">
              <w:rPr>
                <w:noProof/>
                <w:lang w:eastAsia="en-GB"/>
              </w:rPr>
              <w:drawing>
                <wp:inline distT="0" distB="0" distL="0" distR="0" wp14:anchorId="7A37A93F" wp14:editId="4464C36F">
                  <wp:extent cx="209524" cy="200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9524" cy="200000"/>
                          </a:xfrm>
                          <a:prstGeom prst="rect">
                            <a:avLst/>
                          </a:prstGeom>
                        </pic:spPr>
                      </pic:pic>
                    </a:graphicData>
                  </a:graphic>
                </wp:inline>
              </w:drawing>
            </w:r>
          </w:p>
        </w:tc>
        <w:tc>
          <w:tcPr>
            <w:tcW w:w="2999"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lastRenderedPageBreak/>
              <w:t xml:space="preserve">Execute Query button: </w:t>
            </w:r>
            <w:r w:rsidRPr="00F86C57">
              <w:rPr>
                <w:noProof/>
                <w:lang w:eastAsia="en-GB"/>
              </w:rPr>
              <w:drawing>
                <wp:inline distT="0" distB="0" distL="0" distR="0" wp14:anchorId="68AA423A" wp14:editId="66BBA128">
                  <wp:extent cx="142857" cy="2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42857"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Pr="00F86C57">
              <w:rPr>
                <w:noProof/>
                <w:lang w:eastAsia="en-GB"/>
              </w:rPr>
              <w:drawing>
                <wp:inline distT="0" distB="0" distL="0" distR="0" wp14:anchorId="47225F8F" wp14:editId="0CB8DD99">
                  <wp:extent cx="190476" cy="200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90476"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Pr="00F86C57">
              <w:rPr>
                <w:noProof/>
                <w:lang w:eastAsia="en-GB"/>
              </w:rPr>
              <w:drawing>
                <wp:inline distT="0" distB="0" distL="0" distR="0" wp14:anchorId="2B19F898" wp14:editId="1E62BA09">
                  <wp:extent cx="200000" cy="2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00000"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Pr="00F86C57">
              <w:rPr>
                <w:noProof/>
                <w:lang w:eastAsia="en-GB"/>
              </w:rPr>
              <w:drawing>
                <wp:inline distT="0" distB="0" distL="0" distR="0" wp14:anchorId="4C87A470" wp14:editId="0ABC4D3C">
                  <wp:extent cx="190476" cy="20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90476" cy="200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Pr="00F86C57">
              <w:rPr>
                <w:noProof/>
                <w:lang w:eastAsia="en-GB"/>
              </w:rPr>
              <w:drawing>
                <wp:inline distT="0" distB="0" distL="0" distR="0" wp14:anchorId="74EBA387" wp14:editId="0EED5CBF">
                  <wp:extent cx="190476" cy="2000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90476" cy="200000"/>
                          </a:xfrm>
                          <a:prstGeom prst="rect">
                            <a:avLst/>
                          </a:prstGeom>
                        </pic:spPr>
                      </pic:pic>
                    </a:graphicData>
                  </a:graphic>
                </wp:inline>
              </w:drawing>
            </w:r>
            <w:r w:rsidRPr="00F86C57">
              <w:t xml:space="preserve"> </w:t>
            </w:r>
          </w:p>
        </w:tc>
        <w:tc>
          <w:tcPr>
            <w:tcW w:w="3004"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lastRenderedPageBreak/>
              <w:t xml:space="preserve">Cancel Query button: </w:t>
            </w:r>
            <w:r w:rsidRPr="00F86C57">
              <w:rPr>
                <w:noProof/>
                <w:lang w:eastAsia="en-GB"/>
              </w:rPr>
              <w:drawing>
                <wp:inline distT="0" distB="0" distL="0" distR="0" wp14:anchorId="430BB1AD" wp14:editId="32AC0CB8">
                  <wp:extent cx="142857" cy="2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42857" cy="200000"/>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Pr="00F86C57">
              <w:rPr>
                <w:noProof/>
                <w:lang w:eastAsia="en-GB"/>
              </w:rPr>
              <w:drawing>
                <wp:inline distT="0" distB="0" distL="0" distR="0" wp14:anchorId="0D70C4A4" wp14:editId="3A347A3B">
                  <wp:extent cx="200000" cy="2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0000" cy="200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Pr="00F86C57">
              <w:rPr>
                <w:noProof/>
                <w:lang w:eastAsia="en-GB"/>
              </w:rPr>
              <w:drawing>
                <wp:inline distT="0" distB="0" distL="0" distR="0" wp14:anchorId="0A41FB2F" wp14:editId="204DF412">
                  <wp:extent cx="190476" cy="2000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0476" cy="200000"/>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530DC4">
        <w:trPr>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F86C57" w:rsidRDefault="00F86C57" w:rsidP="00793C6C">
            <w:r>
              <w:lastRenderedPageBreak/>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F86C57" w:rsidRDefault="00F86C57" w:rsidP="00793C6C">
            <w:pPr>
              <w:rPr>
                <w:b w:val="0"/>
              </w:rPr>
            </w:pPr>
          </w:p>
          <w:p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530DC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F86C57" w:rsidRDefault="00F86C57" w:rsidP="00793C6C"/>
        </w:tc>
      </w:tr>
    </w:tbl>
    <w:p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530DC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5" w:name="_Toc534381761"/>
            <w:r w:rsidRPr="00CA64F5">
              <w:t>Testing</w:t>
            </w:r>
            <w:bookmarkEnd w:id="5"/>
            <w:r w:rsidRPr="00CA64F5">
              <w:t xml:space="preserve"> </w:t>
            </w:r>
          </w:p>
        </w:tc>
      </w:tr>
      <w:tr w:rsidR="00F8728C" w:rsidRPr="00CA64F5" w:rsidTr="00530D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5840EE" w:rsidTr="00530DC4">
        <w:tc>
          <w:tcPr>
            <w:cnfStyle w:val="001000000000" w:firstRow="0" w:lastRow="0" w:firstColumn="1" w:lastColumn="0" w:oddVBand="0" w:evenVBand="0" w:oddHBand="0" w:evenHBand="0" w:firstRowFirstColumn="0" w:firstRowLastColumn="0" w:lastRowFirstColumn="0" w:lastRowLastColumn="0"/>
            <w:tcW w:w="9006" w:type="dxa"/>
          </w:tcPr>
          <w:p w:rsidR="00F8728C" w:rsidRPr="005840EE" w:rsidRDefault="008B6254" w:rsidP="00B57BBC">
            <w:pPr>
              <w:rPr>
                <w:rFonts w:cstheme="minorHAnsi"/>
                <w:b w:val="0"/>
              </w:rPr>
            </w:pPr>
            <w:r w:rsidRPr="005840EE">
              <w:rPr>
                <w:rFonts w:cstheme="minorHAnsi"/>
                <w:b w:val="0"/>
              </w:rPr>
              <w:t>The HRIS Analyst would normally be responsible for testing the changes.</w:t>
            </w:r>
          </w:p>
          <w:p w:rsidR="008B6254" w:rsidRPr="005840EE" w:rsidRDefault="008B6254" w:rsidP="00B57BBC">
            <w:pPr>
              <w:rPr>
                <w:rFonts w:cstheme="minorHAnsi"/>
                <w:b w:val="0"/>
              </w:rPr>
            </w:pPr>
          </w:p>
          <w:p w:rsidR="008B6254" w:rsidRPr="005840EE" w:rsidRDefault="008B6254" w:rsidP="00B57BBC">
            <w:pPr>
              <w:rPr>
                <w:rFonts w:cstheme="minorHAnsi"/>
                <w:b w:val="0"/>
              </w:rPr>
            </w:pPr>
            <w:r w:rsidRPr="005840EE">
              <w:rPr>
                <w:rFonts w:cstheme="minorHAnsi"/>
                <w:b w:val="0"/>
              </w:rPr>
              <w:t xml:space="preserve">In order to test the application forms a test </w:t>
            </w:r>
            <w:proofErr w:type="gramStart"/>
            <w:r w:rsidRPr="005840EE">
              <w:rPr>
                <w:rFonts w:cstheme="minorHAnsi"/>
                <w:b w:val="0"/>
              </w:rPr>
              <w:t>vacancy(</w:t>
            </w:r>
            <w:proofErr w:type="spellStart"/>
            <w:proofErr w:type="gramEnd"/>
            <w:r w:rsidRPr="005840EE">
              <w:rPr>
                <w:rFonts w:cstheme="minorHAnsi"/>
                <w:b w:val="0"/>
              </w:rPr>
              <w:t>ies</w:t>
            </w:r>
            <w:proofErr w:type="spellEnd"/>
            <w:r w:rsidRPr="005840EE">
              <w:rPr>
                <w:rFonts w:cstheme="minorHAnsi"/>
                <w:b w:val="0"/>
              </w:rPr>
              <w:t xml:space="preserve">) should be created – one for each application form to be tested.  </w:t>
            </w:r>
          </w:p>
          <w:p w:rsidR="008B6254" w:rsidRPr="005840EE" w:rsidRDefault="008B6254" w:rsidP="00B57BBC">
            <w:pPr>
              <w:rPr>
                <w:rFonts w:cstheme="minorHAnsi"/>
                <w:b w:val="0"/>
              </w:rPr>
            </w:pPr>
          </w:p>
          <w:p w:rsidR="008B6254" w:rsidRPr="005840EE" w:rsidRDefault="008B6254" w:rsidP="0054251F">
            <w:pPr>
              <w:pStyle w:val="ListParagraph"/>
              <w:numPr>
                <w:ilvl w:val="0"/>
                <w:numId w:val="5"/>
              </w:numPr>
              <w:rPr>
                <w:rFonts w:asciiTheme="minorHAnsi" w:hAnsiTheme="minorHAnsi" w:cstheme="minorHAnsi"/>
                <w:b w:val="0"/>
              </w:rPr>
            </w:pPr>
            <w:r w:rsidRPr="005840EE">
              <w:rPr>
                <w:rFonts w:asciiTheme="minorHAnsi" w:hAnsiTheme="minorHAnsi" w:cstheme="minorHAnsi"/>
                <w:b w:val="0"/>
              </w:rPr>
              <w:t>The amended application form</w:t>
            </w:r>
            <w:r w:rsidR="00A81872" w:rsidRPr="005840EE">
              <w:rPr>
                <w:rFonts w:asciiTheme="minorHAnsi" w:hAnsiTheme="minorHAnsi" w:cstheme="minorHAnsi"/>
                <w:b w:val="0"/>
              </w:rPr>
              <w:t>(s)</w:t>
            </w:r>
            <w:r w:rsidRPr="005840EE">
              <w:rPr>
                <w:rFonts w:asciiTheme="minorHAnsi" w:hAnsiTheme="minorHAnsi" w:cstheme="minorHAnsi"/>
                <w:b w:val="0"/>
              </w:rPr>
              <w:t xml:space="preserve"> should be added to the vacancy and the vacancy </w:t>
            </w:r>
            <w:r w:rsidR="00BD7A6A" w:rsidRPr="005840EE">
              <w:rPr>
                <w:rFonts w:asciiTheme="minorHAnsi" w:hAnsiTheme="minorHAnsi" w:cstheme="minorHAnsi"/>
                <w:b w:val="0"/>
              </w:rPr>
              <w:t>authorised</w:t>
            </w:r>
            <w:r w:rsidR="00E33BC2" w:rsidRPr="005840EE">
              <w:rPr>
                <w:rFonts w:asciiTheme="minorHAnsi" w:hAnsiTheme="minorHAnsi" w:cstheme="minorHAnsi"/>
                <w:b w:val="0"/>
              </w:rPr>
              <w:t xml:space="preserve"> (advertised)</w:t>
            </w:r>
            <w:r w:rsidRPr="005840EE">
              <w:rPr>
                <w:rFonts w:asciiTheme="minorHAnsi" w:hAnsiTheme="minorHAnsi" w:cstheme="minorHAnsi"/>
                <w:b w:val="0"/>
              </w:rPr>
              <w:t>.</w:t>
            </w:r>
          </w:p>
          <w:p w:rsidR="008B6254" w:rsidRPr="005840EE" w:rsidRDefault="008B6254" w:rsidP="0054251F">
            <w:pPr>
              <w:rPr>
                <w:rFonts w:cstheme="minorHAnsi"/>
                <w:b w:val="0"/>
              </w:rPr>
            </w:pPr>
          </w:p>
          <w:p w:rsidR="008B6254" w:rsidRPr="005840EE" w:rsidRDefault="008B6254" w:rsidP="0054251F">
            <w:pPr>
              <w:pStyle w:val="ListParagraph"/>
              <w:numPr>
                <w:ilvl w:val="0"/>
                <w:numId w:val="5"/>
              </w:numPr>
              <w:rPr>
                <w:rFonts w:asciiTheme="minorHAnsi" w:hAnsiTheme="minorHAnsi" w:cstheme="minorHAnsi"/>
                <w:b w:val="0"/>
              </w:rPr>
            </w:pPr>
            <w:r w:rsidRPr="005840EE">
              <w:rPr>
                <w:rFonts w:asciiTheme="minorHAnsi" w:hAnsiTheme="minorHAnsi" w:cstheme="minorHAnsi"/>
                <w:b w:val="0"/>
              </w:rPr>
              <w:t>Using a test applicant account</w:t>
            </w:r>
            <w:r w:rsidR="00E33BC2" w:rsidRPr="005840EE">
              <w:rPr>
                <w:rFonts w:asciiTheme="minorHAnsi" w:hAnsiTheme="minorHAnsi" w:cstheme="minorHAnsi"/>
                <w:b w:val="0"/>
              </w:rPr>
              <w:t>,</w:t>
            </w:r>
            <w:r w:rsidRPr="005840EE">
              <w:rPr>
                <w:rFonts w:asciiTheme="minorHAnsi" w:hAnsiTheme="minorHAnsi" w:cstheme="minorHAnsi"/>
                <w:b w:val="0"/>
              </w:rPr>
              <w:t xml:space="preserve"> </w:t>
            </w:r>
            <w:r w:rsidR="00A81872" w:rsidRPr="005840EE">
              <w:rPr>
                <w:rFonts w:asciiTheme="minorHAnsi" w:hAnsiTheme="minorHAnsi" w:cstheme="minorHAnsi"/>
                <w:b w:val="0"/>
              </w:rPr>
              <w:t>apply for each vacancy</w:t>
            </w:r>
            <w:r w:rsidRPr="005840EE">
              <w:rPr>
                <w:rFonts w:asciiTheme="minorHAnsi" w:hAnsiTheme="minorHAnsi" w:cstheme="minorHAnsi"/>
                <w:b w:val="0"/>
              </w:rPr>
              <w:t xml:space="preserve"> to ensure that the changes are present </w:t>
            </w:r>
            <w:r w:rsidR="00A81872" w:rsidRPr="005840EE">
              <w:rPr>
                <w:rFonts w:asciiTheme="minorHAnsi" w:hAnsiTheme="minorHAnsi" w:cstheme="minorHAnsi"/>
                <w:b w:val="0"/>
              </w:rPr>
              <w:t xml:space="preserve">and </w:t>
            </w:r>
            <w:r w:rsidRPr="005840EE">
              <w:rPr>
                <w:rFonts w:asciiTheme="minorHAnsi" w:hAnsiTheme="minorHAnsi" w:cstheme="minorHAnsi"/>
                <w:b w:val="0"/>
              </w:rPr>
              <w:t>displayed as expected.</w:t>
            </w:r>
          </w:p>
          <w:p w:rsidR="00CA64F5" w:rsidRPr="005840EE" w:rsidRDefault="00CA64F5" w:rsidP="0054251F">
            <w:pPr>
              <w:rPr>
                <w:rFonts w:cstheme="minorHAnsi"/>
                <w:b w:val="0"/>
              </w:rPr>
            </w:pPr>
          </w:p>
          <w:p w:rsidR="00763C2D" w:rsidRPr="005840EE" w:rsidRDefault="00763C2D" w:rsidP="0054251F">
            <w:pPr>
              <w:pStyle w:val="ListParagraph"/>
              <w:numPr>
                <w:ilvl w:val="0"/>
                <w:numId w:val="5"/>
              </w:numPr>
              <w:rPr>
                <w:rFonts w:asciiTheme="minorHAnsi" w:hAnsiTheme="minorHAnsi" w:cstheme="minorHAnsi"/>
                <w:b w:val="0"/>
              </w:rPr>
            </w:pPr>
            <w:r w:rsidRPr="005840EE">
              <w:rPr>
                <w:rFonts w:asciiTheme="minorHAnsi" w:hAnsiTheme="minorHAnsi" w:cstheme="minorHAnsi"/>
                <w:b w:val="0"/>
              </w:rPr>
              <w:t xml:space="preserve">In the back office, submit the applicant via the </w:t>
            </w:r>
            <w:r w:rsidRPr="005840EE">
              <w:rPr>
                <w:rFonts w:asciiTheme="minorHAnsi" w:hAnsiTheme="minorHAnsi" w:cstheme="minorHAnsi"/>
                <w:b w:val="0"/>
                <w:i/>
              </w:rPr>
              <w:t>‘Submit Web Applicants’</w:t>
            </w:r>
            <w:r w:rsidRPr="005840EE">
              <w:rPr>
                <w:rFonts w:asciiTheme="minorHAnsi" w:hAnsiTheme="minorHAnsi" w:cstheme="minorHAnsi"/>
                <w:b w:val="0"/>
              </w:rPr>
              <w:t xml:space="preserve"> process.</w:t>
            </w:r>
          </w:p>
          <w:p w:rsidR="00763C2D" w:rsidRPr="005840EE" w:rsidRDefault="00763C2D" w:rsidP="0054251F">
            <w:pPr>
              <w:rPr>
                <w:rFonts w:cstheme="minorHAnsi"/>
                <w:b w:val="0"/>
              </w:rPr>
            </w:pPr>
          </w:p>
          <w:p w:rsidR="00CA64F5" w:rsidRPr="005840EE" w:rsidRDefault="00763C2D" w:rsidP="0054251F">
            <w:pPr>
              <w:pStyle w:val="ListParagraph"/>
              <w:numPr>
                <w:ilvl w:val="0"/>
                <w:numId w:val="5"/>
              </w:numPr>
              <w:rPr>
                <w:rFonts w:asciiTheme="minorHAnsi" w:hAnsiTheme="minorHAnsi" w:cstheme="minorHAnsi"/>
                <w:b w:val="0"/>
              </w:rPr>
            </w:pPr>
            <w:r w:rsidRPr="005840EE">
              <w:rPr>
                <w:rFonts w:asciiTheme="minorHAnsi" w:hAnsiTheme="minorHAnsi" w:cstheme="minorHAnsi"/>
                <w:b w:val="0"/>
              </w:rPr>
              <w:t xml:space="preserve">Generate the applicant pack and merged pack to ensure that the changes are displayed correctly in the pdf packs. </w:t>
            </w:r>
          </w:p>
          <w:p w:rsidR="00E5584D" w:rsidRPr="005840EE" w:rsidRDefault="00E5584D" w:rsidP="00B57BBC">
            <w:pPr>
              <w:rPr>
                <w:rFonts w:cstheme="minorHAnsi"/>
                <w:b w:val="0"/>
              </w:rPr>
            </w:pPr>
          </w:p>
        </w:tc>
      </w:tr>
    </w:tbl>
    <w:p w:rsidR="00F8728C" w:rsidRDefault="00F8728C" w:rsidP="00F8728C">
      <w:pPr>
        <w:spacing w:after="0" w:line="240" w:lineRule="auto"/>
      </w:pPr>
    </w:p>
    <w:p w:rsidR="00530DC4" w:rsidRPr="00CA64F5" w:rsidRDefault="00530DC4"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006"/>
      </w:tblGrid>
      <w:tr w:rsidR="00F8728C" w:rsidRPr="00CA64F5" w:rsidTr="00CB2935">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534381762"/>
            <w:r w:rsidRPr="00CA64F5">
              <w:t>Communications</w:t>
            </w:r>
            <w:bookmarkEnd w:id="6"/>
          </w:p>
        </w:tc>
      </w:tr>
      <w:tr w:rsidR="00F8728C" w:rsidRPr="00CA64F5" w:rsidTr="00CB2935">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CB2935">
        <w:trPr>
          <w:trHeight w:val="340"/>
        </w:trPr>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2F4FB7" w:rsidP="006540A2">
            <w:pPr>
              <w:rPr>
                <w:b w:val="0"/>
              </w:rPr>
            </w:pPr>
            <w:r>
              <w:rPr>
                <w:b w:val="0"/>
              </w:rPr>
              <w:lastRenderedPageBreak/>
              <w:t>Departmental users should be informed about changes to the standard application form(s) via the HRIS bulletin</w:t>
            </w:r>
            <w:r w:rsidR="00CB2935">
              <w:rPr>
                <w:b w:val="0"/>
              </w:rPr>
              <w:t>, ideally before the changes are made</w:t>
            </w:r>
            <w:r>
              <w:rPr>
                <w:b w:val="0"/>
              </w:rPr>
              <w:t>.</w:t>
            </w:r>
          </w:p>
          <w:p w:rsidR="00CA64F5" w:rsidRDefault="00CA64F5" w:rsidP="006540A2">
            <w:pPr>
              <w:rPr>
                <w:b w:val="0"/>
              </w:rPr>
            </w:pPr>
          </w:p>
          <w:p w:rsidR="00CB2935" w:rsidRDefault="002F4FB7" w:rsidP="006540A2">
            <w:pPr>
              <w:rPr>
                <w:b w:val="0"/>
              </w:rPr>
            </w:pPr>
            <w:r>
              <w:rPr>
                <w:b w:val="0"/>
              </w:rPr>
              <w:t>The HRIS first line support team should be informed</w:t>
            </w:r>
            <w:r w:rsidR="00CB2935">
              <w:rPr>
                <w:b w:val="0"/>
              </w:rPr>
              <w:t xml:space="preserve"> when the changes are made.</w:t>
            </w:r>
          </w:p>
          <w:p w:rsidR="0010432A" w:rsidRDefault="0010432A" w:rsidP="006540A2">
            <w:pPr>
              <w:rPr>
                <w:b w:val="0"/>
              </w:rPr>
            </w:pPr>
          </w:p>
          <w:p w:rsidR="0010432A" w:rsidRPr="00CA64F5" w:rsidRDefault="0010432A" w:rsidP="006540A2">
            <w:pPr>
              <w:rPr>
                <w:b w:val="0"/>
              </w:rPr>
            </w:pPr>
            <w:r>
              <w:rPr>
                <w:b w:val="0"/>
              </w:rPr>
              <w:t>The HRIS Trainer should be informed before the changes are made so that they can assess whether the changes need to be made in the Training environment.</w:t>
            </w:r>
          </w:p>
        </w:tc>
      </w:tr>
    </w:tbl>
    <w:p w:rsidR="00F8728C" w:rsidRDefault="00F8728C" w:rsidP="00F8728C">
      <w:pPr>
        <w:spacing w:after="0" w:line="240" w:lineRule="auto"/>
      </w:pPr>
    </w:p>
    <w:p w:rsidR="00530DC4" w:rsidRPr="00CA64F5" w:rsidRDefault="00530DC4"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534381763"/>
            <w:r w:rsidRPr="00CA64F5">
              <w:t>Downstream Systems &amp; Processes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17006B" w:rsidRDefault="00D52039" w:rsidP="00846859">
            <w:pPr>
              <w:rPr>
                <w:b w:val="0"/>
              </w:rPr>
            </w:pPr>
            <w:r w:rsidRPr="00D52039">
              <w:t xml:space="preserve">Training </w:t>
            </w:r>
            <w:r w:rsidR="009C4F34">
              <w:t>materials</w:t>
            </w:r>
            <w:r>
              <w:rPr>
                <w:b w:val="0"/>
              </w:rPr>
              <w:t xml:space="preserve"> may need to be updated to reflect the changes.  </w:t>
            </w:r>
            <w:r w:rsidR="005A10B8">
              <w:rPr>
                <w:b w:val="0"/>
              </w:rPr>
              <w:t xml:space="preserve">The HRIS trainer should confirm whether the changes need to be made. </w:t>
            </w:r>
          </w:p>
          <w:p w:rsidR="00320304" w:rsidRDefault="00320304" w:rsidP="00846859">
            <w:pPr>
              <w:rPr>
                <w:b w:val="0"/>
              </w:rPr>
            </w:pPr>
            <w:r>
              <w:t>QRGs</w:t>
            </w:r>
            <w:r>
              <w:rPr>
                <w:b w:val="0"/>
              </w:rPr>
              <w:t xml:space="preserve"> may need to be updated.</w:t>
            </w:r>
          </w:p>
          <w:p w:rsidR="00320304" w:rsidRDefault="00320304" w:rsidP="00846859">
            <w:pPr>
              <w:rPr>
                <w:b w:val="0"/>
              </w:rPr>
            </w:pPr>
          </w:p>
          <w:p w:rsidR="0017006B" w:rsidRDefault="0017006B" w:rsidP="00846859">
            <w:pPr>
              <w:rPr>
                <w:b w:val="0"/>
              </w:rPr>
            </w:pPr>
            <w:r>
              <w:rPr>
                <w:b w:val="0"/>
              </w:rPr>
              <w:t xml:space="preserve">It’s important to ensure that the </w:t>
            </w:r>
            <w:r w:rsidRPr="001D60E8">
              <w:t>CDD (Common Design Document)</w:t>
            </w:r>
            <w:r>
              <w:rPr>
                <w:b w:val="0"/>
              </w:rPr>
              <w:t xml:space="preserve"> is updated to reflect the changes that have been made.</w:t>
            </w:r>
          </w:p>
          <w:p w:rsidR="00CA64F5" w:rsidRPr="00CA64F5" w:rsidRDefault="00CA64F5" w:rsidP="00846859">
            <w:pPr>
              <w:rPr>
                <w:b w:val="0"/>
              </w:rPr>
            </w:pPr>
          </w:p>
        </w:tc>
      </w:tr>
    </w:tbl>
    <w:p w:rsidR="00F8728C" w:rsidRDefault="00F8728C" w:rsidP="00F8728C">
      <w:pPr>
        <w:spacing w:after="0" w:line="240" w:lineRule="auto"/>
      </w:pPr>
    </w:p>
    <w:p w:rsidR="00530DC4" w:rsidRPr="00CA64F5" w:rsidRDefault="00530DC4"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534381764"/>
            <w:r w:rsidRPr="00CA64F5">
              <w:t>Affected Reports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Default="005A10B8" w:rsidP="003A338F">
            <w:pPr>
              <w:rPr>
                <w:b w:val="0"/>
              </w:rPr>
            </w:pPr>
            <w:r>
              <w:rPr>
                <w:b w:val="0"/>
              </w:rPr>
              <w:t>There are a number of recruitment reports that will need to be reviewed to determine if any changes are required.  The reports in grey text below are less likely to be affected but it’s best to check.</w:t>
            </w:r>
          </w:p>
          <w:p w:rsidR="005A10B8" w:rsidRDefault="005A10B8" w:rsidP="003A338F">
            <w:pPr>
              <w:rPr>
                <w:b w:val="0"/>
              </w:rPr>
            </w:pPr>
          </w:p>
          <w:p w:rsidR="005A10B8" w:rsidRPr="005A10B8" w:rsidRDefault="005A10B8" w:rsidP="003A338F">
            <w:pPr>
              <w:rPr>
                <w:b w:val="0"/>
                <w:color w:val="808080" w:themeColor="background1" w:themeShade="80"/>
              </w:rPr>
            </w:pPr>
            <w:r w:rsidRPr="005A10B8">
              <w:rPr>
                <w:b w:val="0"/>
                <w:color w:val="808080" w:themeColor="background1" w:themeShade="80"/>
              </w:rPr>
              <w:t>RECDEP40 Vacancy Details</w:t>
            </w:r>
          </w:p>
          <w:p w:rsidR="005A10B8" w:rsidRDefault="005A10B8" w:rsidP="003A338F">
            <w:pPr>
              <w:rPr>
                <w:b w:val="0"/>
              </w:rPr>
            </w:pPr>
            <w:r>
              <w:rPr>
                <w:b w:val="0"/>
              </w:rPr>
              <w:t>RECDEP41 Applicant and Vacancy Details</w:t>
            </w:r>
          </w:p>
          <w:p w:rsidR="005A10B8" w:rsidRPr="005A10B8" w:rsidRDefault="005A10B8" w:rsidP="003A338F">
            <w:pPr>
              <w:rPr>
                <w:b w:val="0"/>
                <w:color w:val="808080" w:themeColor="background1" w:themeShade="80"/>
              </w:rPr>
            </w:pPr>
            <w:r w:rsidRPr="005A10B8">
              <w:rPr>
                <w:b w:val="0"/>
                <w:color w:val="808080" w:themeColor="background1" w:themeShade="80"/>
              </w:rPr>
              <w:t>RECDEP42 Vacancy Adverts</w:t>
            </w:r>
          </w:p>
          <w:p w:rsidR="005A10B8" w:rsidRDefault="005A10B8" w:rsidP="003A338F">
            <w:pPr>
              <w:rPr>
                <w:b w:val="0"/>
              </w:rPr>
            </w:pPr>
            <w:r>
              <w:rPr>
                <w:b w:val="0"/>
              </w:rPr>
              <w:t>RECDEP43 Applicant Reference Details</w:t>
            </w:r>
          </w:p>
          <w:p w:rsidR="005A10B8" w:rsidRDefault="005A10B8" w:rsidP="003A338F">
            <w:pPr>
              <w:rPr>
                <w:b w:val="0"/>
              </w:rPr>
            </w:pPr>
            <w:r>
              <w:rPr>
                <w:b w:val="0"/>
              </w:rPr>
              <w:t>RECDEP44 Applicant Advert Source</w:t>
            </w:r>
          </w:p>
          <w:p w:rsidR="005A10B8" w:rsidRDefault="005A10B8" w:rsidP="003A338F">
            <w:pPr>
              <w:rPr>
                <w:b w:val="0"/>
              </w:rPr>
            </w:pPr>
            <w:r>
              <w:rPr>
                <w:b w:val="0"/>
              </w:rPr>
              <w:t>RECDEP46 Applicant Qualifications</w:t>
            </w:r>
          </w:p>
          <w:p w:rsidR="005A10B8" w:rsidRDefault="005A10B8" w:rsidP="003A338F">
            <w:pPr>
              <w:rPr>
                <w:b w:val="0"/>
              </w:rPr>
            </w:pPr>
            <w:r>
              <w:rPr>
                <w:b w:val="0"/>
              </w:rPr>
              <w:t>RECDEP47 Private Questions</w:t>
            </w:r>
          </w:p>
          <w:p w:rsidR="00CA64F5" w:rsidRDefault="005A10B8" w:rsidP="003A338F">
            <w:pPr>
              <w:rPr>
                <w:b w:val="0"/>
                <w:color w:val="808080" w:themeColor="background1" w:themeShade="80"/>
              </w:rPr>
            </w:pPr>
            <w:r w:rsidRPr="005A10B8">
              <w:rPr>
                <w:b w:val="0"/>
                <w:color w:val="808080" w:themeColor="background1" w:themeShade="80"/>
              </w:rPr>
              <w:t>RECDEP48 Appointee Pre-employment event checks</w:t>
            </w:r>
          </w:p>
          <w:p w:rsidR="00746F3B" w:rsidRPr="005A10B8" w:rsidRDefault="00746F3B" w:rsidP="003A338F">
            <w:pPr>
              <w:rPr>
                <w:b w:val="0"/>
                <w:color w:val="808080" w:themeColor="background1" w:themeShade="80"/>
              </w:rPr>
            </w:pPr>
          </w:p>
        </w:tc>
      </w:tr>
    </w:tbl>
    <w:p w:rsidR="00F8728C" w:rsidRDefault="00F8728C" w:rsidP="00F8728C">
      <w:pPr>
        <w:spacing w:after="0" w:line="240" w:lineRule="auto"/>
      </w:pPr>
    </w:p>
    <w:p w:rsidR="00530DC4" w:rsidRPr="00CA64F5" w:rsidRDefault="00530DC4"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534381765"/>
            <w:r w:rsidRPr="00CA64F5">
              <w:t>Additional Background Information</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9A3F8B" w:rsidRDefault="009A3F8B" w:rsidP="009A3F8B">
            <w:pPr>
              <w:pStyle w:val="ListParagraph"/>
              <w:ind w:left="0"/>
              <w:rPr>
                <w:b w:val="0"/>
                <w:sz w:val="18"/>
              </w:rPr>
            </w:pPr>
          </w:p>
          <w:p w:rsidR="009A3F8B" w:rsidRPr="009A3F8B" w:rsidRDefault="009A3F8B" w:rsidP="009A3F8B">
            <w:pPr>
              <w:pStyle w:val="ListParagraph"/>
              <w:ind w:left="0"/>
              <w:rPr>
                <w:b w:val="0"/>
                <w:sz w:val="18"/>
              </w:rPr>
            </w:pPr>
            <w:r w:rsidRPr="009A3F8B">
              <w:rPr>
                <w:b w:val="0"/>
                <w:sz w:val="18"/>
              </w:rPr>
              <w:t xml:space="preserve">The Online Application Form Profile is maintained via the Staff Portal.  </w:t>
            </w:r>
          </w:p>
          <w:p w:rsidR="006B4B1D" w:rsidRDefault="006B4B1D" w:rsidP="006B4B1D">
            <w:pPr>
              <w:rPr>
                <w:b w:val="0"/>
              </w:rPr>
            </w:pPr>
          </w:p>
          <w:p w:rsidR="006B4B1D" w:rsidRPr="006B4B1D" w:rsidRDefault="006B4B1D" w:rsidP="006B4B1D">
            <w:pPr>
              <w:rPr>
                <w:b w:val="0"/>
              </w:rPr>
            </w:pPr>
            <w:r w:rsidRPr="006B4B1D">
              <w:rPr>
                <w:b w:val="0"/>
              </w:rPr>
              <w:t>In order for applicants to be able to apply for a vacancy online, the following must be true:</w:t>
            </w:r>
          </w:p>
          <w:p w:rsidR="006B4B1D" w:rsidRPr="006B4B1D" w:rsidRDefault="006B4B1D" w:rsidP="006B4B1D">
            <w:pPr>
              <w:rPr>
                <w:b w:val="0"/>
              </w:rPr>
            </w:pPr>
            <w:r w:rsidRPr="006B4B1D">
              <w:rPr>
                <w:b w:val="0"/>
              </w:rPr>
              <w:t>•</w:t>
            </w:r>
            <w:r w:rsidRPr="006B4B1D">
              <w:rPr>
                <w:b w:val="0"/>
              </w:rPr>
              <w:tab/>
              <w:t>The vacancy must be set up in the CoreHR Back Office</w:t>
            </w:r>
          </w:p>
          <w:p w:rsidR="006B4B1D" w:rsidRPr="006B4B1D" w:rsidRDefault="006B4B1D" w:rsidP="006B4B1D">
            <w:pPr>
              <w:rPr>
                <w:b w:val="0"/>
              </w:rPr>
            </w:pPr>
            <w:r w:rsidRPr="006B4B1D">
              <w:rPr>
                <w:b w:val="0"/>
              </w:rPr>
              <w:t>•</w:t>
            </w:r>
            <w:r w:rsidRPr="006B4B1D">
              <w:rPr>
                <w:b w:val="0"/>
              </w:rPr>
              <w:tab/>
              <w:t>The vacancy ‘publish external’ dates must be ‘current’</w:t>
            </w:r>
          </w:p>
          <w:p w:rsidR="006B4B1D" w:rsidRPr="006B4B1D" w:rsidRDefault="006B4B1D" w:rsidP="006B4B1D">
            <w:pPr>
              <w:rPr>
                <w:b w:val="0"/>
              </w:rPr>
            </w:pPr>
            <w:r w:rsidRPr="006B4B1D">
              <w:rPr>
                <w:b w:val="0"/>
              </w:rPr>
              <w:t>•</w:t>
            </w:r>
            <w:r w:rsidRPr="006B4B1D">
              <w:rPr>
                <w:b w:val="0"/>
              </w:rPr>
              <w:tab/>
              <w:t>The vacancy must be authorised</w:t>
            </w:r>
          </w:p>
          <w:p w:rsidR="006B4B1D" w:rsidRPr="006B4B1D" w:rsidRDefault="006B4B1D" w:rsidP="006B4B1D">
            <w:pPr>
              <w:rPr>
                <w:b w:val="0"/>
              </w:rPr>
            </w:pPr>
            <w:r w:rsidRPr="006B4B1D">
              <w:rPr>
                <w:b w:val="0"/>
              </w:rPr>
              <w:lastRenderedPageBreak/>
              <w:t>•</w:t>
            </w:r>
            <w:r w:rsidRPr="006B4B1D">
              <w:rPr>
                <w:b w:val="0"/>
              </w:rPr>
              <w:tab/>
              <w:t>The vacancy must be set up to include a link to an active application form profile</w:t>
            </w:r>
          </w:p>
          <w:p w:rsidR="00F53BC8" w:rsidRDefault="00F53BC8" w:rsidP="006B4B1D">
            <w:pPr>
              <w:rPr>
                <w:b w:val="0"/>
              </w:rPr>
            </w:pPr>
          </w:p>
          <w:p w:rsidR="006B4B1D" w:rsidRPr="006B4B1D" w:rsidRDefault="006B4B1D" w:rsidP="006B4B1D">
            <w:pPr>
              <w:rPr>
                <w:b w:val="0"/>
              </w:rPr>
            </w:pPr>
            <w:r w:rsidRPr="006B4B1D">
              <w:rPr>
                <w:b w:val="0"/>
              </w:rPr>
              <w:t>There are two parts to the application form as follows:</w:t>
            </w:r>
          </w:p>
          <w:p w:rsidR="006B4B1D" w:rsidRPr="006B4B1D" w:rsidRDefault="006B4B1D" w:rsidP="006B4B1D">
            <w:pPr>
              <w:rPr>
                <w:b w:val="0"/>
              </w:rPr>
            </w:pPr>
            <w:r w:rsidRPr="006B4B1D">
              <w:rPr>
                <w:b w:val="0"/>
              </w:rPr>
              <w:t>•</w:t>
            </w:r>
            <w:r w:rsidRPr="006B4B1D">
              <w:rPr>
                <w:b w:val="0"/>
              </w:rPr>
              <w:tab/>
              <w:t xml:space="preserve">The online application form </w:t>
            </w:r>
            <w:r w:rsidR="00C32386">
              <w:rPr>
                <w:b w:val="0"/>
              </w:rPr>
              <w:t>which is configured in the Portal</w:t>
            </w:r>
          </w:p>
          <w:p w:rsidR="006B4B1D" w:rsidRDefault="006B4B1D" w:rsidP="006B4B1D">
            <w:pPr>
              <w:rPr>
                <w:b w:val="0"/>
              </w:rPr>
            </w:pPr>
            <w:r w:rsidRPr="006B4B1D">
              <w:rPr>
                <w:b w:val="0"/>
              </w:rPr>
              <w:t>•</w:t>
            </w:r>
            <w:r w:rsidRPr="006B4B1D">
              <w:rPr>
                <w:b w:val="0"/>
              </w:rPr>
              <w:tab/>
              <w:t xml:space="preserve">The </w:t>
            </w:r>
            <w:r w:rsidR="00BD7A6A">
              <w:rPr>
                <w:b w:val="0"/>
              </w:rPr>
              <w:t>‘Additional Questions’</w:t>
            </w:r>
            <w:r w:rsidRPr="006B4B1D">
              <w:rPr>
                <w:b w:val="0"/>
              </w:rPr>
              <w:t xml:space="preserve"> section </w:t>
            </w:r>
            <w:r w:rsidR="00C32386">
              <w:rPr>
                <w:b w:val="0"/>
              </w:rPr>
              <w:t>which is configured in the Back Office.</w:t>
            </w:r>
          </w:p>
          <w:p w:rsidR="006B4B1D" w:rsidRDefault="006B4B1D" w:rsidP="00E236C4">
            <w:pPr>
              <w:rPr>
                <w:b w:val="0"/>
              </w:rPr>
            </w:pPr>
          </w:p>
          <w:p w:rsidR="001045EE" w:rsidRDefault="000B5D74" w:rsidP="00F53BC8">
            <w:pPr>
              <w:rPr>
                <w:b w:val="0"/>
              </w:rPr>
            </w:pPr>
            <w:r>
              <w:rPr>
                <w:b w:val="0"/>
              </w:rPr>
              <w:t xml:space="preserve">The online form consists of the Form Type and the Form Profile.  The Form Type is the same for all versions of the application form.  The Form Profiles are linked to </w:t>
            </w:r>
            <w:r w:rsidR="001045EE">
              <w:rPr>
                <w:b w:val="0"/>
              </w:rPr>
              <w:t>a</w:t>
            </w:r>
            <w:r>
              <w:rPr>
                <w:b w:val="0"/>
              </w:rPr>
              <w:t xml:space="preserve"> Form Type but each is individually configured to </w:t>
            </w:r>
            <w:r w:rsidR="001045EE">
              <w:rPr>
                <w:b w:val="0"/>
              </w:rPr>
              <w:t>cater</w:t>
            </w:r>
            <w:r>
              <w:rPr>
                <w:b w:val="0"/>
              </w:rPr>
              <w:t xml:space="preserve"> for the different types of roles recruited for</w:t>
            </w:r>
            <w:r w:rsidR="001045EE">
              <w:rPr>
                <w:b w:val="0"/>
              </w:rPr>
              <w:t xml:space="preserve"> and the requirements for those roles</w:t>
            </w:r>
            <w:r>
              <w:rPr>
                <w:b w:val="0"/>
              </w:rPr>
              <w:t xml:space="preserve">. </w:t>
            </w:r>
          </w:p>
          <w:p w:rsidR="001045EE" w:rsidRDefault="001045EE" w:rsidP="00F53BC8">
            <w:pPr>
              <w:rPr>
                <w:b w:val="0"/>
              </w:rPr>
            </w:pPr>
          </w:p>
          <w:p w:rsidR="00F53BC8" w:rsidRPr="00F53BC8" w:rsidRDefault="00F53BC8" w:rsidP="00F53BC8">
            <w:pPr>
              <w:rPr>
                <w:b w:val="0"/>
              </w:rPr>
            </w:pPr>
            <w:r w:rsidRPr="00F53BC8">
              <w:rPr>
                <w:b w:val="0"/>
              </w:rPr>
              <w:t xml:space="preserve">There are </w:t>
            </w:r>
            <w:r w:rsidR="009F061E">
              <w:rPr>
                <w:b w:val="0"/>
              </w:rPr>
              <w:t>eight</w:t>
            </w:r>
            <w:r w:rsidRPr="00F53BC8">
              <w:rPr>
                <w:b w:val="0"/>
              </w:rPr>
              <w:t xml:space="preserve"> </w:t>
            </w:r>
            <w:r w:rsidR="000B13CA">
              <w:rPr>
                <w:b w:val="0"/>
              </w:rPr>
              <w:t xml:space="preserve">different </w:t>
            </w:r>
            <w:r w:rsidR="000B5D74">
              <w:rPr>
                <w:b w:val="0"/>
              </w:rPr>
              <w:t>application form profiles</w:t>
            </w:r>
            <w:r w:rsidR="005A78A7">
              <w:rPr>
                <w:b w:val="0"/>
              </w:rPr>
              <w:t>.</w:t>
            </w:r>
          </w:p>
          <w:p w:rsidR="00F53BC8" w:rsidRPr="00F53BC8" w:rsidRDefault="00F53BC8" w:rsidP="00F53BC8">
            <w:pPr>
              <w:rPr>
                <w:b w:val="0"/>
              </w:rPr>
            </w:pPr>
          </w:p>
          <w:p w:rsidR="00722215" w:rsidRPr="009F061E" w:rsidRDefault="00722215" w:rsidP="00722215">
            <w:pPr>
              <w:pStyle w:val="ListParagraph"/>
              <w:numPr>
                <w:ilvl w:val="0"/>
                <w:numId w:val="15"/>
              </w:numPr>
              <w:ind w:left="360"/>
              <w:rPr>
                <w:b w:val="0"/>
                <w:sz w:val="18"/>
              </w:rPr>
            </w:pPr>
            <w:r w:rsidRPr="009F061E">
              <w:rPr>
                <w:b w:val="0"/>
                <w:sz w:val="18"/>
              </w:rPr>
              <w:t>Full Application</w:t>
            </w:r>
          </w:p>
          <w:p w:rsidR="00722215" w:rsidRPr="009F061E" w:rsidRDefault="00722215" w:rsidP="00722215">
            <w:pPr>
              <w:pStyle w:val="ListParagraph"/>
              <w:numPr>
                <w:ilvl w:val="0"/>
                <w:numId w:val="15"/>
              </w:numPr>
              <w:ind w:left="360"/>
              <w:rPr>
                <w:b w:val="0"/>
                <w:sz w:val="18"/>
              </w:rPr>
            </w:pPr>
            <w:r w:rsidRPr="009F061E">
              <w:rPr>
                <w:b w:val="0"/>
                <w:sz w:val="18"/>
              </w:rPr>
              <w:t>Short Application</w:t>
            </w:r>
          </w:p>
          <w:p w:rsidR="00722215" w:rsidRPr="009F061E" w:rsidRDefault="00722215" w:rsidP="00722215">
            <w:pPr>
              <w:pStyle w:val="ListParagraph"/>
              <w:numPr>
                <w:ilvl w:val="0"/>
                <w:numId w:val="15"/>
              </w:numPr>
              <w:ind w:left="360"/>
              <w:rPr>
                <w:b w:val="0"/>
                <w:sz w:val="18"/>
              </w:rPr>
            </w:pPr>
            <w:r w:rsidRPr="009F061E">
              <w:rPr>
                <w:b w:val="0"/>
                <w:sz w:val="18"/>
              </w:rPr>
              <w:t>Application with inbuilt Supporting Statement</w:t>
            </w:r>
          </w:p>
          <w:p w:rsidR="00722215" w:rsidRPr="009F061E" w:rsidRDefault="00722215" w:rsidP="00722215">
            <w:pPr>
              <w:pStyle w:val="ListParagraph"/>
              <w:numPr>
                <w:ilvl w:val="0"/>
                <w:numId w:val="15"/>
              </w:numPr>
              <w:ind w:left="360"/>
              <w:rPr>
                <w:b w:val="0"/>
                <w:sz w:val="18"/>
              </w:rPr>
            </w:pPr>
            <w:r w:rsidRPr="009F061E">
              <w:rPr>
                <w:b w:val="0"/>
                <w:sz w:val="18"/>
              </w:rPr>
              <w:t>Academic Application</w:t>
            </w:r>
          </w:p>
          <w:p w:rsidR="00722215" w:rsidRPr="009F061E" w:rsidRDefault="00722215" w:rsidP="00722215">
            <w:pPr>
              <w:pStyle w:val="ListParagraph"/>
              <w:numPr>
                <w:ilvl w:val="0"/>
                <w:numId w:val="15"/>
              </w:numPr>
              <w:ind w:left="360"/>
              <w:rPr>
                <w:b w:val="0"/>
                <w:sz w:val="18"/>
              </w:rPr>
            </w:pPr>
            <w:r w:rsidRPr="009F061E">
              <w:rPr>
                <w:b w:val="0"/>
                <w:sz w:val="18"/>
              </w:rPr>
              <w:t>Apprenticeship Application</w:t>
            </w:r>
          </w:p>
          <w:p w:rsidR="00722215" w:rsidRPr="009F061E" w:rsidRDefault="00722215" w:rsidP="00722215">
            <w:pPr>
              <w:pStyle w:val="ListParagraph"/>
              <w:numPr>
                <w:ilvl w:val="0"/>
                <w:numId w:val="15"/>
              </w:numPr>
              <w:ind w:left="360"/>
              <w:rPr>
                <w:b w:val="0"/>
                <w:sz w:val="18"/>
              </w:rPr>
            </w:pPr>
            <w:r w:rsidRPr="009F061E">
              <w:rPr>
                <w:b w:val="0"/>
                <w:sz w:val="18"/>
              </w:rPr>
              <w:t>ZZ – Adverts Team Only</w:t>
            </w:r>
          </w:p>
          <w:p w:rsidR="00722215" w:rsidRPr="009F061E" w:rsidRDefault="00722215" w:rsidP="00722215">
            <w:pPr>
              <w:pStyle w:val="ListParagraph"/>
              <w:numPr>
                <w:ilvl w:val="0"/>
                <w:numId w:val="15"/>
              </w:numPr>
              <w:ind w:left="360"/>
              <w:rPr>
                <w:b w:val="0"/>
                <w:sz w:val="18"/>
              </w:rPr>
            </w:pPr>
            <w:r w:rsidRPr="009F061E">
              <w:rPr>
                <w:b w:val="0"/>
                <w:sz w:val="18"/>
              </w:rPr>
              <w:t>ZZ – Recognition of Distinction</w:t>
            </w:r>
          </w:p>
          <w:p w:rsidR="00722215" w:rsidRPr="009F061E" w:rsidRDefault="00722215" w:rsidP="00722215">
            <w:pPr>
              <w:pStyle w:val="ListParagraph"/>
              <w:numPr>
                <w:ilvl w:val="0"/>
                <w:numId w:val="15"/>
              </w:numPr>
              <w:ind w:left="360"/>
              <w:rPr>
                <w:b w:val="0"/>
                <w:sz w:val="18"/>
              </w:rPr>
            </w:pPr>
            <w:r w:rsidRPr="009F061E">
              <w:rPr>
                <w:b w:val="0"/>
                <w:sz w:val="18"/>
              </w:rPr>
              <w:t>ZZ – Distinction Award Only</w:t>
            </w:r>
          </w:p>
          <w:p w:rsidR="00F53BC8" w:rsidRPr="00F53BC8" w:rsidRDefault="00F53BC8" w:rsidP="00F53BC8">
            <w:pPr>
              <w:rPr>
                <w:b w:val="0"/>
              </w:rPr>
            </w:pPr>
          </w:p>
          <w:p w:rsidR="00F53BC8" w:rsidRPr="00F53BC8" w:rsidRDefault="00CC78EA" w:rsidP="00F53BC8">
            <w:pPr>
              <w:rPr>
                <w:b w:val="0"/>
              </w:rPr>
            </w:pPr>
            <w:r>
              <w:rPr>
                <w:b w:val="0"/>
              </w:rPr>
              <w:t>All</w:t>
            </w:r>
            <w:r w:rsidR="00F53BC8" w:rsidRPr="00F53BC8">
              <w:rPr>
                <w:b w:val="0"/>
              </w:rPr>
              <w:t xml:space="preserve"> forms </w:t>
            </w:r>
            <w:r>
              <w:rPr>
                <w:b w:val="0"/>
              </w:rPr>
              <w:t xml:space="preserve">have the same basic structure but vary according to </w:t>
            </w:r>
            <w:r w:rsidR="00F53BC8" w:rsidRPr="00F53BC8">
              <w:rPr>
                <w:b w:val="0"/>
              </w:rPr>
              <w:t xml:space="preserve">the sections that are active in each profile and the setting that makes the </w:t>
            </w:r>
            <w:r w:rsidR="00F53BC8" w:rsidRPr="0079199D">
              <w:t>‘Apply Now’</w:t>
            </w:r>
            <w:r w:rsidR="00F53BC8" w:rsidRPr="00F53BC8">
              <w:rPr>
                <w:b w:val="0"/>
              </w:rPr>
              <w:t xml:space="preserve"> button available to applicants.</w:t>
            </w:r>
          </w:p>
          <w:p w:rsidR="00F53BC8" w:rsidRPr="00F53BC8" w:rsidRDefault="00F53BC8" w:rsidP="00F53BC8">
            <w:pPr>
              <w:rPr>
                <w:b w:val="0"/>
              </w:rPr>
            </w:pPr>
          </w:p>
          <w:p w:rsidR="00F53BC8" w:rsidRDefault="00CC78EA" w:rsidP="00F53BC8">
            <w:pPr>
              <w:rPr>
                <w:b w:val="0"/>
              </w:rPr>
            </w:pPr>
            <w:r>
              <w:rPr>
                <w:b w:val="0"/>
              </w:rPr>
              <w:t>T</w:t>
            </w:r>
            <w:r w:rsidR="00F53BC8" w:rsidRPr="00F53BC8">
              <w:rPr>
                <w:b w:val="0"/>
              </w:rPr>
              <w:t>he differences are as follows:</w:t>
            </w:r>
            <w:bookmarkStart w:id="10" w:name="_GoBack"/>
            <w:bookmarkEnd w:id="10"/>
          </w:p>
          <w:p w:rsidR="00EC1041" w:rsidRDefault="00EC1041" w:rsidP="00F53BC8">
            <w:pPr>
              <w:rPr>
                <w:b w:val="0"/>
              </w:rPr>
            </w:pPr>
          </w:p>
          <w:tbl>
            <w:tblPr>
              <w:tblStyle w:val="TableGrid"/>
              <w:tblW w:w="7679" w:type="dxa"/>
              <w:jc w:val="center"/>
              <w:tblCellMar>
                <w:top w:w="57" w:type="dxa"/>
                <w:bottom w:w="57" w:type="dxa"/>
              </w:tblCellMar>
              <w:tblLook w:val="04A0" w:firstRow="1" w:lastRow="0" w:firstColumn="1" w:lastColumn="0" w:noHBand="0" w:noVBand="1"/>
            </w:tblPr>
            <w:tblGrid>
              <w:gridCol w:w="3085"/>
              <w:gridCol w:w="3034"/>
              <w:gridCol w:w="1560"/>
            </w:tblGrid>
            <w:tr w:rsidR="00EC1041" w:rsidRPr="00EC1041" w:rsidTr="00EC1041">
              <w:trPr>
                <w:trHeight w:val="340"/>
                <w:jc w:val="center"/>
              </w:trPr>
              <w:tc>
                <w:tcPr>
                  <w:tcW w:w="3085" w:type="dxa"/>
                  <w:shd w:val="clear" w:color="auto" w:fill="B8CCE4" w:themeFill="accent1" w:themeFillTint="66"/>
                </w:tcPr>
                <w:p w:rsidR="00EC1041" w:rsidRPr="00EC1041" w:rsidRDefault="00EC1041" w:rsidP="00EC1041">
                  <w:pPr>
                    <w:pStyle w:val="ListParagraph"/>
                    <w:ind w:left="0"/>
                    <w:rPr>
                      <w:rFonts w:asciiTheme="minorHAnsi" w:hAnsiTheme="minorHAnsi" w:cstheme="minorHAnsi"/>
                      <w:b/>
                      <w:sz w:val="20"/>
                      <w:szCs w:val="20"/>
                    </w:rPr>
                  </w:pPr>
                  <w:r w:rsidRPr="00EC1041">
                    <w:rPr>
                      <w:rFonts w:asciiTheme="minorHAnsi" w:hAnsiTheme="minorHAnsi" w:cstheme="minorHAnsi"/>
                      <w:b/>
                      <w:sz w:val="20"/>
                      <w:szCs w:val="20"/>
                    </w:rPr>
                    <w:t>Online Application Form Profile</w:t>
                  </w:r>
                </w:p>
              </w:tc>
              <w:tc>
                <w:tcPr>
                  <w:tcW w:w="3034" w:type="dxa"/>
                  <w:shd w:val="clear" w:color="auto" w:fill="B8CCE4" w:themeFill="accent1" w:themeFillTint="66"/>
                </w:tcPr>
                <w:p w:rsidR="00EC1041" w:rsidRPr="00EC1041" w:rsidRDefault="00EC1041" w:rsidP="00EC1041">
                  <w:pPr>
                    <w:pStyle w:val="ListParagraph"/>
                    <w:ind w:left="0"/>
                    <w:rPr>
                      <w:rFonts w:asciiTheme="minorHAnsi" w:hAnsiTheme="minorHAnsi" w:cstheme="minorHAnsi"/>
                      <w:b/>
                      <w:sz w:val="20"/>
                      <w:szCs w:val="20"/>
                    </w:rPr>
                  </w:pPr>
                  <w:r w:rsidRPr="00EC1041">
                    <w:rPr>
                      <w:rFonts w:asciiTheme="minorHAnsi" w:hAnsiTheme="minorHAnsi" w:cstheme="minorHAnsi"/>
                      <w:b/>
                      <w:sz w:val="20"/>
                      <w:szCs w:val="20"/>
                    </w:rPr>
                    <w:t>Active Sections for completion by applicants</w:t>
                  </w:r>
                </w:p>
              </w:tc>
              <w:tc>
                <w:tcPr>
                  <w:tcW w:w="1560" w:type="dxa"/>
                  <w:shd w:val="clear" w:color="auto" w:fill="B8CCE4" w:themeFill="accent1" w:themeFillTint="66"/>
                </w:tcPr>
                <w:p w:rsidR="00EC1041" w:rsidRPr="00EC1041" w:rsidRDefault="00EC1041" w:rsidP="00EC1041">
                  <w:pPr>
                    <w:pStyle w:val="ListParagraph"/>
                    <w:ind w:left="0"/>
                    <w:rPr>
                      <w:rFonts w:asciiTheme="minorHAnsi" w:hAnsiTheme="minorHAnsi" w:cstheme="minorHAnsi"/>
                      <w:b/>
                      <w:sz w:val="20"/>
                      <w:szCs w:val="20"/>
                    </w:rPr>
                  </w:pPr>
                  <w:r w:rsidRPr="00EC1041">
                    <w:rPr>
                      <w:rFonts w:asciiTheme="minorHAnsi" w:hAnsiTheme="minorHAnsi" w:cstheme="minorHAnsi"/>
                      <w:b/>
                      <w:sz w:val="20"/>
                      <w:szCs w:val="20"/>
                    </w:rPr>
                    <w:t>Apply Now button active?</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Full Application</w:t>
                  </w:r>
                </w:p>
                <w:p w:rsidR="00EC1041" w:rsidRPr="00EC1041" w:rsidRDefault="00EC1041" w:rsidP="00EC1041">
                  <w:pPr>
                    <w:pStyle w:val="ListParagraph"/>
                    <w:ind w:left="0"/>
                    <w:rPr>
                      <w:rFonts w:asciiTheme="minorHAnsi" w:hAnsiTheme="minorHAnsi" w:cstheme="minorHAnsi"/>
                      <w:sz w:val="20"/>
                      <w:szCs w:val="20"/>
                    </w:rPr>
                  </w:pPr>
                </w:p>
              </w:tc>
              <w:tc>
                <w:tcPr>
                  <w:tcW w:w="3034" w:type="dxa"/>
                </w:tcPr>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Qualifications &amp; Training</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Employment History</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Referee Details</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Equality &amp; Diversity Monitoring</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Additional Questions</w:t>
                  </w:r>
                </w:p>
                <w:p w:rsidR="00EC1041" w:rsidRPr="00EC1041" w:rsidRDefault="00EC1041" w:rsidP="00EC1041">
                  <w:pPr>
                    <w:pStyle w:val="ListParagraph"/>
                    <w:numPr>
                      <w:ilvl w:val="0"/>
                      <w:numId w:val="1"/>
                    </w:numPr>
                    <w:ind w:left="0"/>
                    <w:rPr>
                      <w:rFonts w:asciiTheme="minorHAnsi" w:hAnsiTheme="minorHAnsi" w:cstheme="minorHAnsi"/>
                      <w:sz w:val="20"/>
                      <w:szCs w:val="20"/>
                    </w:rPr>
                  </w:pPr>
                  <w:r w:rsidRPr="00EC1041">
                    <w:rPr>
                      <w:rFonts w:asciiTheme="minorHAnsi" w:hAnsiTheme="minorHAnsi"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Short Application</w:t>
                  </w:r>
                </w:p>
              </w:tc>
              <w:tc>
                <w:tcPr>
                  <w:tcW w:w="3034" w:type="dxa"/>
                </w:tcPr>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Referee Details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Equality &amp; Diversity Monitoring</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Additional Questions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Application with inbuilt Supporting Statement</w:t>
                  </w:r>
                </w:p>
              </w:tc>
              <w:tc>
                <w:tcPr>
                  <w:tcW w:w="3034" w:type="dxa"/>
                </w:tcPr>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Qualifications &amp; Training</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Employment History</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Referee Details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Equality &amp; Diversity Monitoring</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Additional Questions</w:t>
                  </w:r>
                </w:p>
                <w:p w:rsidR="00EC1041" w:rsidRPr="00EC1041" w:rsidRDefault="00EC1041" w:rsidP="00EC1041">
                  <w:pPr>
                    <w:pStyle w:val="ListParagraph"/>
                    <w:numPr>
                      <w:ilvl w:val="0"/>
                      <w:numId w:val="2"/>
                    </w:numPr>
                    <w:ind w:left="0"/>
                    <w:rPr>
                      <w:rFonts w:asciiTheme="minorHAnsi" w:hAnsiTheme="minorHAnsi" w:cstheme="minorHAnsi"/>
                      <w:sz w:val="20"/>
                      <w:szCs w:val="20"/>
                    </w:rPr>
                  </w:pPr>
                  <w:r w:rsidRPr="00EC1041">
                    <w:rPr>
                      <w:rFonts w:asciiTheme="minorHAnsi" w:hAnsiTheme="minorHAnsi" w:cstheme="minorHAnsi"/>
                      <w:sz w:val="20"/>
                      <w:szCs w:val="20"/>
                    </w:rPr>
                    <w:t>Supporting Statement</w:t>
                  </w:r>
                </w:p>
                <w:p w:rsidR="00EC1041" w:rsidRPr="00EC1041" w:rsidRDefault="00EC1041" w:rsidP="00EC1041">
                  <w:pPr>
                    <w:pStyle w:val="ListParagraph"/>
                    <w:numPr>
                      <w:ilvl w:val="0"/>
                      <w:numId w:val="2"/>
                    </w:numPr>
                    <w:ind w:left="0"/>
                    <w:rPr>
                      <w:rFonts w:asciiTheme="minorHAnsi" w:hAnsiTheme="minorHAnsi" w:cstheme="minorHAnsi"/>
                      <w:sz w:val="20"/>
                      <w:szCs w:val="20"/>
                    </w:rPr>
                  </w:pP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Academic Application</w:t>
                  </w:r>
                </w:p>
              </w:tc>
              <w:tc>
                <w:tcPr>
                  <w:tcW w:w="3034" w:type="dxa"/>
                </w:tcPr>
                <w:p w:rsidR="00EC1041" w:rsidRPr="00EC1041" w:rsidRDefault="00EC1041" w:rsidP="00EC1041">
                  <w:pPr>
                    <w:rPr>
                      <w:rFonts w:cstheme="minorHAnsi"/>
                      <w:sz w:val="20"/>
                      <w:szCs w:val="20"/>
                    </w:rPr>
                  </w:pPr>
                  <w:r w:rsidRPr="00EC1041">
                    <w:rPr>
                      <w:rFonts w:cstheme="minorHAnsi"/>
                      <w:sz w:val="20"/>
                      <w:szCs w:val="20"/>
                    </w:rPr>
                    <w:t>Personal Details</w:t>
                  </w:r>
                </w:p>
                <w:p w:rsidR="00EC1041" w:rsidRPr="00EC1041" w:rsidRDefault="00EC1041" w:rsidP="00EC1041">
                  <w:pPr>
                    <w:rPr>
                      <w:rFonts w:cstheme="minorHAnsi"/>
                      <w:sz w:val="20"/>
                      <w:szCs w:val="20"/>
                    </w:rPr>
                  </w:pPr>
                  <w:r w:rsidRPr="00EC1041">
                    <w:rPr>
                      <w:rFonts w:cstheme="minorHAnsi"/>
                      <w:sz w:val="20"/>
                      <w:szCs w:val="20"/>
                    </w:rPr>
                    <w:t>Employment History</w:t>
                  </w:r>
                </w:p>
                <w:p w:rsidR="00EC1041" w:rsidRPr="00EC1041" w:rsidRDefault="00EC1041" w:rsidP="00EC1041">
                  <w:pPr>
                    <w:rPr>
                      <w:rFonts w:cstheme="minorHAnsi"/>
                      <w:sz w:val="20"/>
                      <w:szCs w:val="20"/>
                    </w:rPr>
                  </w:pPr>
                  <w:r w:rsidRPr="00EC1041">
                    <w:rPr>
                      <w:rFonts w:cstheme="minorHAnsi"/>
                      <w:sz w:val="20"/>
                      <w:szCs w:val="20"/>
                    </w:rPr>
                    <w:t>Referee Details</w:t>
                  </w:r>
                </w:p>
                <w:p w:rsidR="00EC1041" w:rsidRPr="00EC1041" w:rsidRDefault="00EC1041" w:rsidP="00EC1041">
                  <w:pPr>
                    <w:rPr>
                      <w:rFonts w:cstheme="minorHAnsi"/>
                      <w:sz w:val="20"/>
                      <w:szCs w:val="20"/>
                    </w:rPr>
                  </w:pPr>
                  <w:r w:rsidRPr="00EC1041">
                    <w:rPr>
                      <w:rFonts w:cstheme="minorHAnsi"/>
                      <w:sz w:val="20"/>
                      <w:szCs w:val="20"/>
                    </w:rPr>
                    <w:lastRenderedPageBreak/>
                    <w:t>Equality &amp; Diversity Monitoring</w:t>
                  </w:r>
                </w:p>
                <w:p w:rsidR="00EC1041" w:rsidRPr="00EC1041" w:rsidRDefault="00EC1041" w:rsidP="00EC1041">
                  <w:pPr>
                    <w:rPr>
                      <w:rFonts w:cstheme="minorHAnsi"/>
                      <w:sz w:val="20"/>
                      <w:szCs w:val="20"/>
                    </w:rPr>
                  </w:pPr>
                  <w:r w:rsidRPr="00EC1041">
                    <w:rPr>
                      <w:rFonts w:cstheme="minorHAnsi"/>
                      <w:sz w:val="20"/>
                      <w:szCs w:val="20"/>
                    </w:rPr>
                    <w:t>Additional Questions</w:t>
                  </w:r>
                </w:p>
                <w:p w:rsidR="00EC1041" w:rsidRPr="00EC1041" w:rsidRDefault="00EC1041" w:rsidP="00EC1041">
                  <w:pPr>
                    <w:rPr>
                      <w:rFonts w:cstheme="minorHAnsi"/>
                      <w:sz w:val="20"/>
                      <w:szCs w:val="20"/>
                    </w:rPr>
                  </w:pPr>
                  <w:r w:rsidRPr="00EC1041">
                    <w:rPr>
                      <w:rFonts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lastRenderedPageBreak/>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Apprenticeship Application</w:t>
                  </w:r>
                </w:p>
              </w:tc>
              <w:tc>
                <w:tcPr>
                  <w:tcW w:w="3034" w:type="dxa"/>
                </w:tcPr>
                <w:p w:rsidR="00EC1041" w:rsidRPr="00EC1041" w:rsidRDefault="00EC1041" w:rsidP="00EC1041">
                  <w:pPr>
                    <w:rPr>
                      <w:rFonts w:cstheme="minorHAnsi"/>
                      <w:sz w:val="20"/>
                      <w:szCs w:val="20"/>
                    </w:rPr>
                  </w:pPr>
                  <w:r w:rsidRPr="00EC1041">
                    <w:rPr>
                      <w:rFonts w:cstheme="minorHAnsi"/>
                      <w:sz w:val="20"/>
                      <w:szCs w:val="20"/>
                    </w:rPr>
                    <w:t>Personal Details</w:t>
                  </w:r>
                </w:p>
                <w:p w:rsidR="00EC1041" w:rsidRPr="00EC1041" w:rsidRDefault="00EC1041" w:rsidP="00EC1041">
                  <w:pPr>
                    <w:rPr>
                      <w:rFonts w:cstheme="minorHAnsi"/>
                      <w:sz w:val="20"/>
                      <w:szCs w:val="20"/>
                    </w:rPr>
                  </w:pPr>
                  <w:r w:rsidRPr="00EC1041">
                    <w:rPr>
                      <w:rFonts w:cstheme="minorHAnsi"/>
                      <w:sz w:val="20"/>
                      <w:szCs w:val="20"/>
                    </w:rPr>
                    <w:t>Equality &amp; Diversity Monitoring</w:t>
                  </w:r>
                </w:p>
                <w:p w:rsidR="00EC1041" w:rsidRPr="00EC1041" w:rsidRDefault="00EC1041" w:rsidP="00EC1041">
                  <w:pPr>
                    <w:rPr>
                      <w:rFonts w:cstheme="minorHAnsi"/>
                      <w:sz w:val="20"/>
                      <w:szCs w:val="20"/>
                    </w:rPr>
                  </w:pPr>
                  <w:r w:rsidRPr="00EC1041">
                    <w:rPr>
                      <w:rFonts w:cstheme="minorHAnsi"/>
                      <w:sz w:val="20"/>
                      <w:szCs w:val="20"/>
                    </w:rPr>
                    <w:t>Employment History</w:t>
                  </w:r>
                </w:p>
                <w:p w:rsidR="00EC1041" w:rsidRPr="00EC1041" w:rsidRDefault="00EC1041" w:rsidP="00EC1041">
                  <w:pPr>
                    <w:rPr>
                      <w:rFonts w:cstheme="minorHAnsi"/>
                      <w:sz w:val="20"/>
                      <w:szCs w:val="20"/>
                    </w:rPr>
                  </w:pPr>
                  <w:r w:rsidRPr="00EC1041">
                    <w:rPr>
                      <w:rFonts w:cstheme="minorHAnsi"/>
                      <w:sz w:val="20"/>
                      <w:szCs w:val="20"/>
                    </w:rPr>
                    <w:t>Qualifications &amp; Training</w:t>
                  </w:r>
                </w:p>
                <w:p w:rsidR="00EC1041" w:rsidRPr="00EC1041" w:rsidRDefault="00EC1041" w:rsidP="00EC1041">
                  <w:pPr>
                    <w:rPr>
                      <w:rFonts w:cstheme="minorHAnsi"/>
                      <w:sz w:val="20"/>
                      <w:szCs w:val="20"/>
                    </w:rPr>
                  </w:pPr>
                  <w:r w:rsidRPr="00EC1041">
                    <w:rPr>
                      <w:rFonts w:cstheme="minorHAnsi"/>
                      <w:sz w:val="20"/>
                      <w:szCs w:val="20"/>
                    </w:rPr>
                    <w:t>Additional Questions</w:t>
                  </w:r>
                </w:p>
                <w:p w:rsidR="00EC1041" w:rsidRPr="00EC1041" w:rsidRDefault="00EC1041" w:rsidP="00EC1041">
                  <w:pPr>
                    <w:rPr>
                      <w:rFonts w:cstheme="minorHAnsi"/>
                      <w:sz w:val="20"/>
                      <w:szCs w:val="20"/>
                    </w:rPr>
                  </w:pPr>
                  <w:r w:rsidRPr="00EC1041">
                    <w:rPr>
                      <w:rFonts w:cstheme="minorHAnsi"/>
                      <w:sz w:val="20"/>
                      <w:szCs w:val="20"/>
                    </w:rPr>
                    <w:t>UDF – Hobbies and Interests</w:t>
                  </w:r>
                </w:p>
                <w:p w:rsidR="00EC1041" w:rsidRPr="00EC1041" w:rsidRDefault="00EC1041" w:rsidP="00EC1041">
                  <w:pPr>
                    <w:rPr>
                      <w:rFonts w:cstheme="minorHAnsi"/>
                      <w:sz w:val="20"/>
                      <w:szCs w:val="20"/>
                    </w:rPr>
                  </w:pPr>
                  <w:r w:rsidRPr="00EC1041">
                    <w:rPr>
                      <w:rFonts w:cstheme="minorHAnsi"/>
                      <w:sz w:val="20"/>
                      <w:szCs w:val="20"/>
                    </w:rPr>
                    <w:t>UDF - Skills</w:t>
                  </w:r>
                </w:p>
                <w:p w:rsidR="00EC1041" w:rsidRPr="00EC1041" w:rsidRDefault="00EC1041" w:rsidP="00EC1041">
                  <w:pPr>
                    <w:rPr>
                      <w:rFonts w:cstheme="minorHAnsi"/>
                      <w:sz w:val="20"/>
                      <w:szCs w:val="20"/>
                    </w:rPr>
                  </w:pPr>
                  <w:r w:rsidRPr="00EC1041">
                    <w:rPr>
                      <w:rFonts w:cstheme="minorHAnsi"/>
                      <w:sz w:val="20"/>
                      <w:szCs w:val="20"/>
                    </w:rPr>
                    <w:t>UDF - Strengths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ZZ – Adverts Team Only</w:t>
                  </w:r>
                </w:p>
                <w:p w:rsidR="00EC1041" w:rsidRPr="00EC1041" w:rsidRDefault="00EC1041" w:rsidP="00EC1041">
                  <w:pPr>
                    <w:pStyle w:val="ListParagraph"/>
                    <w:ind w:left="0"/>
                    <w:rPr>
                      <w:rFonts w:asciiTheme="minorHAnsi" w:hAnsiTheme="minorHAnsi" w:cstheme="minorHAnsi"/>
                      <w:sz w:val="20"/>
                      <w:szCs w:val="20"/>
                    </w:rPr>
                  </w:pPr>
                </w:p>
              </w:tc>
              <w:tc>
                <w:tcPr>
                  <w:tcW w:w="3034" w:type="dxa"/>
                </w:tcPr>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Referee Details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Equality &amp; Diversity Monitoring</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Additional Questions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No</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ZZ – Recognition of Distinction</w:t>
                  </w:r>
                </w:p>
              </w:tc>
              <w:tc>
                <w:tcPr>
                  <w:tcW w:w="3034" w:type="dxa"/>
                </w:tcPr>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Equality &amp; Diversity Monitoring</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Additional Questions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r w:rsidR="00EC1041" w:rsidRPr="00EC1041" w:rsidTr="00EC1041">
              <w:trPr>
                <w:trHeight w:val="340"/>
                <w:jc w:val="center"/>
              </w:trPr>
              <w:tc>
                <w:tcPr>
                  <w:tcW w:w="3085"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ZZ – Distinction Award Only</w:t>
                  </w:r>
                </w:p>
              </w:tc>
              <w:tc>
                <w:tcPr>
                  <w:tcW w:w="3034" w:type="dxa"/>
                </w:tcPr>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Personal Details</w:t>
                  </w:r>
                </w:p>
                <w:p w:rsidR="00EC1041" w:rsidRPr="00EC1041" w:rsidRDefault="00EC1041" w:rsidP="00EC1041">
                  <w:pPr>
                    <w:pStyle w:val="ListParagraph"/>
                    <w:numPr>
                      <w:ilvl w:val="0"/>
                      <w:numId w:val="3"/>
                    </w:numPr>
                    <w:ind w:left="0"/>
                    <w:rPr>
                      <w:rFonts w:asciiTheme="minorHAnsi" w:hAnsiTheme="minorHAnsi" w:cstheme="minorHAnsi"/>
                      <w:sz w:val="20"/>
                      <w:szCs w:val="20"/>
                    </w:rPr>
                  </w:pPr>
                  <w:r w:rsidRPr="00EC1041">
                    <w:rPr>
                      <w:rFonts w:asciiTheme="minorHAnsi" w:hAnsiTheme="minorHAnsi" w:cstheme="minorHAnsi"/>
                      <w:sz w:val="20"/>
                      <w:szCs w:val="20"/>
                    </w:rPr>
                    <w:t>Attach Documents</w:t>
                  </w:r>
                </w:p>
              </w:tc>
              <w:tc>
                <w:tcPr>
                  <w:tcW w:w="1560" w:type="dxa"/>
                </w:tcPr>
                <w:p w:rsidR="00EC1041" w:rsidRPr="00EC1041" w:rsidRDefault="00EC1041" w:rsidP="00EC1041">
                  <w:pPr>
                    <w:pStyle w:val="ListParagraph"/>
                    <w:ind w:left="0"/>
                    <w:rPr>
                      <w:rFonts w:asciiTheme="minorHAnsi" w:hAnsiTheme="minorHAnsi" w:cstheme="minorHAnsi"/>
                      <w:sz w:val="20"/>
                      <w:szCs w:val="20"/>
                    </w:rPr>
                  </w:pPr>
                  <w:r w:rsidRPr="00EC1041">
                    <w:rPr>
                      <w:rFonts w:asciiTheme="minorHAnsi" w:hAnsiTheme="minorHAnsi" w:cstheme="minorHAnsi"/>
                      <w:sz w:val="20"/>
                      <w:szCs w:val="20"/>
                    </w:rPr>
                    <w:t>Yes</w:t>
                  </w:r>
                </w:p>
              </w:tc>
            </w:tr>
          </w:tbl>
          <w:p w:rsidR="00F53BC8" w:rsidRPr="00F53BC8" w:rsidRDefault="00F53BC8" w:rsidP="00F53BC8">
            <w:pPr>
              <w:rPr>
                <w:b w:val="0"/>
              </w:rPr>
            </w:pPr>
          </w:p>
          <w:p w:rsidR="006B4B1D" w:rsidRDefault="006B4B1D" w:rsidP="00E236C4">
            <w:pPr>
              <w:rPr>
                <w:b w:val="0"/>
              </w:rPr>
            </w:pPr>
          </w:p>
          <w:p w:rsidR="00F53BC8" w:rsidRDefault="002D3D8F" w:rsidP="00E236C4">
            <w:pPr>
              <w:rPr>
                <w:b w:val="0"/>
              </w:rPr>
            </w:pPr>
            <w:r w:rsidRPr="00D003EA">
              <w:t>NB</w:t>
            </w:r>
            <w:r w:rsidRPr="00CC78EA">
              <w:rPr>
                <w:b w:val="0"/>
              </w:rPr>
              <w:t>:</w:t>
            </w:r>
            <w:r>
              <w:rPr>
                <w:b w:val="0"/>
              </w:rPr>
              <w:t xml:space="preserve"> </w:t>
            </w:r>
            <w:r w:rsidR="008C0398">
              <w:rPr>
                <w:b w:val="0"/>
              </w:rPr>
              <w:t>E</w:t>
            </w:r>
            <w:r w:rsidR="00540AA9" w:rsidRPr="00540AA9">
              <w:rPr>
                <w:b w:val="0"/>
              </w:rPr>
              <w:t xml:space="preserve">very change made to an active section of one application form profile </w:t>
            </w:r>
            <w:r w:rsidR="008C0398">
              <w:rPr>
                <w:b w:val="0"/>
              </w:rPr>
              <w:t>MUST be</w:t>
            </w:r>
            <w:r w:rsidR="00540AA9" w:rsidRPr="00540AA9">
              <w:rPr>
                <w:b w:val="0"/>
              </w:rPr>
              <w:t xml:space="preserve"> made to all other profiles (i.e. the ZZ-Advert Team only profile is kept completely in line with the short application form profile).  This means that the majority of changes to application form profiles are made to ALL profiles (in addition to them being worked through the change environment chain described above).</w:t>
            </w:r>
          </w:p>
          <w:p w:rsidR="00F53BC8" w:rsidRDefault="00F53BC8" w:rsidP="00E236C4">
            <w:pPr>
              <w:rPr>
                <w:b w:val="0"/>
              </w:rPr>
            </w:pPr>
          </w:p>
          <w:p w:rsidR="009A3F8B" w:rsidRPr="009A3F8B" w:rsidRDefault="009A3F8B" w:rsidP="009A3F8B">
            <w:pPr>
              <w:rPr>
                <w:b w:val="0"/>
              </w:rPr>
            </w:pPr>
          </w:p>
          <w:p w:rsidR="009A3F8B" w:rsidRDefault="009C70D3" w:rsidP="00E236C4">
            <w:r w:rsidRPr="009C70D3">
              <w:t>Understanding the form configuration</w:t>
            </w:r>
          </w:p>
          <w:p w:rsidR="009C70D3" w:rsidRPr="009C70D3" w:rsidRDefault="009C70D3" w:rsidP="00E236C4"/>
          <w:p w:rsidR="00192921" w:rsidRDefault="00192921" w:rsidP="00192921">
            <w:pPr>
              <w:rPr>
                <w:b w:val="0"/>
              </w:rPr>
            </w:pPr>
            <w:r w:rsidRPr="009C70D3">
              <w:rPr>
                <w:b w:val="0"/>
              </w:rPr>
              <w:t>Each section</w:t>
            </w:r>
            <w:r>
              <w:rPr>
                <w:b w:val="0"/>
              </w:rPr>
              <w:t xml:space="preserve"> and each item within the section </w:t>
            </w:r>
            <w:r w:rsidRPr="009C70D3">
              <w:rPr>
                <w:b w:val="0"/>
              </w:rPr>
              <w:t xml:space="preserve">has its own settings.  </w:t>
            </w:r>
            <w:r>
              <w:rPr>
                <w:b w:val="0"/>
              </w:rPr>
              <w:t>To expand and view a section click</w:t>
            </w:r>
            <w:r w:rsidRPr="009C70D3">
              <w:rPr>
                <w:b w:val="0"/>
              </w:rPr>
              <w:t xml:space="preserve"> on the </w:t>
            </w:r>
            <w:r w:rsidRPr="009C70D3">
              <w:rPr>
                <w:noProof/>
                <w:lang w:eastAsia="en-GB"/>
              </w:rPr>
              <w:drawing>
                <wp:inline distT="0" distB="0" distL="0" distR="0" wp14:anchorId="1C94A5C1" wp14:editId="0DA7A712">
                  <wp:extent cx="180975" cy="15240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180975" cy="152400"/>
                          </a:xfrm>
                          <a:prstGeom prst="rect">
                            <a:avLst/>
                          </a:prstGeom>
                          <a:noFill/>
                          <a:ln w="9525">
                            <a:noFill/>
                            <a:miter lim="800000"/>
                            <a:headEnd/>
                            <a:tailEnd/>
                          </a:ln>
                        </pic:spPr>
                      </pic:pic>
                    </a:graphicData>
                  </a:graphic>
                </wp:inline>
              </w:drawing>
            </w:r>
            <w:r>
              <w:rPr>
                <w:b w:val="0"/>
              </w:rPr>
              <w:t>symbol.</w:t>
            </w:r>
          </w:p>
          <w:p w:rsidR="00192921" w:rsidRDefault="00192921" w:rsidP="00192921">
            <w:pPr>
              <w:rPr>
                <w:b w:val="0"/>
              </w:rPr>
            </w:pPr>
          </w:p>
          <w:p w:rsidR="00192921" w:rsidRPr="009C70D3" w:rsidRDefault="00192921" w:rsidP="00192921">
            <w:pPr>
              <w:jc w:val="center"/>
              <w:rPr>
                <w:b w:val="0"/>
              </w:rPr>
            </w:pPr>
            <w:r>
              <w:rPr>
                <w:noProof/>
                <w:lang w:eastAsia="en-GB"/>
              </w:rPr>
              <w:drawing>
                <wp:inline distT="0" distB="0" distL="0" distR="0" wp14:anchorId="73C11BBA" wp14:editId="5251A5A1">
                  <wp:extent cx="2160000" cy="2289056"/>
                  <wp:effectExtent l="38100" t="38100" r="88265" b="927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3833" b="786"/>
                          <a:stretch/>
                        </pic:blipFill>
                        <pic:spPr bwMode="auto">
                          <a:xfrm>
                            <a:off x="0" y="0"/>
                            <a:ext cx="2160000" cy="228905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192921" w:rsidRDefault="00192921" w:rsidP="009C70D3">
            <w:pPr>
              <w:rPr>
                <w:b w:val="0"/>
              </w:rPr>
            </w:pPr>
          </w:p>
          <w:p w:rsidR="009C70D3" w:rsidRPr="009C70D3" w:rsidRDefault="009C70D3" w:rsidP="009C70D3">
            <w:pPr>
              <w:rPr>
                <w:b w:val="0"/>
              </w:rPr>
            </w:pPr>
            <w:r w:rsidRPr="009C70D3">
              <w:rPr>
                <w:b w:val="0"/>
              </w:rPr>
              <w:lastRenderedPageBreak/>
              <w:t>A tick in the ‘Include’ checkbox means that the section</w:t>
            </w:r>
            <w:r w:rsidR="00192921">
              <w:rPr>
                <w:b w:val="0"/>
              </w:rPr>
              <w:t xml:space="preserve"> or item within a section</w:t>
            </w:r>
            <w:r w:rsidRPr="009C70D3">
              <w:rPr>
                <w:b w:val="0"/>
              </w:rPr>
              <w:t xml:space="preserve"> is active </w:t>
            </w:r>
            <w:r w:rsidR="00192921">
              <w:rPr>
                <w:b w:val="0"/>
              </w:rPr>
              <w:t xml:space="preserve">and will appear </w:t>
            </w:r>
            <w:r w:rsidRPr="009C70D3">
              <w:rPr>
                <w:b w:val="0"/>
              </w:rPr>
              <w:t xml:space="preserve">in the Online Application Form Profile.  </w:t>
            </w:r>
          </w:p>
          <w:p w:rsidR="009C70D3" w:rsidRDefault="009C70D3" w:rsidP="009C70D3"/>
          <w:p w:rsidR="009C70D3" w:rsidRDefault="009C70D3" w:rsidP="009C70D3">
            <w:pPr>
              <w:jc w:val="center"/>
            </w:pPr>
            <w:r>
              <w:rPr>
                <w:noProof/>
                <w:lang w:eastAsia="en-GB"/>
              </w:rPr>
              <w:drawing>
                <wp:inline distT="0" distB="0" distL="0" distR="0" wp14:anchorId="54410BF8" wp14:editId="5E7501BB">
                  <wp:extent cx="5040000" cy="1073778"/>
                  <wp:effectExtent l="57150" t="57150" r="103505" b="1079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0000" cy="107377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9C70D3" w:rsidRDefault="009C70D3" w:rsidP="009C70D3"/>
          <w:p w:rsidR="009C70D3" w:rsidRPr="009C70D3" w:rsidRDefault="009C70D3" w:rsidP="009C70D3">
            <w:pPr>
              <w:rPr>
                <w:b w:val="0"/>
              </w:rPr>
            </w:pPr>
            <w:r w:rsidRPr="009C70D3">
              <w:rPr>
                <w:b w:val="0"/>
              </w:rPr>
              <w:t xml:space="preserve">The Short Description is </w:t>
            </w:r>
            <w:r w:rsidR="00192921">
              <w:rPr>
                <w:b w:val="0"/>
              </w:rPr>
              <w:t>displayed in the</w:t>
            </w:r>
            <w:r w:rsidRPr="009C70D3">
              <w:rPr>
                <w:b w:val="0"/>
              </w:rPr>
              <w:t xml:space="preserve"> section heading, and the Detailed Description </w:t>
            </w:r>
            <w:r w:rsidR="001B1971">
              <w:rPr>
                <w:b w:val="0"/>
              </w:rPr>
              <w:t>appears</w:t>
            </w:r>
            <w:r w:rsidRPr="009C70D3">
              <w:rPr>
                <w:b w:val="0"/>
              </w:rPr>
              <w:t xml:space="preserve"> beneath the heading – </w:t>
            </w:r>
            <w:r w:rsidRPr="009C70D3">
              <w:rPr>
                <w:b w:val="0"/>
                <w:i/>
              </w:rPr>
              <w:t>see the example below</w:t>
            </w:r>
            <w:r w:rsidRPr="009C70D3">
              <w:rPr>
                <w:b w:val="0"/>
              </w:rPr>
              <w:t>.</w:t>
            </w:r>
          </w:p>
          <w:p w:rsidR="009C70D3" w:rsidRDefault="009C70D3" w:rsidP="009C70D3"/>
          <w:p w:rsidR="009A3F8B" w:rsidRDefault="009C70D3" w:rsidP="009C70D3">
            <w:pPr>
              <w:jc w:val="center"/>
              <w:rPr>
                <w:i/>
              </w:rPr>
            </w:pPr>
            <w:r>
              <w:rPr>
                <w:noProof/>
                <w:lang w:eastAsia="en-GB"/>
              </w:rPr>
              <w:drawing>
                <wp:inline distT="0" distB="0" distL="0" distR="0" wp14:anchorId="39E6741E" wp14:editId="590184AE">
                  <wp:extent cx="4320000" cy="2127928"/>
                  <wp:effectExtent l="57150" t="57150" r="118745" b="1200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212792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9C70D3" w:rsidRDefault="009C70D3" w:rsidP="009C70D3"/>
          <w:p w:rsidR="009C70D3" w:rsidRDefault="009C70D3" w:rsidP="009C70D3"/>
          <w:p w:rsidR="009C70D3" w:rsidRPr="001B1971" w:rsidRDefault="009C70D3" w:rsidP="006958BA">
            <w:pPr>
              <w:rPr>
                <w:b w:val="0"/>
              </w:rPr>
            </w:pPr>
            <w:r w:rsidRPr="006958BA">
              <w:rPr>
                <w:b w:val="0"/>
                <w:u w:val="single"/>
              </w:rPr>
              <w:t>Short Hint</w:t>
            </w:r>
            <w:r w:rsidR="006958BA">
              <w:rPr>
                <w:b w:val="0"/>
                <w:u w:val="single"/>
              </w:rPr>
              <w:t xml:space="preserve"> </w:t>
            </w:r>
            <w:r w:rsidRPr="001B1971">
              <w:rPr>
                <w:b w:val="0"/>
              </w:rPr>
              <w:t xml:space="preserve">– if used, this will show text alongside or under the field label and is visible to the applicant.  </w:t>
            </w:r>
            <w:r w:rsidR="00822581">
              <w:rPr>
                <w:b w:val="0"/>
              </w:rPr>
              <w:t>Space is limited so take care not to overlay any of the existing text or drop down boxes</w:t>
            </w:r>
            <w:r w:rsidRPr="001B1971">
              <w:rPr>
                <w:b w:val="0"/>
              </w:rPr>
              <w:t>.</w:t>
            </w:r>
          </w:p>
          <w:p w:rsidR="009C70D3" w:rsidRPr="001B1971" w:rsidRDefault="009C70D3" w:rsidP="009C70D3">
            <w:pPr>
              <w:ind w:left="680"/>
              <w:rPr>
                <w:b w:val="0"/>
              </w:rPr>
            </w:pPr>
          </w:p>
          <w:p w:rsidR="009C70D3" w:rsidRPr="001B1971" w:rsidRDefault="009C70D3" w:rsidP="009C70D3">
            <w:pPr>
              <w:ind w:left="680"/>
              <w:jc w:val="center"/>
              <w:rPr>
                <w:b w:val="0"/>
              </w:rPr>
            </w:pPr>
            <w:r w:rsidRPr="001B1971">
              <w:rPr>
                <w:noProof/>
                <w:lang w:eastAsia="en-GB"/>
              </w:rPr>
              <w:drawing>
                <wp:inline distT="0" distB="0" distL="0" distR="0" wp14:anchorId="7FF61224" wp14:editId="1E22EFE2">
                  <wp:extent cx="2880000" cy="857988"/>
                  <wp:effectExtent l="57150" t="57150" r="111125" b="1136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85798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9C70D3" w:rsidRPr="001B1971" w:rsidRDefault="009C70D3" w:rsidP="009C70D3">
            <w:pPr>
              <w:ind w:left="680"/>
              <w:rPr>
                <w:b w:val="0"/>
              </w:rPr>
            </w:pPr>
          </w:p>
          <w:p w:rsidR="009C70D3" w:rsidRPr="001B1971" w:rsidRDefault="009C70D3" w:rsidP="006958BA">
            <w:pPr>
              <w:rPr>
                <w:b w:val="0"/>
              </w:rPr>
            </w:pPr>
            <w:r w:rsidRPr="006958BA">
              <w:rPr>
                <w:b w:val="0"/>
                <w:u w:val="single"/>
              </w:rPr>
              <w:t>Help Text</w:t>
            </w:r>
            <w:r w:rsidRPr="001B1971">
              <w:rPr>
                <w:b w:val="0"/>
              </w:rPr>
              <w:t xml:space="preserve"> - this is </w:t>
            </w:r>
            <w:r w:rsidR="006958BA">
              <w:rPr>
                <w:b w:val="0"/>
              </w:rPr>
              <w:t>additional</w:t>
            </w:r>
            <w:r w:rsidRPr="001B1971">
              <w:rPr>
                <w:b w:val="0"/>
              </w:rPr>
              <w:t xml:space="preserve"> information </w:t>
            </w:r>
            <w:r w:rsidR="008415A9">
              <w:rPr>
                <w:b w:val="0"/>
              </w:rPr>
              <w:t xml:space="preserve">accessed via </w:t>
            </w:r>
            <w:proofErr w:type="gramStart"/>
            <w:r w:rsidR="008415A9">
              <w:rPr>
                <w:b w:val="0"/>
              </w:rPr>
              <w:t xml:space="preserve">the </w:t>
            </w:r>
            <w:r w:rsidR="008415A9" w:rsidRPr="001B1971">
              <w:rPr>
                <w:noProof/>
                <w:lang w:eastAsia="en-GB"/>
              </w:rPr>
              <w:drawing>
                <wp:inline distT="0" distB="0" distL="0" distR="0" wp14:anchorId="16CA8BE9" wp14:editId="73661CE5">
                  <wp:extent cx="115570" cy="133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5713" cy="133515"/>
                          </a:xfrm>
                          <a:prstGeom prst="rect">
                            <a:avLst/>
                          </a:prstGeom>
                        </pic:spPr>
                      </pic:pic>
                    </a:graphicData>
                  </a:graphic>
                </wp:inline>
              </w:drawing>
            </w:r>
            <w:r w:rsidR="008415A9">
              <w:rPr>
                <w:b w:val="0"/>
              </w:rPr>
              <w:t xml:space="preserve"> </w:t>
            </w:r>
            <w:r w:rsidR="006958BA">
              <w:rPr>
                <w:b w:val="0"/>
              </w:rPr>
              <w:t>to</w:t>
            </w:r>
            <w:proofErr w:type="gramEnd"/>
            <w:r w:rsidR="006958BA">
              <w:rPr>
                <w:b w:val="0"/>
              </w:rPr>
              <w:t xml:space="preserve"> help applicants complete a field</w:t>
            </w:r>
            <w:r w:rsidRPr="001B1971">
              <w:rPr>
                <w:b w:val="0"/>
              </w:rPr>
              <w:t>.</w:t>
            </w:r>
          </w:p>
          <w:p w:rsidR="009C70D3" w:rsidRDefault="009C70D3" w:rsidP="009C70D3"/>
          <w:p w:rsidR="009C70D3" w:rsidRPr="00C44582" w:rsidRDefault="009C70D3" w:rsidP="00E236C4"/>
          <w:p w:rsidR="009C70D3" w:rsidRPr="0067130F" w:rsidRDefault="009C70D3" w:rsidP="009C70D3">
            <w:pPr>
              <w:pStyle w:val="Heading3"/>
              <w:outlineLvl w:val="2"/>
              <w:rPr>
                <w:rFonts w:asciiTheme="minorHAnsi" w:hAnsiTheme="minorHAnsi" w:cstheme="minorHAnsi"/>
                <w:b/>
                <w:color w:val="404040" w:themeColor="text1" w:themeTint="BF"/>
              </w:rPr>
            </w:pPr>
            <w:bookmarkStart w:id="11" w:name="_Toc484072465"/>
            <w:bookmarkStart w:id="12" w:name="_Toc516237270"/>
            <w:bookmarkStart w:id="13" w:name="_Toc28958796"/>
            <w:r w:rsidRPr="0067130F">
              <w:rPr>
                <w:rFonts w:asciiTheme="minorHAnsi" w:hAnsiTheme="minorHAnsi" w:cstheme="minorHAnsi"/>
                <w:b/>
                <w:color w:val="404040" w:themeColor="text1" w:themeTint="BF"/>
              </w:rPr>
              <w:t>Standard Additional Questions section</w:t>
            </w:r>
            <w:bookmarkEnd w:id="11"/>
            <w:bookmarkEnd w:id="12"/>
            <w:bookmarkEnd w:id="13"/>
          </w:p>
          <w:p w:rsidR="009C70D3" w:rsidRPr="00C73EEE" w:rsidRDefault="009C70D3" w:rsidP="009C70D3">
            <w:pPr>
              <w:jc w:val="center"/>
            </w:pPr>
          </w:p>
          <w:p w:rsidR="009C70D3" w:rsidRPr="001B1971" w:rsidRDefault="009C70D3" w:rsidP="009C70D3">
            <w:pPr>
              <w:rPr>
                <w:b w:val="0"/>
              </w:rPr>
            </w:pPr>
            <w:r w:rsidRPr="001B1971">
              <w:rPr>
                <w:b w:val="0"/>
              </w:rPr>
              <w:t xml:space="preserve">The standard Additional Questions section is partially controlled via the Staff Portal and partially in the Back Office. </w:t>
            </w:r>
          </w:p>
          <w:p w:rsidR="009C70D3" w:rsidRPr="001B1971" w:rsidRDefault="009C70D3" w:rsidP="009C70D3">
            <w:pPr>
              <w:rPr>
                <w:b w:val="0"/>
              </w:rPr>
            </w:pPr>
          </w:p>
          <w:p w:rsidR="009C70D3" w:rsidRPr="001B1971" w:rsidRDefault="009C70D3" w:rsidP="009C70D3">
            <w:pPr>
              <w:rPr>
                <w:b w:val="0"/>
              </w:rPr>
            </w:pPr>
            <w:r w:rsidRPr="001B1971">
              <w:rPr>
                <w:b w:val="0"/>
              </w:rPr>
              <w:t xml:space="preserve">The current questions and change history can be found in the Questionnaire Setup document under </w:t>
            </w:r>
            <w:hyperlink r:id="rId32" w:history="1">
              <w:r w:rsidRPr="001B1971">
                <w:rPr>
                  <w:rStyle w:val="Hyperlink"/>
                  <w:b w:val="0"/>
                </w:rPr>
                <w:t>P:\PROJECTS\HRIS Programme\12. Support\Reference Data\Application Form Profile Maintenance\Application Form Profile - Questionnaire Section</w:t>
              </w:r>
            </w:hyperlink>
            <w:r w:rsidRPr="001B1971">
              <w:rPr>
                <w:b w:val="0"/>
              </w:rPr>
              <w:t>.</w:t>
            </w:r>
          </w:p>
          <w:p w:rsidR="009C70D3" w:rsidRPr="001B1971" w:rsidRDefault="009C70D3" w:rsidP="009C70D3">
            <w:pPr>
              <w:rPr>
                <w:b w:val="0"/>
              </w:rPr>
            </w:pPr>
          </w:p>
          <w:p w:rsidR="009C70D3" w:rsidRPr="001B1971" w:rsidRDefault="009C70D3" w:rsidP="009C70D3">
            <w:pPr>
              <w:rPr>
                <w:b w:val="0"/>
              </w:rPr>
            </w:pPr>
            <w:r w:rsidRPr="001B1971">
              <w:rPr>
                <w:b w:val="0"/>
              </w:rPr>
              <w:t xml:space="preserve">Within the portal, the configuration settings determine whether this section is active and included, and whether the section as a whole is mandatory for completion.  The remainder of the settings, i.e. the question wording, question section headers, question type (free text, date, yes/no, numeric </w:t>
            </w:r>
            <w:proofErr w:type="spellStart"/>
            <w:r w:rsidRPr="001B1971">
              <w:rPr>
                <w:b w:val="0"/>
              </w:rPr>
              <w:t>etc</w:t>
            </w:r>
            <w:proofErr w:type="spellEnd"/>
            <w:r w:rsidRPr="001B1971">
              <w:rPr>
                <w:b w:val="0"/>
              </w:rPr>
              <w:t xml:space="preserve">) and </w:t>
            </w:r>
            <w:r w:rsidR="0067130F">
              <w:rPr>
                <w:b w:val="0"/>
              </w:rPr>
              <w:t xml:space="preserve">whether the question is </w:t>
            </w:r>
            <w:r w:rsidRPr="001B1971">
              <w:rPr>
                <w:b w:val="0"/>
              </w:rPr>
              <w:t>mandatory/not mandatory are maintained via the CoreHR Back Office.</w:t>
            </w:r>
          </w:p>
          <w:p w:rsidR="009C70D3" w:rsidRPr="001B1971" w:rsidRDefault="009C70D3" w:rsidP="009C70D3">
            <w:pPr>
              <w:rPr>
                <w:b w:val="0"/>
              </w:rPr>
            </w:pPr>
          </w:p>
          <w:p w:rsidR="009C70D3" w:rsidRPr="001B1971" w:rsidRDefault="009C70D3" w:rsidP="009C70D3">
            <w:pPr>
              <w:rPr>
                <w:b w:val="0"/>
              </w:rPr>
            </w:pPr>
            <w:r w:rsidRPr="001B1971">
              <w:rPr>
                <w:b w:val="0"/>
              </w:rPr>
              <w:t>It is also possible to exclude this section from an application form and if required replace it with a new set of questions via a UDF created in the back office; see the section on non-standard additional questions.</w:t>
            </w:r>
          </w:p>
          <w:p w:rsidR="009C70D3" w:rsidRPr="001B1971" w:rsidRDefault="009C70D3" w:rsidP="009C70D3">
            <w:pPr>
              <w:rPr>
                <w:b w:val="0"/>
              </w:rPr>
            </w:pPr>
          </w:p>
          <w:p w:rsidR="009C70D3" w:rsidRDefault="009C70D3" w:rsidP="009C70D3">
            <w:pPr>
              <w:rPr>
                <w:b w:val="0"/>
              </w:rPr>
            </w:pPr>
            <w:r w:rsidRPr="001B1971">
              <w:rPr>
                <w:b w:val="0"/>
              </w:rPr>
              <w:t xml:space="preserve">All changes should be made in </w:t>
            </w:r>
            <w:r w:rsidR="0067130F">
              <w:rPr>
                <w:b w:val="0"/>
              </w:rPr>
              <w:t>a test environment</w:t>
            </w:r>
            <w:r w:rsidRPr="001B1971">
              <w:rPr>
                <w:b w:val="0"/>
              </w:rPr>
              <w:t xml:space="preserve"> in the first instance.  </w:t>
            </w:r>
          </w:p>
          <w:p w:rsidR="0067130F" w:rsidRPr="001B1971" w:rsidRDefault="0067130F" w:rsidP="009C70D3">
            <w:pPr>
              <w:rPr>
                <w:b w:val="0"/>
              </w:rPr>
            </w:pPr>
          </w:p>
          <w:tbl>
            <w:tblPr>
              <w:tblW w:w="8618"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914"/>
            </w:tblGrid>
            <w:tr w:rsidR="0067130F" w:rsidRPr="00446439" w:rsidTr="000808C8">
              <w:trPr>
                <w:trHeight w:hRule="exact" w:val="907"/>
              </w:trPr>
              <w:tc>
                <w:tcPr>
                  <w:tcW w:w="704" w:type="dxa"/>
                  <w:tcBorders>
                    <w:top w:val="single" w:sz="4" w:space="0" w:color="BFBFBF"/>
                    <w:bottom w:val="single" w:sz="4" w:space="0" w:color="BFBFBF"/>
                    <w:right w:val="nil"/>
                  </w:tcBorders>
                  <w:shd w:val="clear" w:color="auto" w:fill="FFFFCC"/>
                  <w:vAlign w:val="center"/>
                </w:tcPr>
                <w:p w:rsidR="0067130F" w:rsidRPr="00446439" w:rsidRDefault="0067130F" w:rsidP="0067130F">
                  <w:pPr>
                    <w:spacing w:after="0"/>
                    <w:rPr>
                      <w:color w:val="404040" w:themeColor="text1" w:themeTint="BF"/>
                    </w:rPr>
                  </w:pPr>
                  <w:r w:rsidRPr="00446439">
                    <w:rPr>
                      <w:noProof/>
                      <w:color w:val="404040" w:themeColor="text1" w:themeTint="BF"/>
                      <w:lang w:eastAsia="en-GB"/>
                    </w:rPr>
                    <w:drawing>
                      <wp:inline distT="0" distB="0" distL="0" distR="0" wp14:anchorId="30429A34" wp14:editId="06229995">
                        <wp:extent cx="310154" cy="288000"/>
                        <wp:effectExtent l="0" t="0" r="0" b="0"/>
                        <wp:docPr id="21"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3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83" w:type="dxa"/>
                  <w:tcBorders>
                    <w:top w:val="single" w:sz="4" w:space="0" w:color="BFBFBF"/>
                    <w:left w:val="nil"/>
                    <w:bottom w:val="single" w:sz="4" w:space="0" w:color="BFBFBF"/>
                  </w:tcBorders>
                  <w:shd w:val="clear" w:color="auto" w:fill="FFFFCC"/>
                  <w:vAlign w:val="center"/>
                </w:tcPr>
                <w:p w:rsidR="0067130F" w:rsidRPr="00446439" w:rsidRDefault="0067130F" w:rsidP="000808C8">
                  <w:pPr>
                    <w:spacing w:after="0" w:line="240" w:lineRule="auto"/>
                    <w:rPr>
                      <w:color w:val="404040" w:themeColor="text1" w:themeTint="BF"/>
                      <w:sz w:val="20"/>
                      <w:szCs w:val="20"/>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sidRPr="0067130F">
                    <w:t>It is not possible to amend or delete questions within a Question Category if it is linked to a vacancy. You will need to recreate a Question Category in order to amend or</w:t>
                  </w:r>
                  <w:r w:rsidRPr="001B1971">
                    <w:rPr>
                      <w:b/>
                    </w:rPr>
                    <w:t xml:space="preserve"> </w:t>
                  </w:r>
                  <w:r w:rsidRPr="0067130F">
                    <w:t>reorder the sequence questions.</w:t>
                  </w:r>
                </w:p>
              </w:tc>
            </w:tr>
          </w:tbl>
          <w:p w:rsidR="009A3F8B" w:rsidRPr="001B1971" w:rsidRDefault="009A3F8B" w:rsidP="00E236C4">
            <w:pPr>
              <w:rPr>
                <w:b w:val="0"/>
                <w:i/>
              </w:rPr>
            </w:pPr>
          </w:p>
          <w:p w:rsidR="00715ACC" w:rsidRDefault="00715ACC" w:rsidP="00715ACC">
            <w:pPr>
              <w:pStyle w:val="Heading2"/>
              <w:spacing w:before="0" w:after="120"/>
              <w:ind w:left="680" w:hanging="680"/>
              <w:outlineLvl w:val="1"/>
              <w:rPr>
                <w:rFonts w:asciiTheme="minorHAnsi" w:hAnsiTheme="minorHAnsi" w:cstheme="minorHAnsi"/>
                <w:b/>
                <w:color w:val="404040" w:themeColor="text1" w:themeTint="BF"/>
                <w:sz w:val="24"/>
              </w:rPr>
            </w:pPr>
            <w:bookmarkStart w:id="14" w:name="_Toc484072470"/>
            <w:bookmarkStart w:id="15" w:name="_Toc516237275"/>
          </w:p>
          <w:p w:rsidR="00715ACC" w:rsidRPr="001E338B" w:rsidRDefault="00715ACC" w:rsidP="00715ACC">
            <w:pPr>
              <w:pStyle w:val="Heading2"/>
              <w:spacing w:before="0" w:after="120"/>
              <w:ind w:left="680" w:hanging="680"/>
              <w:outlineLvl w:val="1"/>
              <w:rPr>
                <w:rFonts w:asciiTheme="minorHAnsi" w:hAnsiTheme="minorHAnsi" w:cstheme="minorHAnsi"/>
                <w:b/>
                <w:color w:val="404040" w:themeColor="text1" w:themeTint="BF"/>
                <w:sz w:val="22"/>
              </w:rPr>
            </w:pPr>
            <w:bookmarkStart w:id="16" w:name="_Toc28958797"/>
            <w:r w:rsidRPr="001E338B">
              <w:rPr>
                <w:rFonts w:asciiTheme="minorHAnsi" w:hAnsiTheme="minorHAnsi" w:cstheme="minorHAnsi"/>
                <w:b/>
                <w:color w:val="404040" w:themeColor="text1" w:themeTint="BF"/>
                <w:sz w:val="22"/>
              </w:rPr>
              <w:t>Reviewing current settings</w:t>
            </w:r>
            <w:bookmarkEnd w:id="14"/>
            <w:bookmarkEnd w:id="15"/>
            <w:bookmarkEnd w:id="16"/>
            <w:r w:rsidRPr="001E338B">
              <w:rPr>
                <w:rFonts w:asciiTheme="minorHAnsi" w:hAnsiTheme="minorHAnsi" w:cstheme="minorHAnsi"/>
                <w:b/>
                <w:color w:val="404040" w:themeColor="text1" w:themeTint="BF"/>
                <w:sz w:val="22"/>
              </w:rPr>
              <w:t xml:space="preserve"> </w:t>
            </w:r>
          </w:p>
          <w:p w:rsidR="00715ACC" w:rsidRPr="00715ACC" w:rsidRDefault="00715ACC" w:rsidP="00715ACC">
            <w:pPr>
              <w:pStyle w:val="Heading3"/>
              <w:numPr>
                <w:ilvl w:val="0"/>
                <w:numId w:val="14"/>
              </w:numPr>
              <w:outlineLvl w:val="2"/>
              <w:rPr>
                <w:rFonts w:asciiTheme="minorHAnsi" w:hAnsiTheme="minorHAnsi" w:cstheme="minorHAnsi"/>
                <w:b/>
                <w:color w:val="404040" w:themeColor="text1" w:themeTint="BF"/>
              </w:rPr>
            </w:pPr>
            <w:bookmarkStart w:id="17" w:name="_Toc484072471"/>
            <w:bookmarkStart w:id="18" w:name="_Toc516237276"/>
            <w:bookmarkStart w:id="19" w:name="_Toc28958798"/>
            <w:r w:rsidRPr="00715ACC">
              <w:rPr>
                <w:rFonts w:asciiTheme="minorHAnsi" w:hAnsiTheme="minorHAnsi" w:cstheme="minorHAnsi"/>
                <w:b/>
                <w:color w:val="404040" w:themeColor="text1" w:themeTint="BF"/>
              </w:rPr>
              <w:t>CDD spreadsheet</w:t>
            </w:r>
            <w:bookmarkEnd w:id="17"/>
            <w:bookmarkEnd w:id="18"/>
            <w:bookmarkEnd w:id="19"/>
          </w:p>
          <w:p w:rsidR="00715ACC" w:rsidRDefault="00715ACC" w:rsidP="00715ACC">
            <w:pPr>
              <w:rPr>
                <w:b w:val="0"/>
              </w:rPr>
            </w:pPr>
          </w:p>
          <w:p w:rsidR="00715ACC" w:rsidRPr="00715ACC" w:rsidRDefault="00715ACC" w:rsidP="00715ACC">
            <w:pPr>
              <w:rPr>
                <w:b w:val="0"/>
              </w:rPr>
            </w:pPr>
            <w:r w:rsidRPr="00715ACC">
              <w:rPr>
                <w:b w:val="0"/>
              </w:rPr>
              <w:t>Note that some sections of the Online Application Form Profile exist at a higher level than others – these sections are shown in the ‘Header Sections’ tab of the spreadsheet.  Changes to these sections apply to all form profiles and therefore only need to be made once (per environment) rather than to each profile individually.</w:t>
            </w:r>
          </w:p>
          <w:p w:rsidR="00715ACC" w:rsidRPr="00715ACC" w:rsidRDefault="00715ACC" w:rsidP="00715ACC">
            <w:pPr>
              <w:rPr>
                <w:b w:val="0"/>
              </w:rPr>
            </w:pPr>
          </w:p>
          <w:p w:rsidR="00715ACC" w:rsidRPr="00715ACC" w:rsidRDefault="00715ACC" w:rsidP="00715ACC">
            <w:pPr>
              <w:rPr>
                <w:b w:val="0"/>
              </w:rPr>
            </w:pPr>
            <w:r w:rsidRPr="00715ACC">
              <w:rPr>
                <w:b w:val="0"/>
              </w:rPr>
              <w:t>The ‘Template Detail’ tab of the spreadsheet lists all sections that are controlled individually per Online Application Form Profile.  Any changes to these sections must be made for online application form as applicable (i.e. to all form profiles where the relevant section is active as described in the Overview).</w:t>
            </w:r>
          </w:p>
          <w:p w:rsidR="00715ACC" w:rsidRDefault="00715ACC" w:rsidP="00715ACC">
            <w:r>
              <w:t xml:space="preserve"> </w:t>
            </w:r>
          </w:p>
          <w:p w:rsidR="00715ACC" w:rsidRPr="00715ACC" w:rsidRDefault="00715ACC" w:rsidP="00715ACC">
            <w:pPr>
              <w:pStyle w:val="Heading3"/>
              <w:numPr>
                <w:ilvl w:val="0"/>
                <w:numId w:val="14"/>
              </w:numPr>
              <w:outlineLvl w:val="2"/>
              <w:rPr>
                <w:rFonts w:asciiTheme="minorHAnsi" w:hAnsiTheme="minorHAnsi" w:cstheme="minorHAnsi"/>
                <w:b/>
                <w:color w:val="404040" w:themeColor="text1" w:themeTint="BF"/>
              </w:rPr>
            </w:pPr>
            <w:bookmarkStart w:id="20" w:name="_Toc484072472"/>
            <w:bookmarkStart w:id="21" w:name="_Toc516237277"/>
            <w:bookmarkStart w:id="22" w:name="_Toc28958799"/>
            <w:r w:rsidRPr="00715ACC">
              <w:rPr>
                <w:rFonts w:asciiTheme="minorHAnsi" w:hAnsiTheme="minorHAnsi" w:cstheme="minorHAnsi"/>
                <w:b/>
                <w:color w:val="404040" w:themeColor="text1" w:themeTint="BF"/>
              </w:rPr>
              <w:t>Questionnaire spreadsheet</w:t>
            </w:r>
            <w:bookmarkEnd w:id="20"/>
            <w:bookmarkEnd w:id="21"/>
            <w:bookmarkEnd w:id="22"/>
          </w:p>
          <w:p w:rsidR="00715ACC" w:rsidRPr="00715ACC" w:rsidRDefault="00715ACC" w:rsidP="00715ACC">
            <w:pPr>
              <w:rPr>
                <w:b w:val="0"/>
              </w:rPr>
            </w:pPr>
          </w:p>
          <w:p w:rsidR="00715ACC" w:rsidRPr="00715ACC" w:rsidRDefault="00715ACC" w:rsidP="00715ACC">
            <w:pPr>
              <w:rPr>
                <w:b w:val="0"/>
              </w:rPr>
            </w:pPr>
            <w:r w:rsidRPr="00715ACC">
              <w:rPr>
                <w:b w:val="0"/>
              </w:rPr>
              <w:t>The shading used on the spreadsheet:</w:t>
            </w:r>
          </w:p>
          <w:p w:rsidR="00715ACC" w:rsidRPr="00C73EEE" w:rsidRDefault="00715ACC" w:rsidP="00715ACC"/>
          <w:tbl>
            <w:tblPr>
              <w:tblStyle w:val="TableGrid"/>
              <w:tblW w:w="8754" w:type="dxa"/>
              <w:tblCellMar>
                <w:top w:w="57" w:type="dxa"/>
                <w:bottom w:w="57" w:type="dxa"/>
              </w:tblCellMar>
              <w:tblLook w:val="04A0" w:firstRow="1" w:lastRow="0" w:firstColumn="1" w:lastColumn="0" w:noHBand="0" w:noVBand="1"/>
            </w:tblPr>
            <w:tblGrid>
              <w:gridCol w:w="1865"/>
              <w:gridCol w:w="6889"/>
            </w:tblGrid>
            <w:tr w:rsidR="00715ACC" w:rsidRPr="000808C8" w:rsidTr="000808C8">
              <w:trPr>
                <w:trHeight w:val="283"/>
              </w:trPr>
              <w:tc>
                <w:tcPr>
                  <w:tcW w:w="1865" w:type="dxa"/>
                  <w:shd w:val="clear" w:color="auto" w:fill="B8CCE4" w:themeFill="accent1" w:themeFillTint="66"/>
                </w:tcPr>
                <w:p w:rsidR="00715ACC" w:rsidRPr="000808C8" w:rsidRDefault="00715ACC" w:rsidP="000808C8">
                  <w:pPr>
                    <w:rPr>
                      <w:b/>
                      <w:sz w:val="20"/>
                    </w:rPr>
                  </w:pPr>
                  <w:r w:rsidRPr="000808C8">
                    <w:rPr>
                      <w:b/>
                      <w:sz w:val="20"/>
                    </w:rPr>
                    <w:t>Colour</w:t>
                  </w:r>
                </w:p>
              </w:tc>
              <w:tc>
                <w:tcPr>
                  <w:tcW w:w="6889" w:type="dxa"/>
                  <w:shd w:val="clear" w:color="auto" w:fill="B8CCE4" w:themeFill="accent1" w:themeFillTint="66"/>
                </w:tcPr>
                <w:p w:rsidR="00715ACC" w:rsidRPr="000808C8" w:rsidRDefault="00715ACC" w:rsidP="000808C8">
                  <w:pPr>
                    <w:rPr>
                      <w:b/>
                      <w:sz w:val="20"/>
                    </w:rPr>
                  </w:pPr>
                  <w:r w:rsidRPr="000808C8">
                    <w:rPr>
                      <w:b/>
                      <w:sz w:val="20"/>
                    </w:rPr>
                    <w:t>Description</w:t>
                  </w:r>
                </w:p>
              </w:tc>
            </w:tr>
            <w:tr w:rsidR="00715ACC" w:rsidRPr="000808C8" w:rsidTr="000808C8">
              <w:trPr>
                <w:trHeight w:val="283"/>
              </w:trPr>
              <w:tc>
                <w:tcPr>
                  <w:tcW w:w="1865" w:type="dxa"/>
                  <w:shd w:val="clear" w:color="auto" w:fill="D99594" w:themeFill="accent2" w:themeFillTint="99"/>
                </w:tcPr>
                <w:p w:rsidR="00715ACC" w:rsidRPr="000808C8" w:rsidRDefault="00715ACC" w:rsidP="000808C8">
                  <w:pPr>
                    <w:rPr>
                      <w:sz w:val="20"/>
                    </w:rPr>
                  </w:pPr>
                  <w:r w:rsidRPr="000808C8">
                    <w:rPr>
                      <w:sz w:val="20"/>
                    </w:rPr>
                    <w:t>Dark Red</w:t>
                  </w:r>
                </w:p>
              </w:tc>
              <w:tc>
                <w:tcPr>
                  <w:tcW w:w="6889" w:type="dxa"/>
                </w:tcPr>
                <w:p w:rsidR="00715ACC" w:rsidRPr="000808C8" w:rsidRDefault="00715ACC" w:rsidP="000808C8">
                  <w:pPr>
                    <w:rPr>
                      <w:sz w:val="20"/>
                    </w:rPr>
                  </w:pPr>
                  <w:r w:rsidRPr="000808C8">
                    <w:rPr>
                      <w:sz w:val="20"/>
                    </w:rPr>
                    <w:t>Used for Question Headers (we use question headers to group together related questions)</w:t>
                  </w:r>
                </w:p>
              </w:tc>
            </w:tr>
            <w:tr w:rsidR="00715ACC" w:rsidRPr="000808C8" w:rsidTr="000808C8">
              <w:trPr>
                <w:trHeight w:val="283"/>
              </w:trPr>
              <w:tc>
                <w:tcPr>
                  <w:tcW w:w="1865" w:type="dxa"/>
                  <w:shd w:val="clear" w:color="auto" w:fill="E5B8B7" w:themeFill="accent2" w:themeFillTint="66"/>
                </w:tcPr>
                <w:p w:rsidR="00715ACC" w:rsidRPr="000808C8" w:rsidRDefault="00715ACC" w:rsidP="000808C8">
                  <w:pPr>
                    <w:rPr>
                      <w:sz w:val="20"/>
                    </w:rPr>
                  </w:pPr>
                  <w:r w:rsidRPr="000808C8">
                    <w:rPr>
                      <w:sz w:val="20"/>
                    </w:rPr>
                    <w:t>Light Red</w:t>
                  </w:r>
                </w:p>
              </w:tc>
              <w:tc>
                <w:tcPr>
                  <w:tcW w:w="6889" w:type="dxa"/>
                </w:tcPr>
                <w:p w:rsidR="00715ACC" w:rsidRPr="000808C8" w:rsidRDefault="00715ACC" w:rsidP="000808C8">
                  <w:pPr>
                    <w:rPr>
                      <w:sz w:val="20"/>
                    </w:rPr>
                  </w:pPr>
                  <w:r w:rsidRPr="000808C8">
                    <w:rPr>
                      <w:sz w:val="20"/>
                    </w:rPr>
                    <w:t>Mandatory Questions</w:t>
                  </w:r>
                </w:p>
              </w:tc>
            </w:tr>
            <w:tr w:rsidR="00715ACC" w:rsidRPr="000808C8" w:rsidTr="000808C8">
              <w:trPr>
                <w:trHeight w:val="283"/>
              </w:trPr>
              <w:tc>
                <w:tcPr>
                  <w:tcW w:w="1865" w:type="dxa"/>
                  <w:shd w:val="clear" w:color="auto" w:fill="D6E3BC" w:themeFill="accent3" w:themeFillTint="66"/>
                </w:tcPr>
                <w:p w:rsidR="00715ACC" w:rsidRPr="000808C8" w:rsidRDefault="00715ACC" w:rsidP="000808C8">
                  <w:pPr>
                    <w:rPr>
                      <w:sz w:val="20"/>
                    </w:rPr>
                  </w:pPr>
                  <w:r w:rsidRPr="000808C8">
                    <w:rPr>
                      <w:sz w:val="20"/>
                    </w:rPr>
                    <w:t>Light Green</w:t>
                  </w:r>
                </w:p>
              </w:tc>
              <w:tc>
                <w:tcPr>
                  <w:tcW w:w="6889" w:type="dxa"/>
                </w:tcPr>
                <w:p w:rsidR="00715ACC" w:rsidRPr="000808C8" w:rsidRDefault="00715ACC" w:rsidP="000808C8">
                  <w:pPr>
                    <w:rPr>
                      <w:sz w:val="20"/>
                    </w:rPr>
                  </w:pPr>
                  <w:r w:rsidRPr="000808C8">
                    <w:rPr>
                      <w:sz w:val="20"/>
                    </w:rPr>
                    <w:t>Optional Questions</w:t>
                  </w:r>
                </w:p>
              </w:tc>
            </w:tr>
            <w:tr w:rsidR="00715ACC" w:rsidRPr="000808C8" w:rsidTr="000808C8">
              <w:trPr>
                <w:trHeight w:val="283"/>
              </w:trPr>
              <w:tc>
                <w:tcPr>
                  <w:tcW w:w="1865" w:type="dxa"/>
                  <w:shd w:val="clear" w:color="auto" w:fill="FFFF00"/>
                </w:tcPr>
                <w:p w:rsidR="00715ACC" w:rsidRPr="000808C8" w:rsidRDefault="00715ACC" w:rsidP="000808C8">
                  <w:pPr>
                    <w:rPr>
                      <w:sz w:val="20"/>
                    </w:rPr>
                  </w:pPr>
                  <w:r w:rsidRPr="000808C8">
                    <w:rPr>
                      <w:sz w:val="20"/>
                    </w:rPr>
                    <w:t>Yellow Highlight</w:t>
                  </w:r>
                </w:p>
              </w:tc>
              <w:tc>
                <w:tcPr>
                  <w:tcW w:w="6889" w:type="dxa"/>
                </w:tcPr>
                <w:p w:rsidR="00715ACC" w:rsidRPr="000808C8" w:rsidRDefault="00715ACC" w:rsidP="000808C8">
                  <w:pPr>
                    <w:rPr>
                      <w:sz w:val="20"/>
                    </w:rPr>
                  </w:pPr>
                  <w:r w:rsidRPr="000808C8">
                    <w:rPr>
                      <w:sz w:val="20"/>
                    </w:rPr>
                    <w:t xml:space="preserve">Area changed in this version </w:t>
                  </w:r>
                </w:p>
                <w:p w:rsidR="00715ACC" w:rsidRPr="000808C8" w:rsidRDefault="00715ACC" w:rsidP="000808C8">
                  <w:pPr>
                    <w:rPr>
                      <w:sz w:val="20"/>
                    </w:rPr>
                  </w:pPr>
                  <w:r w:rsidRPr="000808C8">
                    <w:rPr>
                      <w:sz w:val="20"/>
                    </w:rPr>
                    <w:t>Reset to standard colours for next version.</w:t>
                  </w:r>
                </w:p>
              </w:tc>
            </w:tr>
            <w:tr w:rsidR="00715ACC" w:rsidRPr="000808C8" w:rsidTr="000808C8">
              <w:trPr>
                <w:trHeight w:val="283"/>
              </w:trPr>
              <w:tc>
                <w:tcPr>
                  <w:tcW w:w="1865" w:type="dxa"/>
                  <w:shd w:val="clear" w:color="auto" w:fill="FBD4B4" w:themeFill="accent6" w:themeFillTint="66"/>
                </w:tcPr>
                <w:p w:rsidR="00715ACC" w:rsidRPr="000808C8" w:rsidRDefault="00715ACC" w:rsidP="000808C8">
                  <w:pPr>
                    <w:rPr>
                      <w:sz w:val="20"/>
                    </w:rPr>
                  </w:pPr>
                  <w:r w:rsidRPr="000808C8">
                    <w:rPr>
                      <w:sz w:val="20"/>
                    </w:rPr>
                    <w:t>Light Orange</w:t>
                  </w:r>
                </w:p>
              </w:tc>
              <w:tc>
                <w:tcPr>
                  <w:tcW w:w="6889" w:type="dxa"/>
                </w:tcPr>
                <w:p w:rsidR="00715ACC" w:rsidRPr="000808C8" w:rsidRDefault="00715ACC" w:rsidP="000808C8">
                  <w:pPr>
                    <w:rPr>
                      <w:sz w:val="20"/>
                    </w:rPr>
                  </w:pPr>
                  <w:r w:rsidRPr="000808C8">
                    <w:rPr>
                      <w:sz w:val="20"/>
                    </w:rPr>
                    <w:t>Not in Use</w:t>
                  </w:r>
                </w:p>
              </w:tc>
            </w:tr>
          </w:tbl>
          <w:p w:rsidR="00715ACC" w:rsidRDefault="00715ACC" w:rsidP="00715ACC"/>
          <w:p w:rsidR="00715ACC" w:rsidRPr="00C73EEE" w:rsidRDefault="00715ACC" w:rsidP="00715ACC"/>
          <w:p w:rsidR="00715ACC" w:rsidRPr="00C73EEE" w:rsidRDefault="00715ACC" w:rsidP="00715ACC">
            <w:r w:rsidRPr="00C73EEE">
              <w:t>The columns explained:</w:t>
            </w:r>
          </w:p>
          <w:tbl>
            <w:tblPr>
              <w:tblW w:w="8787" w:type="dxa"/>
              <w:tblCellMar>
                <w:top w:w="57" w:type="dxa"/>
                <w:bottom w:w="57" w:type="dxa"/>
              </w:tblCellMar>
              <w:tblLook w:val="04A0" w:firstRow="1" w:lastRow="0" w:firstColumn="1" w:lastColumn="0" w:noHBand="0" w:noVBand="1"/>
            </w:tblPr>
            <w:tblGrid>
              <w:gridCol w:w="1814"/>
              <w:gridCol w:w="6973"/>
            </w:tblGrid>
            <w:tr w:rsidR="001E338B" w:rsidRPr="00077C3D" w:rsidTr="000808C8">
              <w:trPr>
                <w:trHeight w:val="340"/>
              </w:trPr>
              <w:tc>
                <w:tcPr>
                  <w:tcW w:w="1814"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rsidR="00715ACC" w:rsidRPr="00077C3D" w:rsidRDefault="000808C8" w:rsidP="001E338B">
                  <w:pPr>
                    <w:spacing w:after="0" w:line="240" w:lineRule="auto"/>
                    <w:rPr>
                      <w:rFonts w:cstheme="minorHAnsi"/>
                      <w:b/>
                      <w:sz w:val="20"/>
                      <w:szCs w:val="20"/>
                      <w:lang w:eastAsia="en-GB"/>
                    </w:rPr>
                  </w:pPr>
                  <w:r>
                    <w:rPr>
                      <w:rFonts w:cstheme="minorHAnsi"/>
                      <w:b/>
                      <w:sz w:val="20"/>
                      <w:szCs w:val="20"/>
                      <w:lang w:eastAsia="en-GB"/>
                    </w:rPr>
                    <w:lastRenderedPageBreak/>
                    <w:t>Column</w:t>
                  </w:r>
                </w:p>
              </w:tc>
              <w:tc>
                <w:tcPr>
                  <w:tcW w:w="6973"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rsidR="00715ACC" w:rsidRPr="00077C3D" w:rsidRDefault="00715ACC" w:rsidP="001E338B">
                  <w:pPr>
                    <w:spacing w:after="0" w:line="240" w:lineRule="auto"/>
                    <w:rPr>
                      <w:rFonts w:cstheme="minorHAnsi"/>
                      <w:b/>
                      <w:sz w:val="20"/>
                      <w:szCs w:val="20"/>
                      <w:lang w:eastAsia="en-GB"/>
                    </w:rPr>
                  </w:pPr>
                  <w:r w:rsidRPr="00077C3D">
                    <w:rPr>
                      <w:rFonts w:cstheme="minorHAnsi"/>
                      <w:b/>
                      <w:sz w:val="20"/>
                      <w:szCs w:val="20"/>
                      <w:lang w:eastAsia="en-GB"/>
                    </w:rPr>
                    <w:t>Explanation</w:t>
                  </w:r>
                </w:p>
              </w:tc>
            </w:tr>
            <w:tr w:rsidR="001E338B" w:rsidRPr="00077C3D" w:rsidTr="000808C8">
              <w:trPr>
                <w:trHeight w:val="340"/>
              </w:trPr>
              <w:tc>
                <w:tcPr>
                  <w:tcW w:w="1814" w:type="dxa"/>
                  <w:tcBorders>
                    <w:top w:val="single" w:sz="4" w:space="0" w:color="auto"/>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proofErr w:type="spellStart"/>
                  <w:r w:rsidRPr="00077C3D">
                    <w:rPr>
                      <w:rFonts w:cstheme="minorHAnsi"/>
                      <w:sz w:val="20"/>
                      <w:szCs w:val="20"/>
                      <w:lang w:eastAsia="en-GB"/>
                    </w:rPr>
                    <w:t>Seq</w:t>
                  </w:r>
                  <w:proofErr w:type="spellEnd"/>
                  <w:r w:rsidRPr="00077C3D">
                    <w:rPr>
                      <w:rFonts w:cstheme="minorHAnsi"/>
                      <w:sz w:val="20"/>
                      <w:szCs w:val="20"/>
                      <w:lang w:eastAsia="en-GB"/>
                    </w:rPr>
                    <w:t xml:space="preserve"> No</w:t>
                  </w:r>
                </w:p>
              </w:tc>
              <w:tc>
                <w:tcPr>
                  <w:tcW w:w="6973" w:type="dxa"/>
                  <w:tcBorders>
                    <w:top w:val="single" w:sz="4" w:space="0" w:color="auto"/>
                    <w:left w:val="single" w:sz="4" w:space="0" w:color="auto"/>
                    <w:bottom w:val="single" w:sz="4" w:space="0" w:color="auto"/>
                    <w:right w:val="single" w:sz="4" w:space="0" w:color="auto"/>
                  </w:tcBorders>
                </w:tcPr>
                <w:p w:rsidR="00715ACC" w:rsidRPr="00077C3D" w:rsidRDefault="00F24504" w:rsidP="00F24504">
                  <w:pPr>
                    <w:spacing w:after="0" w:line="240" w:lineRule="auto"/>
                    <w:rPr>
                      <w:rFonts w:cstheme="minorHAnsi"/>
                      <w:sz w:val="20"/>
                      <w:szCs w:val="20"/>
                      <w:lang w:eastAsia="en-GB"/>
                    </w:rPr>
                  </w:pPr>
                  <w:r>
                    <w:rPr>
                      <w:rFonts w:cstheme="minorHAnsi"/>
                      <w:sz w:val="20"/>
                      <w:szCs w:val="20"/>
                      <w:lang w:eastAsia="en-GB"/>
                    </w:rPr>
                    <w:t>D</w:t>
                  </w:r>
                  <w:r w:rsidR="00715ACC" w:rsidRPr="00077C3D">
                    <w:rPr>
                      <w:rFonts w:cstheme="minorHAnsi"/>
                      <w:sz w:val="20"/>
                      <w:szCs w:val="20"/>
                      <w:lang w:eastAsia="en-GB"/>
                    </w:rPr>
                    <w:t xml:space="preserve">etermines in which order the questions are </w:t>
                  </w:r>
                  <w:r w:rsidR="001E338B">
                    <w:rPr>
                      <w:rFonts w:cstheme="minorHAnsi"/>
                      <w:sz w:val="20"/>
                      <w:szCs w:val="20"/>
                      <w:lang w:eastAsia="en-GB"/>
                    </w:rPr>
                    <w:t>displayed</w:t>
                  </w:r>
                  <w:r>
                    <w:rPr>
                      <w:rFonts w:cstheme="minorHAnsi"/>
                      <w:sz w:val="20"/>
                      <w:szCs w:val="20"/>
                      <w:lang w:eastAsia="en-GB"/>
                    </w:rPr>
                    <w:t>.</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Question</w:t>
                  </w:r>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This is the actual wording applicants see when they complete the questionnaire section.</w:t>
                  </w:r>
                </w:p>
                <w:p w:rsidR="00715ACC" w:rsidRPr="00077C3D" w:rsidRDefault="00715ACC" w:rsidP="001E338B">
                  <w:pPr>
                    <w:spacing w:after="0" w:line="240" w:lineRule="auto"/>
                    <w:rPr>
                      <w:rFonts w:cstheme="minorHAnsi"/>
                      <w:sz w:val="20"/>
                      <w:szCs w:val="20"/>
                      <w:lang w:eastAsia="en-GB"/>
                    </w:rPr>
                  </w:pPr>
                  <w:r w:rsidRPr="00077C3D">
                    <w:rPr>
                      <w:rFonts w:cstheme="minorHAnsi"/>
                      <w:noProof/>
                      <w:sz w:val="20"/>
                      <w:szCs w:val="20"/>
                      <w:lang w:eastAsia="en-GB"/>
                    </w:rPr>
                    <w:drawing>
                      <wp:anchor distT="0" distB="0" distL="114300" distR="114300" simplePos="0" relativeHeight="251659264" behindDoc="1" locked="0" layoutInCell="1" allowOverlap="1">
                        <wp:simplePos x="0" y="0"/>
                        <wp:positionH relativeFrom="column">
                          <wp:posOffset>3531</wp:posOffset>
                        </wp:positionH>
                        <wp:positionV relativeFrom="paragraph">
                          <wp:posOffset>178</wp:posOffset>
                        </wp:positionV>
                        <wp:extent cx="323850" cy="311785"/>
                        <wp:effectExtent l="0" t="0" r="0" b="0"/>
                        <wp:wrapTight wrapText="bothSides">
                          <wp:wrapPolygon edited="0">
                            <wp:start x="2541" y="0"/>
                            <wp:lineTo x="0" y="2640"/>
                            <wp:lineTo x="0" y="17157"/>
                            <wp:lineTo x="5082" y="19796"/>
                            <wp:lineTo x="15247" y="19796"/>
                            <wp:lineTo x="20329" y="14517"/>
                            <wp:lineTo x="20329" y="5279"/>
                            <wp:lineTo x="15247" y="0"/>
                            <wp:lineTo x="2541" y="0"/>
                          </wp:wrapPolygon>
                        </wp:wrapTight>
                        <wp:docPr id="2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3850" cy="3117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077C3D">
                    <w:rPr>
                      <w:rFonts w:cstheme="minorHAnsi"/>
                      <w:sz w:val="20"/>
                      <w:szCs w:val="20"/>
                      <w:shd w:val="clear" w:color="auto" w:fill="FFFFCC"/>
                      <w:lang w:eastAsia="en-GB"/>
                    </w:rPr>
                    <w:t>Note that a question header also counts as a question; it is simply a specific question type (i.e. section header).</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Category Code</w:t>
                  </w:r>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Each ‘group’ of questions is denoted as a ‘category’ of question in the back office reference data table.  Each category has a code and a description.</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 xml:space="preserve">Category </w:t>
                  </w:r>
                  <w:proofErr w:type="spellStart"/>
                  <w:r w:rsidRPr="00077C3D">
                    <w:rPr>
                      <w:rFonts w:cstheme="minorHAnsi"/>
                      <w:sz w:val="20"/>
                      <w:szCs w:val="20"/>
                      <w:lang w:eastAsia="en-GB"/>
                    </w:rPr>
                    <w:t>Desc</w:t>
                  </w:r>
                  <w:proofErr w:type="spellEnd"/>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See Category Code, above.</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Answer Type</w:t>
                  </w:r>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Answer options for each question can be any one of the following:</w:t>
                  </w:r>
                </w:p>
                <w:p w:rsidR="00715ACC" w:rsidRPr="00077C3D" w:rsidRDefault="00715ACC" w:rsidP="001E338B">
                  <w:pPr>
                    <w:pStyle w:val="ListParagraph"/>
                    <w:numPr>
                      <w:ilvl w:val="0"/>
                      <w:numId w:val="12"/>
                    </w:numPr>
                    <w:spacing w:line="240" w:lineRule="auto"/>
                    <w:rPr>
                      <w:rFonts w:asciiTheme="minorHAnsi" w:hAnsiTheme="minorHAnsi" w:cstheme="minorHAnsi"/>
                      <w:sz w:val="20"/>
                      <w:szCs w:val="20"/>
                      <w:lang w:eastAsia="en-GB"/>
                    </w:rPr>
                  </w:pPr>
                  <w:r w:rsidRPr="00077C3D">
                    <w:rPr>
                      <w:rFonts w:asciiTheme="minorHAnsi" w:hAnsiTheme="minorHAnsi" w:cstheme="minorHAnsi"/>
                      <w:sz w:val="20"/>
                      <w:szCs w:val="20"/>
                      <w:lang w:eastAsia="en-GB"/>
                    </w:rPr>
                    <w:t>Yes/No</w:t>
                  </w:r>
                </w:p>
                <w:p w:rsidR="00715ACC" w:rsidRPr="00077C3D" w:rsidRDefault="00715ACC" w:rsidP="001E338B">
                  <w:pPr>
                    <w:pStyle w:val="ListParagraph"/>
                    <w:numPr>
                      <w:ilvl w:val="0"/>
                      <w:numId w:val="12"/>
                    </w:numPr>
                    <w:spacing w:line="240" w:lineRule="auto"/>
                    <w:rPr>
                      <w:rFonts w:asciiTheme="minorHAnsi" w:hAnsiTheme="minorHAnsi" w:cstheme="minorHAnsi"/>
                      <w:sz w:val="20"/>
                      <w:szCs w:val="20"/>
                      <w:lang w:eastAsia="en-GB"/>
                    </w:rPr>
                  </w:pPr>
                  <w:r w:rsidRPr="00077C3D">
                    <w:rPr>
                      <w:rFonts w:asciiTheme="minorHAnsi" w:hAnsiTheme="minorHAnsi" w:cstheme="minorHAnsi"/>
                      <w:sz w:val="20"/>
                      <w:szCs w:val="20"/>
                      <w:lang w:eastAsia="en-GB"/>
                    </w:rPr>
                    <w:t>Radio Button (5 options max!)</w:t>
                  </w:r>
                </w:p>
                <w:p w:rsidR="00715ACC" w:rsidRPr="00077C3D" w:rsidRDefault="00715ACC" w:rsidP="001E338B">
                  <w:pPr>
                    <w:pStyle w:val="ListParagraph"/>
                    <w:numPr>
                      <w:ilvl w:val="0"/>
                      <w:numId w:val="12"/>
                    </w:numPr>
                    <w:spacing w:line="240" w:lineRule="auto"/>
                    <w:rPr>
                      <w:rFonts w:asciiTheme="minorHAnsi" w:hAnsiTheme="minorHAnsi" w:cstheme="minorHAnsi"/>
                      <w:sz w:val="20"/>
                      <w:szCs w:val="20"/>
                      <w:lang w:eastAsia="en-GB"/>
                    </w:rPr>
                  </w:pPr>
                  <w:r w:rsidRPr="00077C3D">
                    <w:rPr>
                      <w:rFonts w:asciiTheme="minorHAnsi" w:hAnsiTheme="minorHAnsi" w:cstheme="minorHAnsi"/>
                      <w:sz w:val="20"/>
                      <w:szCs w:val="20"/>
                      <w:lang w:eastAsia="en-GB"/>
                    </w:rPr>
                    <w:t>Drop Down</w:t>
                  </w:r>
                </w:p>
                <w:p w:rsidR="00715ACC" w:rsidRPr="00077C3D" w:rsidRDefault="00715ACC" w:rsidP="001E338B">
                  <w:pPr>
                    <w:pStyle w:val="ListParagraph"/>
                    <w:numPr>
                      <w:ilvl w:val="0"/>
                      <w:numId w:val="12"/>
                    </w:numPr>
                    <w:spacing w:line="240" w:lineRule="auto"/>
                    <w:rPr>
                      <w:rFonts w:asciiTheme="minorHAnsi" w:hAnsiTheme="minorHAnsi" w:cstheme="minorHAnsi"/>
                      <w:sz w:val="20"/>
                      <w:szCs w:val="20"/>
                      <w:lang w:eastAsia="en-GB"/>
                    </w:rPr>
                  </w:pPr>
                  <w:r w:rsidRPr="00077C3D">
                    <w:rPr>
                      <w:rFonts w:asciiTheme="minorHAnsi" w:hAnsiTheme="minorHAnsi" w:cstheme="minorHAnsi"/>
                      <w:sz w:val="20"/>
                      <w:szCs w:val="20"/>
                      <w:lang w:eastAsia="en-GB"/>
                    </w:rPr>
                    <w:t>Free Text</w:t>
                  </w:r>
                </w:p>
                <w:p w:rsidR="00715ACC" w:rsidRPr="00077C3D" w:rsidRDefault="00715ACC" w:rsidP="001E338B">
                  <w:pPr>
                    <w:pStyle w:val="ListParagraph"/>
                    <w:numPr>
                      <w:ilvl w:val="0"/>
                      <w:numId w:val="12"/>
                    </w:numPr>
                    <w:spacing w:line="240" w:lineRule="auto"/>
                    <w:rPr>
                      <w:rFonts w:asciiTheme="minorHAnsi" w:hAnsiTheme="minorHAnsi" w:cstheme="minorHAnsi"/>
                      <w:sz w:val="20"/>
                      <w:szCs w:val="20"/>
                      <w:lang w:eastAsia="en-GB"/>
                    </w:rPr>
                  </w:pPr>
                  <w:r w:rsidRPr="00077C3D">
                    <w:rPr>
                      <w:rFonts w:asciiTheme="minorHAnsi" w:hAnsiTheme="minorHAnsi" w:cstheme="minorHAnsi"/>
                      <w:sz w:val="20"/>
                      <w:szCs w:val="20"/>
                      <w:lang w:eastAsia="en-GB"/>
                    </w:rPr>
                    <w:t>Section Header</w:t>
                  </w:r>
                </w:p>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For Drop Down and Radio Button answer types, a note should be included for each on the relevant cell, to list what the current options are.</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Global/Specific</w:t>
                  </w:r>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 xml:space="preserve">All our questions are set to Global. </w:t>
                  </w:r>
                </w:p>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(There is a concept within Core to have vacancy-specific questions, originally based on the idea that users could add their own, but this was changed to ensure questions are properly reviewed and authorised before they are used).</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 xml:space="preserve">Select </w:t>
                  </w:r>
                  <w:proofErr w:type="spellStart"/>
                  <w:r w:rsidRPr="00077C3D">
                    <w:rPr>
                      <w:rFonts w:cstheme="minorHAnsi"/>
                      <w:sz w:val="20"/>
                      <w:szCs w:val="20"/>
                      <w:lang w:eastAsia="en-GB"/>
                    </w:rPr>
                    <w:t>Ind</w:t>
                  </w:r>
                  <w:proofErr w:type="spellEnd"/>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noProof/>
                      <w:sz w:val="20"/>
                      <w:szCs w:val="20"/>
                      <w:lang w:eastAsia="en-GB"/>
                    </w:rPr>
                    <w:drawing>
                      <wp:anchor distT="0" distB="0" distL="114300" distR="114300" simplePos="0" relativeHeight="251658240" behindDoc="1" locked="0" layoutInCell="1" allowOverlap="1">
                        <wp:simplePos x="0" y="0"/>
                        <wp:positionH relativeFrom="column">
                          <wp:posOffset>3531</wp:posOffset>
                        </wp:positionH>
                        <wp:positionV relativeFrom="paragraph">
                          <wp:posOffset>2083</wp:posOffset>
                        </wp:positionV>
                        <wp:extent cx="323850" cy="311785"/>
                        <wp:effectExtent l="0" t="0" r="0" b="0"/>
                        <wp:wrapTight wrapText="bothSides">
                          <wp:wrapPolygon edited="0">
                            <wp:start x="2541" y="0"/>
                            <wp:lineTo x="0" y="2640"/>
                            <wp:lineTo x="0" y="17157"/>
                            <wp:lineTo x="5082" y="19796"/>
                            <wp:lineTo x="15247" y="19796"/>
                            <wp:lineTo x="20329" y="14517"/>
                            <wp:lineTo x="20329" y="5279"/>
                            <wp:lineTo x="15247" y="0"/>
                            <wp:lineTo x="2541" y="0"/>
                          </wp:wrapPolygon>
                        </wp:wrapTight>
                        <wp:docPr id="2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3850" cy="3117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077C3D">
                    <w:rPr>
                      <w:rFonts w:cstheme="minorHAnsi"/>
                      <w:sz w:val="20"/>
                      <w:szCs w:val="20"/>
                      <w:highlight w:val="yellow"/>
                      <w:lang w:eastAsia="en-GB"/>
                    </w:rPr>
                    <w:t>If a question or question header select indicator is ticked, that question (or category) is automatically included (‘</w:t>
                  </w:r>
                  <w:r w:rsidR="00077C3D">
                    <w:rPr>
                      <w:rFonts w:cstheme="minorHAnsi"/>
                      <w:sz w:val="20"/>
                      <w:szCs w:val="20"/>
                      <w:highlight w:val="yellow"/>
                      <w:lang w:eastAsia="en-GB"/>
                    </w:rPr>
                    <w:t>presented'</w:t>
                  </w:r>
                  <w:r w:rsidRPr="00077C3D">
                    <w:rPr>
                      <w:rFonts w:cstheme="minorHAnsi"/>
                      <w:sz w:val="20"/>
                      <w:szCs w:val="20"/>
                      <w:highlight w:val="yellow"/>
                      <w:lang w:eastAsia="en-GB"/>
                    </w:rPr>
                    <w:t>) when a new vacancy is being created.</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 xml:space="preserve">Active </w:t>
                  </w:r>
                  <w:proofErr w:type="spellStart"/>
                  <w:r w:rsidRPr="00077C3D">
                    <w:rPr>
                      <w:rFonts w:cstheme="minorHAnsi"/>
                      <w:sz w:val="20"/>
                      <w:szCs w:val="20"/>
                      <w:lang w:eastAsia="en-GB"/>
                    </w:rPr>
                    <w:t>Ind</w:t>
                  </w:r>
                  <w:proofErr w:type="spellEnd"/>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 xml:space="preserve">If a question or question header select indicator is set to active, </w:t>
                  </w:r>
                  <w:r w:rsidR="000D625B">
                    <w:rPr>
                      <w:rFonts w:cstheme="minorHAnsi"/>
                      <w:sz w:val="20"/>
                      <w:szCs w:val="20"/>
                      <w:lang w:eastAsia="en-GB"/>
                    </w:rPr>
                    <w:t>it is available for a user to add it to the</w:t>
                  </w:r>
                  <w:r w:rsidRPr="00077C3D">
                    <w:rPr>
                      <w:rFonts w:cstheme="minorHAnsi"/>
                      <w:sz w:val="20"/>
                      <w:szCs w:val="20"/>
                      <w:lang w:eastAsia="en-GB"/>
                    </w:rPr>
                    <w:t xml:space="preserve"> questionnaire section for a vacancy.</w:t>
                  </w:r>
                </w:p>
                <w:p w:rsidR="00715ACC" w:rsidRPr="00077C3D" w:rsidRDefault="00715ACC" w:rsidP="001E338B">
                  <w:pPr>
                    <w:spacing w:after="0" w:line="240" w:lineRule="auto"/>
                    <w:rPr>
                      <w:rFonts w:cstheme="minorHAnsi"/>
                      <w:sz w:val="20"/>
                      <w:szCs w:val="20"/>
                      <w:lang w:eastAsia="en-GB"/>
                    </w:rPr>
                  </w:pPr>
                </w:p>
                <w:p w:rsidR="00715ACC" w:rsidRPr="00077C3D" w:rsidRDefault="00715ACC" w:rsidP="001B52B7">
                  <w:pPr>
                    <w:spacing w:after="0" w:line="240" w:lineRule="auto"/>
                    <w:rPr>
                      <w:rFonts w:cstheme="minorHAnsi"/>
                      <w:sz w:val="20"/>
                      <w:szCs w:val="20"/>
                      <w:lang w:eastAsia="en-GB"/>
                    </w:rPr>
                  </w:pPr>
                  <w:r w:rsidRPr="00077C3D">
                    <w:rPr>
                      <w:rFonts w:cstheme="minorHAnsi"/>
                      <w:sz w:val="20"/>
                      <w:szCs w:val="20"/>
                      <w:lang w:eastAsia="en-GB"/>
                    </w:rPr>
                    <w:t xml:space="preserve">Questions/question headers that are not active will also show in the vacancy profile – they will not show in the questionnaire preview and live questionnaire view seen by applicants.  </w:t>
                  </w:r>
                  <w:r w:rsidR="00277578">
                    <w:rPr>
                      <w:rFonts w:cstheme="minorHAnsi"/>
                      <w:sz w:val="20"/>
                      <w:szCs w:val="20"/>
                      <w:lang w:eastAsia="en-GB"/>
                    </w:rPr>
                    <w:t>Recruitment</w:t>
                  </w:r>
                  <w:r w:rsidRPr="00077C3D">
                    <w:rPr>
                      <w:rFonts w:cstheme="minorHAnsi"/>
                      <w:sz w:val="20"/>
                      <w:szCs w:val="20"/>
                      <w:lang w:eastAsia="en-GB"/>
                    </w:rPr>
                    <w:t xml:space="preserve"> administrators </w:t>
                  </w:r>
                  <w:r w:rsidR="00277578">
                    <w:rPr>
                      <w:rFonts w:cstheme="minorHAnsi"/>
                      <w:sz w:val="20"/>
                      <w:szCs w:val="20"/>
                      <w:lang w:eastAsia="en-GB"/>
                    </w:rPr>
                    <w:t>cannot</w:t>
                  </w:r>
                  <w:r w:rsidRPr="00077C3D">
                    <w:rPr>
                      <w:rFonts w:cstheme="minorHAnsi"/>
                      <w:sz w:val="20"/>
                      <w:szCs w:val="20"/>
                      <w:lang w:eastAsia="en-GB"/>
                    </w:rPr>
                    <w:t xml:space="preserve"> include a question if </w:t>
                  </w:r>
                  <w:r w:rsidR="00277578">
                    <w:rPr>
                      <w:rFonts w:cstheme="minorHAnsi"/>
                      <w:sz w:val="20"/>
                      <w:szCs w:val="20"/>
                      <w:lang w:eastAsia="en-GB"/>
                    </w:rPr>
                    <w:t>it is not</w:t>
                  </w:r>
                  <w:r w:rsidR="001B52B7">
                    <w:rPr>
                      <w:rFonts w:cstheme="minorHAnsi"/>
                      <w:sz w:val="20"/>
                      <w:szCs w:val="20"/>
                      <w:lang w:eastAsia="en-GB"/>
                    </w:rPr>
                    <w:t xml:space="preserve"> set to </w:t>
                  </w:r>
                  <w:r w:rsidR="00277578">
                    <w:rPr>
                      <w:rFonts w:cstheme="minorHAnsi"/>
                      <w:sz w:val="20"/>
                      <w:szCs w:val="20"/>
                      <w:lang w:eastAsia="en-GB"/>
                    </w:rPr>
                    <w:t>active</w:t>
                  </w:r>
                  <w:r w:rsidRPr="00077C3D">
                    <w:rPr>
                      <w:rFonts w:cstheme="minorHAnsi"/>
                      <w:sz w:val="20"/>
                      <w:szCs w:val="20"/>
                      <w:lang w:eastAsia="en-GB"/>
                    </w:rPr>
                    <w:t xml:space="preserve"> in the back office.</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Mandatory</w:t>
                  </w:r>
                </w:p>
              </w:tc>
              <w:tc>
                <w:tcPr>
                  <w:tcW w:w="6973" w:type="dxa"/>
                  <w:tcBorders>
                    <w:top w:val="nil"/>
                    <w:left w:val="single" w:sz="4" w:space="0" w:color="auto"/>
                    <w:bottom w:val="single" w:sz="4" w:space="0" w:color="auto"/>
                    <w:right w:val="single" w:sz="4" w:space="0" w:color="auto"/>
                  </w:tcBorders>
                </w:tcPr>
                <w:p w:rsidR="00715ACC" w:rsidRPr="00077C3D" w:rsidRDefault="00BB77E1" w:rsidP="00BB77E1">
                  <w:pPr>
                    <w:spacing w:after="0" w:line="240" w:lineRule="auto"/>
                    <w:rPr>
                      <w:rFonts w:cstheme="minorHAnsi"/>
                      <w:sz w:val="20"/>
                      <w:szCs w:val="20"/>
                      <w:lang w:eastAsia="en-GB"/>
                    </w:rPr>
                  </w:pPr>
                  <w:r>
                    <w:rPr>
                      <w:rFonts w:cstheme="minorHAnsi"/>
                      <w:sz w:val="20"/>
                      <w:szCs w:val="20"/>
                      <w:lang w:eastAsia="en-GB"/>
                    </w:rPr>
                    <w:t>Indicated by</w:t>
                  </w:r>
                  <w:r w:rsidR="00715ACC" w:rsidRPr="00077C3D">
                    <w:rPr>
                      <w:rFonts w:cstheme="minorHAnsi"/>
                      <w:sz w:val="20"/>
                      <w:szCs w:val="20"/>
                      <w:lang w:eastAsia="en-GB"/>
                    </w:rPr>
                    <w:t xml:space="preserve"> *</w:t>
                  </w:r>
                  <w:r>
                    <w:rPr>
                      <w:rFonts w:cstheme="minorHAnsi"/>
                      <w:sz w:val="20"/>
                      <w:szCs w:val="20"/>
                      <w:lang w:eastAsia="en-GB"/>
                    </w:rPr>
                    <w:t>.</w:t>
                  </w:r>
                  <w:r w:rsidR="00715ACC" w:rsidRPr="00077C3D">
                    <w:rPr>
                      <w:rFonts w:cstheme="minorHAnsi"/>
                      <w:sz w:val="20"/>
                      <w:szCs w:val="20"/>
                      <w:lang w:eastAsia="en-GB"/>
                    </w:rPr>
                    <w:t xml:space="preserve"> Applicants </w:t>
                  </w:r>
                  <w:r>
                    <w:rPr>
                      <w:rFonts w:cstheme="minorHAnsi"/>
                      <w:sz w:val="20"/>
                      <w:szCs w:val="20"/>
                      <w:lang w:eastAsia="en-GB"/>
                    </w:rPr>
                    <w:t>cannot</w:t>
                  </w:r>
                  <w:r w:rsidR="00715ACC" w:rsidRPr="00077C3D">
                    <w:rPr>
                      <w:rFonts w:cstheme="minorHAnsi"/>
                      <w:sz w:val="20"/>
                      <w:szCs w:val="20"/>
                      <w:lang w:eastAsia="en-GB"/>
                    </w:rPr>
                    <w:t xml:space="preserve"> save the questionnaire section or submit their application without answering the mandatory question(s). </w:t>
                  </w:r>
                </w:p>
              </w:tc>
            </w:tr>
            <w:tr w:rsidR="001E338B" w:rsidRPr="00077C3D" w:rsidTr="000808C8">
              <w:trPr>
                <w:trHeight w:val="340"/>
              </w:trPr>
              <w:tc>
                <w:tcPr>
                  <w:tcW w:w="1814" w:type="dxa"/>
                  <w:tcBorders>
                    <w:top w:val="nil"/>
                    <w:left w:val="single" w:sz="4" w:space="0" w:color="auto"/>
                    <w:bottom w:val="single" w:sz="4" w:space="0" w:color="auto"/>
                    <w:right w:val="single" w:sz="4" w:space="0" w:color="auto"/>
                  </w:tcBorders>
                  <w:shd w:val="clear" w:color="auto"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Private</w:t>
                  </w:r>
                </w:p>
              </w:tc>
              <w:tc>
                <w:tcPr>
                  <w:tcW w:w="6973" w:type="dxa"/>
                  <w:tcBorders>
                    <w:top w:val="nil"/>
                    <w:left w:val="single" w:sz="4" w:space="0" w:color="auto"/>
                    <w:bottom w:val="single" w:sz="4" w:space="0" w:color="auto"/>
                    <w:right w:val="single" w:sz="4" w:space="0" w:color="auto"/>
                  </w:tcBorders>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The answers to Private Questions are visible to recruitment administrato</w:t>
                  </w:r>
                  <w:r w:rsidR="00077C3D">
                    <w:rPr>
                      <w:rFonts w:cstheme="minorHAnsi"/>
                      <w:sz w:val="20"/>
                      <w:szCs w:val="20"/>
                      <w:lang w:eastAsia="en-GB"/>
                    </w:rPr>
                    <w:t>rs when they view applications.</w:t>
                  </w:r>
                </w:p>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However, they (and the related questions) are excluded from the PDF application packs generated by the system.</w:t>
                  </w:r>
                </w:p>
              </w:tc>
            </w:tr>
            <w:tr w:rsidR="001E338B" w:rsidRPr="00077C3D" w:rsidTr="000808C8">
              <w:trPr>
                <w:trHeight w:val="340"/>
              </w:trPr>
              <w:tc>
                <w:tcPr>
                  <w:tcW w:w="1814" w:type="dxa"/>
                  <w:tcBorders>
                    <w:top w:val="single" w:sz="4" w:space="0" w:color="auto"/>
                    <w:left w:val="single" w:sz="4" w:space="0" w:color="auto"/>
                    <w:bottom w:val="single" w:sz="4" w:space="0" w:color="auto"/>
                    <w:right w:val="single" w:sz="4" w:space="0" w:color="auto"/>
                  </w:tcBorders>
                  <w:shd w:val="clear" w:color="000000" w:fill="auto"/>
                  <w:noWrap/>
                  <w:hideMark/>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Notes/Comments for this version!</w:t>
                  </w:r>
                </w:p>
              </w:tc>
              <w:tc>
                <w:tcPr>
                  <w:tcW w:w="6973" w:type="dxa"/>
                  <w:tcBorders>
                    <w:top w:val="single" w:sz="4" w:space="0" w:color="auto"/>
                    <w:left w:val="single" w:sz="4" w:space="0" w:color="auto"/>
                    <w:bottom w:val="single" w:sz="4" w:space="0" w:color="auto"/>
                    <w:right w:val="single" w:sz="4" w:space="0" w:color="auto"/>
                  </w:tcBorders>
                  <w:shd w:val="clear" w:color="000000" w:fill="auto"/>
                </w:tcPr>
                <w:p w:rsidR="00715ACC" w:rsidRPr="00077C3D" w:rsidRDefault="00715ACC" w:rsidP="001E338B">
                  <w:pPr>
                    <w:spacing w:after="0" w:line="240" w:lineRule="auto"/>
                    <w:rPr>
                      <w:rFonts w:cstheme="minorHAnsi"/>
                      <w:sz w:val="20"/>
                      <w:szCs w:val="20"/>
                      <w:lang w:eastAsia="en-GB"/>
                    </w:rPr>
                  </w:pPr>
                  <w:r w:rsidRPr="00077C3D">
                    <w:rPr>
                      <w:rFonts w:cstheme="minorHAnsi"/>
                      <w:sz w:val="20"/>
                      <w:szCs w:val="20"/>
                      <w:lang w:eastAsia="en-GB"/>
                    </w:rPr>
                    <w:t>Used to make any notes relating to a change made for the latest version of the Questionnaire spreadsheet.</w:t>
                  </w:r>
                </w:p>
              </w:tc>
            </w:tr>
          </w:tbl>
          <w:p w:rsidR="00715ACC" w:rsidRPr="00C73EEE" w:rsidRDefault="00715ACC" w:rsidP="00715ACC">
            <w:pPr>
              <w:pStyle w:val="NoSpacing"/>
            </w:pPr>
          </w:p>
          <w:p w:rsidR="00715ACC" w:rsidRPr="00C73EEE" w:rsidRDefault="00715ACC" w:rsidP="00715ACC"/>
          <w:p w:rsidR="00715ACC" w:rsidRPr="001E338B" w:rsidRDefault="00715ACC" w:rsidP="001E338B">
            <w:pPr>
              <w:pStyle w:val="Heading3"/>
              <w:numPr>
                <w:ilvl w:val="0"/>
                <w:numId w:val="14"/>
              </w:numPr>
              <w:outlineLvl w:val="2"/>
              <w:rPr>
                <w:rFonts w:asciiTheme="minorHAnsi" w:hAnsiTheme="minorHAnsi" w:cstheme="minorHAnsi"/>
                <w:b/>
                <w:color w:val="404040" w:themeColor="text1" w:themeTint="BF"/>
              </w:rPr>
            </w:pPr>
            <w:bookmarkStart w:id="23" w:name="_Toc484072473"/>
            <w:bookmarkStart w:id="24" w:name="_Toc516237278"/>
            <w:bookmarkStart w:id="25" w:name="_Toc28958800"/>
            <w:r w:rsidRPr="001E338B">
              <w:rPr>
                <w:rFonts w:asciiTheme="minorHAnsi" w:hAnsiTheme="minorHAnsi" w:cstheme="minorHAnsi"/>
                <w:b/>
                <w:color w:val="404040" w:themeColor="text1" w:themeTint="BF"/>
              </w:rPr>
              <w:t>Maintaining Documentation</w:t>
            </w:r>
            <w:bookmarkEnd w:id="23"/>
            <w:bookmarkEnd w:id="24"/>
            <w:bookmarkEnd w:id="25"/>
          </w:p>
          <w:p w:rsidR="00715ACC" w:rsidRPr="001E338B" w:rsidRDefault="00715ACC" w:rsidP="00715ACC">
            <w:pPr>
              <w:rPr>
                <w:b w:val="0"/>
              </w:rPr>
            </w:pPr>
            <w:r w:rsidRPr="001E338B">
              <w:rPr>
                <w:b w:val="0"/>
              </w:rPr>
              <w:t>Once it is agreed that a change will be taken forward, a new version of the CDD spreadsheet should be saved</w:t>
            </w:r>
            <w:r w:rsidR="0079199D">
              <w:rPr>
                <w:b w:val="0"/>
              </w:rPr>
              <w:t xml:space="preserve"> and updated to reflect the changes being made</w:t>
            </w:r>
            <w:r w:rsidRPr="001E338B">
              <w:rPr>
                <w:b w:val="0"/>
              </w:rPr>
              <w:t xml:space="preserve">.  </w:t>
            </w:r>
          </w:p>
          <w:p w:rsidR="00715ACC" w:rsidRDefault="00715ACC" w:rsidP="00715ACC"/>
          <w:p w:rsidR="00715ACC" w:rsidRPr="001E338B" w:rsidRDefault="00715ACC" w:rsidP="00715ACC">
            <w:pPr>
              <w:rPr>
                <w:b w:val="0"/>
                <w:u w:val="single"/>
              </w:rPr>
            </w:pPr>
            <w:r w:rsidRPr="001E338B">
              <w:rPr>
                <w:b w:val="0"/>
                <w:u w:val="single"/>
              </w:rPr>
              <w:t>Change History tab:</w:t>
            </w:r>
          </w:p>
          <w:p w:rsidR="00715ACC" w:rsidRPr="001E338B" w:rsidRDefault="00715ACC" w:rsidP="00715ACC">
            <w:pPr>
              <w:rPr>
                <w:b w:val="0"/>
              </w:rPr>
            </w:pPr>
            <w:r w:rsidRPr="001E338B">
              <w:rPr>
                <w:b w:val="0"/>
              </w:rPr>
              <w:t>Record here who made the change and when, as well as the related HEAT change reference and the ‘from’ and ‘to’ change details.</w:t>
            </w:r>
          </w:p>
          <w:p w:rsidR="009A3F8B" w:rsidRDefault="009A3F8B" w:rsidP="00E236C4">
            <w:pPr>
              <w:rPr>
                <w:i/>
              </w:rPr>
            </w:pPr>
          </w:p>
          <w:p w:rsidR="009A3F8B" w:rsidRDefault="009A3F8B" w:rsidP="00E236C4">
            <w:pPr>
              <w:rPr>
                <w:i/>
              </w:rPr>
            </w:pPr>
          </w:p>
          <w:p w:rsidR="00F53BC8" w:rsidRPr="00847CCB" w:rsidRDefault="00F53BC8" w:rsidP="00E236C4">
            <w:pPr>
              <w:rPr>
                <w:sz w:val="24"/>
              </w:rPr>
            </w:pPr>
            <w:r w:rsidRPr="00847CCB">
              <w:rPr>
                <w:sz w:val="24"/>
              </w:rPr>
              <w:t>Related documents</w:t>
            </w:r>
          </w:p>
          <w:p w:rsidR="00F53BC8" w:rsidRDefault="00F53BC8" w:rsidP="00E236C4">
            <w:pPr>
              <w:rPr>
                <w:b w:val="0"/>
              </w:rPr>
            </w:pPr>
          </w:p>
          <w:p w:rsidR="00C32386" w:rsidRDefault="00F53BC8" w:rsidP="00C32386">
            <w:pPr>
              <w:rPr>
                <w:b w:val="0"/>
              </w:rPr>
            </w:pPr>
            <w:r w:rsidRPr="00F53BC8">
              <w:rPr>
                <w:b w:val="0"/>
              </w:rPr>
              <w:t xml:space="preserve">Current configuration settings and changes to the profile are tracked in </w:t>
            </w:r>
            <w:r w:rsidR="00C32386">
              <w:rPr>
                <w:b w:val="0"/>
              </w:rPr>
              <w:t>two Common Design Documents (CDD) saved in the following folder:</w:t>
            </w:r>
          </w:p>
          <w:p w:rsidR="00C32386" w:rsidRDefault="00C32386" w:rsidP="00C32386">
            <w:pPr>
              <w:rPr>
                <w:b w:val="0"/>
              </w:rPr>
            </w:pPr>
          </w:p>
          <w:p w:rsidR="00C32386" w:rsidRDefault="00EC1041" w:rsidP="00C32386">
            <w:pPr>
              <w:rPr>
                <w:b w:val="0"/>
              </w:rPr>
            </w:pPr>
            <w:hyperlink r:id="rId35" w:history="1">
              <w:r w:rsidR="00C32386" w:rsidRPr="00830706">
                <w:rPr>
                  <w:rStyle w:val="Hyperlink"/>
                  <w:b w:val="0"/>
                  <w:bCs w:val="0"/>
                </w:rPr>
                <w:t>P:\PROJECTS\HRIS Programme\12. Support\Reference Data\Application Form Profile Maintenance</w:t>
              </w:r>
            </w:hyperlink>
          </w:p>
          <w:p w:rsidR="00C32386" w:rsidRDefault="00C32386" w:rsidP="00C32386">
            <w:pPr>
              <w:rPr>
                <w:b w:val="0"/>
              </w:rPr>
            </w:pPr>
          </w:p>
          <w:p w:rsidR="00CA64F5" w:rsidRPr="00CA64F5" w:rsidRDefault="00C32386" w:rsidP="00C32386">
            <w:pPr>
              <w:rPr>
                <w:b w:val="0"/>
              </w:rPr>
            </w:pPr>
            <w:r>
              <w:rPr>
                <w:b w:val="0"/>
              </w:rPr>
              <w:t xml:space="preserve">There is one CDD for the </w:t>
            </w:r>
            <w:r w:rsidRPr="00C32386">
              <w:t>Layout and Content</w:t>
            </w:r>
            <w:r>
              <w:rPr>
                <w:b w:val="0"/>
              </w:rPr>
              <w:t xml:space="preserve"> and one for the </w:t>
            </w:r>
            <w:r w:rsidRPr="00C32386">
              <w:t>Questionnaire Section</w:t>
            </w:r>
            <w:r>
              <w:rPr>
                <w:b w:val="0"/>
              </w:rPr>
              <w:t xml:space="preserve">.  It is important to refer to these documents before any change are made and also to make sure that they are updated after changes have been made. </w:t>
            </w:r>
            <w:r w:rsidR="00D003EA">
              <w:rPr>
                <w:b w:val="0"/>
              </w:rPr>
              <w:t xml:space="preserve"> </w:t>
            </w:r>
          </w:p>
          <w:p w:rsidR="00CA64F5" w:rsidRDefault="00CA64F5" w:rsidP="00E236C4">
            <w:pPr>
              <w:rPr>
                <w:b w:val="0"/>
              </w:rPr>
            </w:pPr>
          </w:p>
          <w:p w:rsidR="00081BCC" w:rsidRDefault="00EC1041" w:rsidP="00E236C4">
            <w:pPr>
              <w:rPr>
                <w:b w:val="0"/>
              </w:rPr>
            </w:pPr>
            <w:hyperlink r:id="rId36" w:history="1">
              <w:r w:rsidR="00081BCC" w:rsidRPr="00FE4708">
                <w:rPr>
                  <w:rStyle w:val="Hyperlink"/>
                  <w:b w:val="0"/>
                  <w:bCs w:val="0"/>
                </w:rPr>
                <w:t xml:space="preserve">HOW </w:t>
              </w:r>
              <w:proofErr w:type="spellStart"/>
              <w:r w:rsidR="00081BCC" w:rsidRPr="00FE4708">
                <w:rPr>
                  <w:rStyle w:val="Hyperlink"/>
                  <w:b w:val="0"/>
                  <w:bCs w:val="0"/>
                </w:rPr>
                <w:t>TO_Maintain</w:t>
              </w:r>
              <w:proofErr w:type="spellEnd"/>
              <w:r w:rsidR="00081BCC" w:rsidRPr="00FE4708">
                <w:rPr>
                  <w:rStyle w:val="Hyperlink"/>
                  <w:b w:val="0"/>
                  <w:bCs w:val="0"/>
                </w:rPr>
                <w:t xml:space="preserve"> the Applicant Login page</w:t>
              </w:r>
            </w:hyperlink>
          </w:p>
          <w:p w:rsidR="00081BCC" w:rsidRDefault="00EC1041" w:rsidP="00E236C4">
            <w:pPr>
              <w:rPr>
                <w:b w:val="0"/>
              </w:rPr>
            </w:pPr>
            <w:hyperlink r:id="rId37" w:history="1">
              <w:r w:rsidR="00FE4708" w:rsidRPr="00FE4708">
                <w:rPr>
                  <w:rStyle w:val="Hyperlink"/>
                  <w:b w:val="0"/>
                  <w:bCs w:val="0"/>
                </w:rPr>
                <w:t xml:space="preserve">HOW </w:t>
              </w:r>
              <w:proofErr w:type="spellStart"/>
              <w:r w:rsidR="00FE4708" w:rsidRPr="00FE4708">
                <w:rPr>
                  <w:rStyle w:val="Hyperlink"/>
                  <w:b w:val="0"/>
                  <w:bCs w:val="0"/>
                </w:rPr>
                <w:t>TO_Maintain</w:t>
              </w:r>
              <w:proofErr w:type="spellEnd"/>
              <w:r w:rsidR="00FE4708" w:rsidRPr="00FE4708">
                <w:rPr>
                  <w:rStyle w:val="Hyperlink"/>
                  <w:b w:val="0"/>
                  <w:bCs w:val="0"/>
                </w:rPr>
                <w:t xml:space="preserve"> Online Application Forms</w:t>
              </w:r>
            </w:hyperlink>
          </w:p>
          <w:p w:rsidR="00081BCC" w:rsidRPr="00CA64F5" w:rsidRDefault="00081BCC" w:rsidP="00E236C4">
            <w:pPr>
              <w:rPr>
                <w:b w:val="0"/>
              </w:rPr>
            </w:pPr>
          </w:p>
        </w:tc>
      </w:tr>
    </w:tbl>
    <w:p w:rsidR="00F8728C" w:rsidRPr="00CA64F5" w:rsidRDefault="00F8728C" w:rsidP="00F8728C">
      <w:pPr>
        <w:spacing w:after="0" w:line="240" w:lineRule="auto"/>
      </w:pPr>
    </w:p>
    <w:sectPr w:rsidR="00F8728C" w:rsidRPr="00CA64F5" w:rsidSect="00192921">
      <w:headerReference w:type="default" r:id="rId38"/>
      <w:pgSz w:w="11906" w:h="16838"/>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3035" w:rsidRDefault="00D73035" w:rsidP="00D73035">
      <w:pPr>
        <w:spacing w:after="0" w:line="240" w:lineRule="auto"/>
      </w:pPr>
      <w:r>
        <w:separator/>
      </w:r>
    </w:p>
  </w:endnote>
  <w:endnote w:type="continuationSeparator" w:id="0">
    <w:p w:rsidR="00D73035" w:rsidRDefault="00D73035" w:rsidP="00D7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3035" w:rsidRDefault="00D73035" w:rsidP="00D73035">
      <w:pPr>
        <w:spacing w:after="0" w:line="240" w:lineRule="auto"/>
      </w:pPr>
      <w:r>
        <w:separator/>
      </w:r>
    </w:p>
  </w:footnote>
  <w:footnote w:type="continuationSeparator" w:id="0">
    <w:p w:rsidR="00D73035" w:rsidRDefault="00D73035" w:rsidP="00D7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035" w:rsidRPr="00B100A0" w:rsidRDefault="00B100A0" w:rsidP="00B100A0">
    <w:pPr>
      <w:pBdr>
        <w:bottom w:val="single" w:sz="4" w:space="1" w:color="auto"/>
      </w:pBdr>
      <w:spacing w:after="0" w:line="240" w:lineRule="auto"/>
      <w:rPr>
        <w:rFonts w:ascii="Calibri Light" w:hAnsi="Calibri Light"/>
        <w:sz w:val="72"/>
        <w:szCs w:val="72"/>
      </w:rPr>
    </w:pPr>
    <w:proofErr w:type="spellStart"/>
    <w:r w:rsidRPr="00B100A0">
      <w:rPr>
        <w:rFonts w:ascii="Calibri Light" w:hAnsi="Calibri Light"/>
        <w:sz w:val="56"/>
        <w:szCs w:val="72"/>
      </w:rPr>
      <w:t>Core|Recruit</w:t>
    </w:r>
    <w:proofErr w:type="spellEnd"/>
    <w:r w:rsidR="00D73035" w:rsidRPr="00B100A0">
      <w:rPr>
        <w:rFonts w:ascii="Calibri Light" w:hAnsi="Calibri Light"/>
        <w:sz w:val="56"/>
        <w:szCs w:val="72"/>
      </w:rPr>
      <w:t>: Online recruitment forms</w:t>
    </w:r>
  </w:p>
  <w:p w:rsidR="00D73035" w:rsidRDefault="00D73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3384"/>
    <w:multiLevelType w:val="hybridMultilevel"/>
    <w:tmpl w:val="32E87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00D61"/>
    <w:multiLevelType w:val="hybridMultilevel"/>
    <w:tmpl w:val="C40A52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CA62A60"/>
    <w:multiLevelType w:val="hybridMultilevel"/>
    <w:tmpl w:val="E390A2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343600F"/>
    <w:multiLevelType w:val="hybridMultilevel"/>
    <w:tmpl w:val="9F2E2E38"/>
    <w:lvl w:ilvl="0" w:tplc="AA761B80">
      <w:start w:val="1"/>
      <w:numFmt w:val="decimal"/>
      <w:lvlText w:val="%1."/>
      <w:lvlJc w:val="left"/>
      <w:pPr>
        <w:ind w:left="680" w:hanging="6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BB482A"/>
    <w:multiLevelType w:val="hybridMultilevel"/>
    <w:tmpl w:val="60449424"/>
    <w:lvl w:ilvl="0" w:tplc="B3ECDA6A">
      <w:start w:val="1"/>
      <w:numFmt w:val="bullet"/>
      <w:lvlText w:val=""/>
      <w:lvlJc w:val="left"/>
      <w:pPr>
        <w:ind w:left="720" w:hanging="360"/>
      </w:pPr>
      <w:rPr>
        <w:rFonts w:ascii="Symbol" w:hAnsi="Symbol" w:hint="default"/>
        <w:sz w:val="20"/>
        <w:szCs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F213F1"/>
    <w:multiLevelType w:val="multilevel"/>
    <w:tmpl w:val="134ED9DC"/>
    <w:lvl w:ilvl="0">
      <w:start w:val="1"/>
      <w:numFmt w:val="decimal"/>
      <w:lvlText w:val="%1."/>
      <w:lvlJc w:val="left"/>
      <w:pPr>
        <w:ind w:left="360" w:hanging="360"/>
      </w:pPr>
      <w:rPr>
        <w:rFonts w:hint="default"/>
      </w:rPr>
    </w:lvl>
    <w:lvl w:ilvl="1">
      <w:start w:val="1"/>
      <w:numFmt w:val="decimal"/>
      <w:lvlText w:val="%1.%2."/>
      <w:lvlJc w:val="left"/>
      <w:pPr>
        <w:ind w:left="737" w:hanging="737"/>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0B738D9"/>
    <w:multiLevelType w:val="hybridMultilevel"/>
    <w:tmpl w:val="399A5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526EB6"/>
    <w:multiLevelType w:val="hybridMultilevel"/>
    <w:tmpl w:val="FCF255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DB419A9"/>
    <w:multiLevelType w:val="hybridMultilevel"/>
    <w:tmpl w:val="1F067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1CF05AB"/>
    <w:multiLevelType w:val="hybridMultilevel"/>
    <w:tmpl w:val="2A764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DA5CC7"/>
    <w:multiLevelType w:val="hybridMultilevel"/>
    <w:tmpl w:val="FC62E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8330AD"/>
    <w:multiLevelType w:val="hybridMultilevel"/>
    <w:tmpl w:val="17CE91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3345F2E"/>
    <w:multiLevelType w:val="hybridMultilevel"/>
    <w:tmpl w:val="6F800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D94F28"/>
    <w:multiLevelType w:val="hybridMultilevel"/>
    <w:tmpl w:val="E4423364"/>
    <w:lvl w:ilvl="0" w:tplc="08090001">
      <w:start w:val="1"/>
      <w:numFmt w:val="bullet"/>
      <w:lvlText w:val=""/>
      <w:lvlJc w:val="left"/>
      <w:pPr>
        <w:ind w:left="720" w:hanging="360"/>
      </w:pPr>
      <w:rPr>
        <w:rFonts w:ascii="Symbol" w:hAnsi="Symbol" w:hint="default"/>
      </w:rPr>
    </w:lvl>
    <w:lvl w:ilvl="1" w:tplc="CDE8EFD0">
      <w:numFmt w:val="bullet"/>
      <w:lvlText w:val="•"/>
      <w:lvlJc w:val="left"/>
      <w:pPr>
        <w:ind w:left="1800" w:hanging="72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2"/>
  </w:num>
  <w:num w:numId="4">
    <w:abstractNumId w:val="0"/>
  </w:num>
  <w:num w:numId="5">
    <w:abstractNumId w:val="6"/>
  </w:num>
  <w:num w:numId="6">
    <w:abstractNumId w:val="9"/>
  </w:num>
  <w:num w:numId="7">
    <w:abstractNumId w:val="12"/>
  </w:num>
  <w:num w:numId="8">
    <w:abstractNumId w:val="13"/>
  </w:num>
  <w:num w:numId="9">
    <w:abstractNumId w:val="4"/>
  </w:num>
  <w:num w:numId="10">
    <w:abstractNumId w:val="5"/>
  </w:num>
  <w:num w:numId="11">
    <w:abstractNumId w:val="3"/>
  </w:num>
  <w:num w:numId="12">
    <w:abstractNumId w:val="10"/>
  </w:num>
  <w:num w:numId="13">
    <w:abstractNumId w:val="3"/>
    <w:lvlOverride w:ilvl="0">
      <w:startOverride w:val="1"/>
    </w:lvlOverride>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77103"/>
    <w:rsid w:val="00077C3D"/>
    <w:rsid w:val="000808C8"/>
    <w:rsid w:val="00081BCC"/>
    <w:rsid w:val="00091199"/>
    <w:rsid w:val="000B13CA"/>
    <w:rsid w:val="000B5D74"/>
    <w:rsid w:val="000C393A"/>
    <w:rsid w:val="000D625B"/>
    <w:rsid w:val="000E5743"/>
    <w:rsid w:val="0010432A"/>
    <w:rsid w:val="001045EE"/>
    <w:rsid w:val="001511D5"/>
    <w:rsid w:val="00164A47"/>
    <w:rsid w:val="00165829"/>
    <w:rsid w:val="0017006B"/>
    <w:rsid w:val="00192921"/>
    <w:rsid w:val="001B1971"/>
    <w:rsid w:val="001B52B7"/>
    <w:rsid w:val="001D60E8"/>
    <w:rsid w:val="001E338B"/>
    <w:rsid w:val="002031AD"/>
    <w:rsid w:val="00266791"/>
    <w:rsid w:val="00277578"/>
    <w:rsid w:val="002803EC"/>
    <w:rsid w:val="002D3D8F"/>
    <w:rsid w:val="002F4802"/>
    <w:rsid w:val="002F4FB7"/>
    <w:rsid w:val="00320304"/>
    <w:rsid w:val="00376C51"/>
    <w:rsid w:val="003A0580"/>
    <w:rsid w:val="003B4B97"/>
    <w:rsid w:val="003C4223"/>
    <w:rsid w:val="0044788A"/>
    <w:rsid w:val="0049146E"/>
    <w:rsid w:val="004B0167"/>
    <w:rsid w:val="004B6F73"/>
    <w:rsid w:val="00511D92"/>
    <w:rsid w:val="00530DC4"/>
    <w:rsid w:val="00537A2A"/>
    <w:rsid w:val="00540AA9"/>
    <w:rsid w:val="0054251F"/>
    <w:rsid w:val="005840EE"/>
    <w:rsid w:val="005A10B8"/>
    <w:rsid w:val="005A78A7"/>
    <w:rsid w:val="005F5555"/>
    <w:rsid w:val="006359CA"/>
    <w:rsid w:val="0065593C"/>
    <w:rsid w:val="0067130F"/>
    <w:rsid w:val="00685A45"/>
    <w:rsid w:val="006958BA"/>
    <w:rsid w:val="006B1DF4"/>
    <w:rsid w:val="006B4B1D"/>
    <w:rsid w:val="006D40C1"/>
    <w:rsid w:val="006F4561"/>
    <w:rsid w:val="006F6063"/>
    <w:rsid w:val="0070517F"/>
    <w:rsid w:val="0070592E"/>
    <w:rsid w:val="00715ACC"/>
    <w:rsid w:val="00722215"/>
    <w:rsid w:val="00746F3B"/>
    <w:rsid w:val="00753F80"/>
    <w:rsid w:val="00763C2D"/>
    <w:rsid w:val="00773C0E"/>
    <w:rsid w:val="0079199D"/>
    <w:rsid w:val="00793C6C"/>
    <w:rsid w:val="007A25CC"/>
    <w:rsid w:val="007A37BF"/>
    <w:rsid w:val="007A4E22"/>
    <w:rsid w:val="007D3106"/>
    <w:rsid w:val="007F252C"/>
    <w:rsid w:val="00802238"/>
    <w:rsid w:val="00822581"/>
    <w:rsid w:val="00830706"/>
    <w:rsid w:val="008415A9"/>
    <w:rsid w:val="00847CCB"/>
    <w:rsid w:val="00852F12"/>
    <w:rsid w:val="008607CA"/>
    <w:rsid w:val="008A4279"/>
    <w:rsid w:val="008B23F9"/>
    <w:rsid w:val="008B6254"/>
    <w:rsid w:val="008C0398"/>
    <w:rsid w:val="008C13B2"/>
    <w:rsid w:val="00924F81"/>
    <w:rsid w:val="00951E97"/>
    <w:rsid w:val="009773F4"/>
    <w:rsid w:val="00991AD0"/>
    <w:rsid w:val="009A3F8B"/>
    <w:rsid w:val="009C3C3A"/>
    <w:rsid w:val="009C4F34"/>
    <w:rsid w:val="009C70D3"/>
    <w:rsid w:val="009F061E"/>
    <w:rsid w:val="00A1377B"/>
    <w:rsid w:val="00A21B68"/>
    <w:rsid w:val="00A233E6"/>
    <w:rsid w:val="00A27FCC"/>
    <w:rsid w:val="00A53524"/>
    <w:rsid w:val="00A62E96"/>
    <w:rsid w:val="00A64E38"/>
    <w:rsid w:val="00A768E5"/>
    <w:rsid w:val="00A81872"/>
    <w:rsid w:val="00B100A0"/>
    <w:rsid w:val="00B431F6"/>
    <w:rsid w:val="00B77444"/>
    <w:rsid w:val="00B872B3"/>
    <w:rsid w:val="00BB77E1"/>
    <w:rsid w:val="00BD7A6A"/>
    <w:rsid w:val="00C32386"/>
    <w:rsid w:val="00C44582"/>
    <w:rsid w:val="00C63478"/>
    <w:rsid w:val="00C811AC"/>
    <w:rsid w:val="00CA0657"/>
    <w:rsid w:val="00CA64F5"/>
    <w:rsid w:val="00CB2935"/>
    <w:rsid w:val="00CC78EA"/>
    <w:rsid w:val="00D003EA"/>
    <w:rsid w:val="00D009EE"/>
    <w:rsid w:val="00D0627D"/>
    <w:rsid w:val="00D52039"/>
    <w:rsid w:val="00D73035"/>
    <w:rsid w:val="00DA7A0A"/>
    <w:rsid w:val="00DF3BAD"/>
    <w:rsid w:val="00E11C41"/>
    <w:rsid w:val="00E31275"/>
    <w:rsid w:val="00E33BC2"/>
    <w:rsid w:val="00E5584D"/>
    <w:rsid w:val="00E95098"/>
    <w:rsid w:val="00EB6885"/>
    <w:rsid w:val="00EC1041"/>
    <w:rsid w:val="00F0562C"/>
    <w:rsid w:val="00F10420"/>
    <w:rsid w:val="00F24504"/>
    <w:rsid w:val="00F52E22"/>
    <w:rsid w:val="00F53BC8"/>
    <w:rsid w:val="00F73587"/>
    <w:rsid w:val="00F8541E"/>
    <w:rsid w:val="00F86C57"/>
    <w:rsid w:val="00F8728C"/>
    <w:rsid w:val="00FE4708"/>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340B"/>
  <w15:docId w15:val="{CDE257BD-4F1C-44F9-84F4-F4E6F2D2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3EC"/>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unhideWhenUsed/>
    <w:qFormat/>
    <w:rsid w:val="00A27FCC"/>
    <w:pPr>
      <w:outlineLvl w:val="9"/>
    </w:pPr>
    <w:rPr>
      <w:lang w:val="en-US" w:eastAsia="ja-JP"/>
    </w:rPr>
  </w:style>
  <w:style w:type="paragraph" w:styleId="TOC2">
    <w:name w:val="toc 2"/>
    <w:basedOn w:val="Normal"/>
    <w:next w:val="Normal"/>
    <w:autoRedefine/>
    <w:uiPriority w:val="39"/>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Header">
    <w:name w:val="header"/>
    <w:basedOn w:val="Normal"/>
    <w:link w:val="HeaderChar"/>
    <w:uiPriority w:val="99"/>
    <w:unhideWhenUsed/>
    <w:rsid w:val="00D73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035"/>
  </w:style>
  <w:style w:type="paragraph" w:styleId="Footer">
    <w:name w:val="footer"/>
    <w:basedOn w:val="Normal"/>
    <w:link w:val="FooterChar"/>
    <w:uiPriority w:val="99"/>
    <w:unhideWhenUsed/>
    <w:rsid w:val="00D73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035"/>
  </w:style>
  <w:style w:type="paragraph" w:styleId="ListParagraph">
    <w:name w:val="List Paragraph"/>
    <w:basedOn w:val="Normal"/>
    <w:uiPriority w:val="34"/>
    <w:qFormat/>
    <w:rsid w:val="00F53BC8"/>
    <w:pPr>
      <w:spacing w:after="0"/>
      <w:ind w:left="720"/>
      <w:contextualSpacing/>
    </w:pPr>
    <w:rPr>
      <w:rFonts w:ascii="Verdana" w:hAnsi="Verdana"/>
    </w:rPr>
  </w:style>
  <w:style w:type="paragraph" w:styleId="NoSpacing">
    <w:name w:val="No Spacing"/>
    <w:uiPriority w:val="1"/>
    <w:qFormat/>
    <w:rsid w:val="00715ACC"/>
    <w:pPr>
      <w:spacing w:after="0" w:line="240" w:lineRule="auto"/>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file:///P:\PROJECTS\HRIS%20Programme\12.%20Support\Reference%20Data\Application%20Form%20Profile%20Maintenance\Application%20Form%20Profile%20-%20Questionnaire%20Section" TargetMode="External"/><Relationship Id="rId37" Type="http://schemas.openxmlformats.org/officeDocument/2006/relationships/hyperlink" Target="file:///P:\PROJECTS\HRIS%20Programme\12.%20Support\Reference%20Data\How%20to%20guide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file:///P:\PROJECTS\HRIS%20Programme\12.%20Support\Reference%20Data\How%20to%20guide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file:///P:\PROJECTS\HRIS%20Programme\12.%20Support\Reference%20Data\Application%20Form%20Profile%20Maintenance" TargetMode="External"/><Relationship Id="rId43" Type="http://schemas.openxmlformats.org/officeDocument/2006/relationships/customXml" Target="../customXml/item4.xml"/><Relationship Id="rId8" Type="http://schemas.openxmlformats.org/officeDocument/2006/relationships/hyperlink" Target="file:///P:\PROJECTS\HRIS%20Programme\12.%20Support\Reference%20Data\Application%20Form%20Profile%20Maintenanc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FF08D2B-0B42-4DBF-90D5-24413DBF3537}">
  <ds:schemaRefs>
    <ds:schemaRef ds:uri="http://schemas.openxmlformats.org/officeDocument/2006/bibliography"/>
  </ds:schemaRefs>
</ds:datastoreItem>
</file>

<file path=customXml/itemProps2.xml><?xml version="1.0" encoding="utf-8"?>
<ds:datastoreItem xmlns:ds="http://schemas.openxmlformats.org/officeDocument/2006/customXml" ds:itemID="{CBADC1C8-FBF6-4804-9304-9DD404748B2A}"/>
</file>

<file path=customXml/itemProps3.xml><?xml version="1.0" encoding="utf-8"?>
<ds:datastoreItem xmlns:ds="http://schemas.openxmlformats.org/officeDocument/2006/customXml" ds:itemID="{B4C71F4B-E8D8-405F-98F7-9B2C343708D6}"/>
</file>

<file path=customXml/itemProps4.xml><?xml version="1.0" encoding="utf-8"?>
<ds:datastoreItem xmlns:ds="http://schemas.openxmlformats.org/officeDocument/2006/customXml" ds:itemID="{37C20BB3-54B2-4728-8AFA-ADCE794423A1}"/>
</file>

<file path=docProps/app.xml><?xml version="1.0" encoding="utf-8"?>
<Properties xmlns="http://schemas.openxmlformats.org/officeDocument/2006/extended-properties" xmlns:vt="http://schemas.openxmlformats.org/officeDocument/2006/docPropsVTypes">
  <Template>Normal</Template>
  <TotalTime>3</TotalTime>
  <Pages>11</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4</cp:revision>
  <dcterms:created xsi:type="dcterms:W3CDTF">2021-12-21T10:23:00Z</dcterms:created>
  <dcterms:modified xsi:type="dcterms:W3CDTF">2021-12-21T10:27:00Z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