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BD5F84" w14:textId="4A2361D1" w:rsidR="00FB5CC1"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FB5CC1">
        <w:rPr>
          <w:rFonts w:ascii="Calibri Light" w:hAnsi="Calibri Light"/>
          <w:sz w:val="72"/>
          <w:szCs w:val="72"/>
        </w:rPr>
        <w:t>Pay</w:t>
      </w:r>
      <w:proofErr w:type="spellEnd"/>
      <w:r>
        <w:rPr>
          <w:rFonts w:ascii="Calibri Light" w:hAnsi="Calibri Light"/>
          <w:sz w:val="72"/>
          <w:szCs w:val="72"/>
        </w:rPr>
        <w:t xml:space="preserve">: </w:t>
      </w:r>
      <w:r w:rsidR="0073025A">
        <w:rPr>
          <w:rFonts w:ascii="Calibri Light" w:hAnsi="Calibri Light"/>
          <w:sz w:val="72"/>
          <w:szCs w:val="72"/>
        </w:rPr>
        <w:t>Pay C</w:t>
      </w:r>
      <w:r w:rsidR="002764E8">
        <w:rPr>
          <w:rFonts w:ascii="Calibri Light" w:hAnsi="Calibri Light"/>
          <w:sz w:val="72"/>
          <w:szCs w:val="72"/>
        </w:rPr>
        <w:t>ode</w:t>
      </w:r>
      <w:r w:rsidR="00FB5CC1">
        <w:rPr>
          <w:rFonts w:ascii="Calibri Light" w:hAnsi="Calibri Light"/>
          <w:sz w:val="72"/>
          <w:szCs w:val="72"/>
        </w:rPr>
        <w:t xml:space="preserve">s </w:t>
      </w:r>
    </w:p>
    <w:p w14:paraId="5B064C34" w14:textId="77777777" w:rsidR="00F52E22" w:rsidRDefault="00FB5CC1" w:rsidP="00F8728C">
      <w:pPr>
        <w:spacing w:after="0" w:line="240" w:lineRule="auto"/>
        <w:rPr>
          <w:rFonts w:ascii="Calibri Light" w:hAnsi="Calibri Light"/>
          <w:sz w:val="72"/>
          <w:szCs w:val="72"/>
        </w:rPr>
      </w:pPr>
      <w:r>
        <w:rPr>
          <w:rFonts w:ascii="Calibri Light" w:hAnsi="Calibri Light"/>
          <w:sz w:val="72"/>
          <w:szCs w:val="72"/>
        </w:rPr>
        <w:t>(Allowances/Deductions)</w:t>
      </w:r>
    </w:p>
    <w:p w14:paraId="1BA64D78"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14:paraId="766EC01C"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55F6C19E" w14:textId="77777777" w:rsidR="009773F4" w:rsidRPr="009773F4" w:rsidRDefault="009773F4" w:rsidP="000A1EE1">
            <w:pPr>
              <w:rPr>
                <w:rFonts w:ascii="Calibri Light" w:hAnsi="Calibri Light"/>
                <w:sz w:val="28"/>
                <w:szCs w:val="28"/>
              </w:rPr>
            </w:pPr>
            <w:r w:rsidRPr="009773F4">
              <w:rPr>
                <w:rFonts w:ascii="Calibri Light" w:hAnsi="Calibri Light"/>
                <w:sz w:val="28"/>
                <w:szCs w:val="28"/>
              </w:rPr>
              <w:t>Contents</w:t>
            </w:r>
          </w:p>
        </w:tc>
      </w:tr>
      <w:tr w:rsidR="009773F4" w:rsidRPr="00164A47" w14:paraId="50B7AF1D"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1CCD9BA" w14:textId="77777777" w:rsidR="009773F4" w:rsidRPr="00164A47" w:rsidRDefault="009773F4" w:rsidP="009773F4">
            <w:pPr>
              <w:pStyle w:val="TOC1"/>
              <w:rPr>
                <w:b w:val="0"/>
                <w:sz w:val="24"/>
                <w:szCs w:val="24"/>
              </w:rPr>
            </w:pPr>
          </w:p>
          <w:p w14:paraId="64A0F493" w14:textId="77777777" w:rsidR="00EF4F45" w:rsidRPr="00EF4F45" w:rsidRDefault="009773F4">
            <w:pPr>
              <w:pStyle w:val="TOC1"/>
              <w:rPr>
                <w:rFonts w:asciiTheme="minorHAnsi" w:eastAsiaTheme="minorEastAsia" w:hAnsiTheme="minorHAnsi"/>
                <w:bCs/>
                <w:noProof/>
                <w:sz w:val="22"/>
                <w:szCs w:val="22"/>
                <w:lang w:eastAsia="en-GB"/>
              </w:rPr>
            </w:pPr>
            <w:r w:rsidRPr="00164A47">
              <w:rPr>
                <w:bCs/>
                <w:sz w:val="18"/>
                <w:szCs w:val="22"/>
              </w:rPr>
              <w:fldChar w:fldCharType="begin"/>
            </w:r>
            <w:r w:rsidRPr="00EF4F45">
              <w:rPr>
                <w:b w:val="0"/>
                <w:sz w:val="18"/>
                <w:szCs w:val="22"/>
              </w:rPr>
              <w:instrText xml:space="preserve"> TOC \h \z \t "TabHeader1,1" </w:instrText>
            </w:r>
            <w:r w:rsidRPr="00164A47">
              <w:rPr>
                <w:bCs/>
                <w:sz w:val="18"/>
                <w:szCs w:val="22"/>
              </w:rPr>
              <w:fldChar w:fldCharType="separate"/>
            </w:r>
            <w:hyperlink w:anchor="_Toc10018256" w:history="1">
              <w:r w:rsidR="00EF4F45" w:rsidRPr="00EF4F45">
                <w:rPr>
                  <w:rStyle w:val="Hyperlink"/>
                  <w:noProof/>
                  <w:sz w:val="22"/>
                  <w:szCs w:val="22"/>
                </w:rPr>
                <w:t>Approved process for raising</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_Toc10018256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1</w:t>
              </w:r>
              <w:r w:rsidR="00EF4F45" w:rsidRPr="00EF4F45">
                <w:rPr>
                  <w:noProof/>
                  <w:webHidden/>
                  <w:sz w:val="22"/>
                  <w:szCs w:val="22"/>
                </w:rPr>
                <w:fldChar w:fldCharType="end"/>
              </w:r>
            </w:hyperlink>
          </w:p>
          <w:p w14:paraId="0DD39641" w14:textId="77777777" w:rsidR="00EF4F45" w:rsidRPr="00EF4F45" w:rsidRDefault="00581FD1">
            <w:pPr>
              <w:pStyle w:val="TOC1"/>
              <w:rPr>
                <w:rFonts w:asciiTheme="minorHAnsi" w:eastAsiaTheme="minorEastAsia" w:hAnsiTheme="minorHAnsi"/>
                <w:bCs/>
                <w:noProof/>
                <w:sz w:val="22"/>
                <w:szCs w:val="22"/>
                <w:lang w:eastAsia="en-GB"/>
              </w:rPr>
            </w:pPr>
            <w:hyperlink w:anchor="_Toc10018257" w:history="1">
              <w:r w:rsidR="00EF4F45" w:rsidRPr="00EF4F45">
                <w:rPr>
                  <w:rStyle w:val="Hyperlink"/>
                  <w:noProof/>
                  <w:sz w:val="22"/>
                  <w:szCs w:val="22"/>
                </w:rPr>
                <w:t>Consultation &amp; Approval</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_Toc10018257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3</w:t>
              </w:r>
              <w:r w:rsidR="00EF4F45" w:rsidRPr="00EF4F45">
                <w:rPr>
                  <w:noProof/>
                  <w:webHidden/>
                  <w:sz w:val="22"/>
                  <w:szCs w:val="22"/>
                </w:rPr>
                <w:fldChar w:fldCharType="end"/>
              </w:r>
            </w:hyperlink>
          </w:p>
          <w:p w14:paraId="0937EFD8" w14:textId="77777777" w:rsidR="00EF4F45" w:rsidRPr="00EF4F45" w:rsidRDefault="00581FD1">
            <w:pPr>
              <w:pStyle w:val="TOC1"/>
              <w:rPr>
                <w:rFonts w:asciiTheme="minorHAnsi" w:eastAsiaTheme="minorEastAsia" w:hAnsiTheme="minorHAnsi"/>
                <w:bCs/>
                <w:noProof/>
                <w:sz w:val="22"/>
                <w:szCs w:val="22"/>
                <w:lang w:eastAsia="en-GB"/>
              </w:rPr>
            </w:pPr>
            <w:hyperlink w:anchor="_Toc10018258" w:history="1">
              <w:r w:rsidR="00EF4F45" w:rsidRPr="00EF4F45">
                <w:rPr>
                  <w:rStyle w:val="Hyperlink"/>
                  <w:noProof/>
                  <w:sz w:val="22"/>
                  <w:szCs w:val="22"/>
                </w:rPr>
                <w:t>Change Management</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_Toc10018258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3</w:t>
              </w:r>
              <w:r w:rsidR="00EF4F45" w:rsidRPr="00EF4F45">
                <w:rPr>
                  <w:noProof/>
                  <w:webHidden/>
                  <w:sz w:val="22"/>
                  <w:szCs w:val="22"/>
                </w:rPr>
                <w:fldChar w:fldCharType="end"/>
              </w:r>
            </w:hyperlink>
          </w:p>
          <w:p w14:paraId="41F8D5BC" w14:textId="77777777" w:rsidR="00EF4F45" w:rsidRPr="00EF4F45" w:rsidRDefault="00581FD1">
            <w:pPr>
              <w:pStyle w:val="TOC1"/>
              <w:rPr>
                <w:rFonts w:asciiTheme="minorHAnsi" w:eastAsiaTheme="minorEastAsia" w:hAnsiTheme="minorHAnsi"/>
                <w:bCs/>
                <w:noProof/>
                <w:sz w:val="22"/>
                <w:szCs w:val="22"/>
                <w:lang w:eastAsia="en-GB"/>
              </w:rPr>
            </w:pPr>
            <w:hyperlink w:anchor="_Toc10018259" w:history="1">
              <w:r w:rsidR="00EF4F45" w:rsidRPr="00EF4F45">
                <w:rPr>
                  <w:rStyle w:val="Hyperlink"/>
                  <w:noProof/>
                  <w:sz w:val="22"/>
                  <w:szCs w:val="22"/>
                </w:rPr>
                <w:t>How to</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_Toc10018259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3</w:t>
              </w:r>
              <w:r w:rsidR="00EF4F45" w:rsidRPr="00EF4F45">
                <w:rPr>
                  <w:noProof/>
                  <w:webHidden/>
                  <w:sz w:val="22"/>
                  <w:szCs w:val="22"/>
                </w:rPr>
                <w:fldChar w:fldCharType="end"/>
              </w:r>
            </w:hyperlink>
          </w:p>
          <w:p w14:paraId="022C63D8" w14:textId="77777777" w:rsidR="00EF4F45" w:rsidRPr="00EF4F45" w:rsidRDefault="00581FD1">
            <w:pPr>
              <w:pStyle w:val="TOC1"/>
              <w:rPr>
                <w:rFonts w:asciiTheme="minorHAnsi" w:eastAsiaTheme="minorEastAsia" w:hAnsiTheme="minorHAnsi"/>
                <w:bCs/>
                <w:noProof/>
                <w:sz w:val="22"/>
                <w:szCs w:val="22"/>
                <w:lang w:eastAsia="en-GB"/>
              </w:rPr>
            </w:pPr>
            <w:hyperlink w:anchor="_Toc10018260" w:history="1">
              <w:r w:rsidR="00EF4F45" w:rsidRPr="00EF4F45">
                <w:rPr>
                  <w:rStyle w:val="Hyperlink"/>
                  <w:noProof/>
                  <w:sz w:val="22"/>
                  <w:szCs w:val="22"/>
                </w:rPr>
                <w:t>Testing</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_Toc10018260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6</w:t>
              </w:r>
              <w:r w:rsidR="00EF4F45" w:rsidRPr="00EF4F45">
                <w:rPr>
                  <w:noProof/>
                  <w:webHidden/>
                  <w:sz w:val="22"/>
                  <w:szCs w:val="22"/>
                </w:rPr>
                <w:fldChar w:fldCharType="end"/>
              </w:r>
            </w:hyperlink>
          </w:p>
          <w:p w14:paraId="7BFF0113" w14:textId="77777777" w:rsidR="00EF4F45" w:rsidRPr="00EF4F45" w:rsidRDefault="00581FD1">
            <w:pPr>
              <w:pStyle w:val="TOC1"/>
              <w:rPr>
                <w:rFonts w:asciiTheme="minorHAnsi" w:eastAsiaTheme="minorEastAsia" w:hAnsiTheme="minorHAnsi"/>
                <w:bCs/>
                <w:noProof/>
                <w:sz w:val="22"/>
                <w:szCs w:val="22"/>
                <w:lang w:eastAsia="en-GB"/>
              </w:rPr>
            </w:pPr>
            <w:hyperlink w:anchor="_Toc10018261" w:history="1">
              <w:r w:rsidR="00EF4F45" w:rsidRPr="00EF4F45">
                <w:rPr>
                  <w:rStyle w:val="Hyperlink"/>
                  <w:noProof/>
                  <w:sz w:val="22"/>
                  <w:szCs w:val="22"/>
                </w:rPr>
                <w:t>Communications</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_Toc10018261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7</w:t>
              </w:r>
              <w:r w:rsidR="00EF4F45" w:rsidRPr="00EF4F45">
                <w:rPr>
                  <w:noProof/>
                  <w:webHidden/>
                  <w:sz w:val="22"/>
                  <w:szCs w:val="22"/>
                </w:rPr>
                <w:fldChar w:fldCharType="end"/>
              </w:r>
            </w:hyperlink>
          </w:p>
          <w:p w14:paraId="00D92B2C" w14:textId="77777777" w:rsidR="00EF4F45" w:rsidRPr="00EF4F45" w:rsidRDefault="00581FD1">
            <w:pPr>
              <w:pStyle w:val="TOC1"/>
              <w:rPr>
                <w:rFonts w:asciiTheme="minorHAnsi" w:eastAsiaTheme="minorEastAsia" w:hAnsiTheme="minorHAnsi"/>
                <w:bCs/>
                <w:noProof/>
                <w:sz w:val="22"/>
                <w:szCs w:val="22"/>
                <w:lang w:eastAsia="en-GB"/>
              </w:rPr>
            </w:pPr>
            <w:hyperlink w:anchor="_Toc10018262" w:history="1">
              <w:r w:rsidR="00EF4F45" w:rsidRPr="00EF4F45">
                <w:rPr>
                  <w:rStyle w:val="Hyperlink"/>
                  <w:noProof/>
                  <w:sz w:val="22"/>
                  <w:szCs w:val="22"/>
                </w:rPr>
                <w:t>Downstream Systems &amp; Processes</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_Toc10018262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7</w:t>
              </w:r>
              <w:r w:rsidR="00EF4F45" w:rsidRPr="00EF4F45">
                <w:rPr>
                  <w:noProof/>
                  <w:webHidden/>
                  <w:sz w:val="22"/>
                  <w:szCs w:val="22"/>
                </w:rPr>
                <w:fldChar w:fldCharType="end"/>
              </w:r>
            </w:hyperlink>
          </w:p>
          <w:p w14:paraId="2659E55E" w14:textId="77777777" w:rsidR="00EF4F45" w:rsidRPr="00EF4F45" w:rsidRDefault="00581FD1">
            <w:pPr>
              <w:pStyle w:val="TOC1"/>
              <w:rPr>
                <w:rFonts w:asciiTheme="minorHAnsi" w:eastAsiaTheme="minorEastAsia" w:hAnsiTheme="minorHAnsi"/>
                <w:bCs/>
                <w:noProof/>
                <w:sz w:val="22"/>
                <w:szCs w:val="22"/>
                <w:lang w:eastAsia="en-GB"/>
              </w:rPr>
            </w:pPr>
            <w:hyperlink w:anchor="_Toc10018263" w:history="1">
              <w:r w:rsidR="00EF4F45" w:rsidRPr="00EF4F45">
                <w:rPr>
                  <w:rStyle w:val="Hyperlink"/>
                  <w:noProof/>
                  <w:sz w:val="22"/>
                  <w:szCs w:val="22"/>
                </w:rPr>
                <w:t>Affected Reports</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_Toc10018263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10</w:t>
              </w:r>
              <w:r w:rsidR="00EF4F45" w:rsidRPr="00EF4F45">
                <w:rPr>
                  <w:noProof/>
                  <w:webHidden/>
                  <w:sz w:val="22"/>
                  <w:szCs w:val="22"/>
                </w:rPr>
                <w:fldChar w:fldCharType="end"/>
              </w:r>
            </w:hyperlink>
          </w:p>
          <w:p w14:paraId="61C10B55" w14:textId="77777777" w:rsidR="00EF4F45" w:rsidRDefault="00581FD1">
            <w:pPr>
              <w:pStyle w:val="TOC1"/>
              <w:rPr>
                <w:rFonts w:asciiTheme="minorHAnsi" w:eastAsiaTheme="minorEastAsia" w:hAnsiTheme="minorHAnsi"/>
                <w:bCs/>
                <w:noProof/>
                <w:sz w:val="22"/>
                <w:szCs w:val="22"/>
                <w:lang w:eastAsia="en-GB"/>
              </w:rPr>
            </w:pPr>
            <w:hyperlink w:anchor="_Toc10018264" w:history="1">
              <w:r w:rsidR="00EF4F45" w:rsidRPr="00EF4F45">
                <w:rPr>
                  <w:rStyle w:val="Hyperlink"/>
                  <w:noProof/>
                  <w:sz w:val="22"/>
                  <w:szCs w:val="22"/>
                </w:rPr>
                <w:t>Additional Background Information</w:t>
              </w:r>
              <w:r w:rsidR="00EF4F45" w:rsidRPr="00EF4F45">
                <w:rPr>
                  <w:noProof/>
                  <w:webHidden/>
                  <w:sz w:val="22"/>
                  <w:szCs w:val="22"/>
                </w:rPr>
                <w:tab/>
              </w:r>
              <w:r w:rsidR="00EF4F45" w:rsidRPr="00EF4F45">
                <w:rPr>
                  <w:noProof/>
                  <w:webHidden/>
                  <w:sz w:val="22"/>
                  <w:szCs w:val="22"/>
                </w:rPr>
                <w:fldChar w:fldCharType="begin"/>
              </w:r>
              <w:r w:rsidR="00EF4F45" w:rsidRPr="00EF4F45">
                <w:rPr>
                  <w:noProof/>
                  <w:webHidden/>
                  <w:sz w:val="22"/>
                  <w:szCs w:val="22"/>
                </w:rPr>
                <w:instrText xml:space="preserve"> PAGEREF _Toc10018264 \h </w:instrText>
              </w:r>
              <w:r w:rsidR="00EF4F45" w:rsidRPr="00EF4F45">
                <w:rPr>
                  <w:noProof/>
                  <w:webHidden/>
                  <w:sz w:val="22"/>
                  <w:szCs w:val="22"/>
                </w:rPr>
              </w:r>
              <w:r w:rsidR="00EF4F45" w:rsidRPr="00EF4F45">
                <w:rPr>
                  <w:noProof/>
                  <w:webHidden/>
                  <w:sz w:val="22"/>
                  <w:szCs w:val="22"/>
                </w:rPr>
                <w:fldChar w:fldCharType="separate"/>
              </w:r>
              <w:r w:rsidR="00EF4F45" w:rsidRPr="00EF4F45">
                <w:rPr>
                  <w:noProof/>
                  <w:webHidden/>
                  <w:sz w:val="22"/>
                  <w:szCs w:val="22"/>
                </w:rPr>
                <w:t>11</w:t>
              </w:r>
              <w:r w:rsidR="00EF4F45" w:rsidRPr="00EF4F45">
                <w:rPr>
                  <w:noProof/>
                  <w:webHidden/>
                  <w:sz w:val="22"/>
                  <w:szCs w:val="22"/>
                </w:rPr>
                <w:fldChar w:fldCharType="end"/>
              </w:r>
            </w:hyperlink>
          </w:p>
          <w:p w14:paraId="6611B773" w14:textId="77777777" w:rsidR="00D0627D" w:rsidRPr="00D0627D" w:rsidRDefault="009773F4" w:rsidP="000A1EE1">
            <w:pPr>
              <w:rPr>
                <w:rFonts w:ascii="Calibri Light" w:hAnsi="Calibri Light"/>
                <w:b w:val="0"/>
              </w:rPr>
            </w:pPr>
            <w:r w:rsidRPr="00164A47">
              <w:rPr>
                <w:rFonts w:ascii="Calibri Light" w:hAnsi="Calibri Light"/>
              </w:rPr>
              <w:fldChar w:fldCharType="end"/>
            </w:r>
          </w:p>
        </w:tc>
      </w:tr>
      <w:tr w:rsidR="00D0627D" w:rsidRPr="00164A47" w14:paraId="098E186F"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31C5BA70"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78"/>
        <w:gridCol w:w="1120"/>
        <w:gridCol w:w="1520"/>
        <w:gridCol w:w="5088"/>
      </w:tblGrid>
      <w:tr w:rsidR="0049146E" w:rsidRPr="00077103" w14:paraId="1DD758E0"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2B4C0137" w14:textId="77777777" w:rsidR="0049146E" w:rsidRPr="00077103" w:rsidRDefault="0049146E" w:rsidP="00151DC5">
            <w:pPr>
              <w:pStyle w:val="MyHeading"/>
            </w:pPr>
            <w:r>
              <w:t>Document Version Control</w:t>
            </w:r>
            <w:r w:rsidRPr="00077103">
              <w:t xml:space="preserve"> </w:t>
            </w:r>
          </w:p>
        </w:tc>
      </w:tr>
      <w:tr w:rsidR="0049146E" w:rsidRPr="00CA64F5" w14:paraId="6B540689"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9793E32" w14:textId="77777777" w:rsidR="0049146E" w:rsidRPr="00CA64F5" w:rsidRDefault="0049146E" w:rsidP="000A1EE1">
            <w:pPr>
              <w:rPr>
                <w:rFonts w:ascii="Arial Narrow" w:hAnsi="Arial Narrow"/>
                <w:b w:val="0"/>
                <w:i/>
              </w:rPr>
            </w:pPr>
            <w:r>
              <w:rPr>
                <w:rFonts w:ascii="Arial Narrow" w:hAnsi="Arial Narrow"/>
                <w:b w:val="0"/>
                <w:i/>
              </w:rPr>
              <w:t>Change History/Review Details</w:t>
            </w:r>
          </w:p>
        </w:tc>
      </w:tr>
      <w:tr w:rsidR="0049146E" w:rsidRPr="00CA64F5" w14:paraId="7A1EEC97"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118BB813" w14:textId="77777777" w:rsidR="0049146E" w:rsidRPr="0049146E" w:rsidRDefault="0049146E" w:rsidP="000A1EE1">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38215F95" w14:textId="77777777" w:rsidR="0049146E" w:rsidRPr="0049146E" w:rsidRDefault="0049146E" w:rsidP="000A1EE1">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35CB72F" w14:textId="77777777" w:rsidR="0049146E" w:rsidRPr="0049146E" w:rsidRDefault="0049146E" w:rsidP="000A1EE1">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46EC8108" w14:textId="77777777" w:rsidR="0049146E" w:rsidRPr="0049146E" w:rsidRDefault="0049146E" w:rsidP="000A1EE1">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3DA28D59"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0F675126" w14:textId="77777777" w:rsidR="0049146E" w:rsidRPr="0049146E" w:rsidRDefault="00FB5CC1" w:rsidP="000A1EE1">
            <w:pPr>
              <w:rPr>
                <w:b w:val="0"/>
                <w:bCs w:val="0"/>
              </w:rPr>
            </w:pPr>
            <w:r>
              <w:rPr>
                <w:b w:val="0"/>
                <w:bCs w:val="0"/>
              </w:rPr>
              <w:t>23/12/14</w:t>
            </w:r>
          </w:p>
        </w:tc>
        <w:tc>
          <w:tcPr>
            <w:tcW w:w="1134" w:type="dxa"/>
            <w:tcBorders>
              <w:left w:val="single" w:sz="8" w:space="0" w:color="C0504D" w:themeColor="accent2"/>
              <w:right w:val="single" w:sz="8" w:space="0" w:color="C0504D" w:themeColor="accent2"/>
            </w:tcBorders>
          </w:tcPr>
          <w:p w14:paraId="09A0CEB0" w14:textId="77777777" w:rsidR="0049146E" w:rsidRPr="0049146E" w:rsidRDefault="00FB5CC1" w:rsidP="000A1EE1">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14:paraId="7925EC08" w14:textId="5732B212" w:rsidR="0049146E" w:rsidRPr="0049146E" w:rsidRDefault="00B3041F" w:rsidP="000A1EE1">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tcPr>
          <w:p w14:paraId="3EDCF4A7" w14:textId="77777777" w:rsidR="0049146E" w:rsidRPr="0049146E" w:rsidRDefault="00FB5CC1" w:rsidP="000A1EE1">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14:paraId="37A4B00F"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201571A4" w14:textId="77777777" w:rsidR="00D0627D" w:rsidRPr="0049146E" w:rsidRDefault="00835F5D" w:rsidP="000A1EE1">
            <w:pPr>
              <w:rPr>
                <w:b w:val="0"/>
                <w:bCs w:val="0"/>
              </w:rPr>
            </w:pPr>
            <w:r>
              <w:rPr>
                <w:b w:val="0"/>
                <w:bCs w:val="0"/>
              </w:rPr>
              <w:t>12/05/17</w:t>
            </w:r>
          </w:p>
        </w:tc>
        <w:tc>
          <w:tcPr>
            <w:tcW w:w="1134" w:type="dxa"/>
            <w:tcBorders>
              <w:left w:val="single" w:sz="8" w:space="0" w:color="C0504D" w:themeColor="accent2"/>
              <w:right w:val="single" w:sz="8" w:space="0" w:color="C0504D" w:themeColor="accent2"/>
            </w:tcBorders>
          </w:tcPr>
          <w:p w14:paraId="71B5600A" w14:textId="77777777" w:rsidR="00D0627D" w:rsidRPr="0049146E" w:rsidRDefault="00835F5D" w:rsidP="000A1EE1">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14:paraId="56325A11" w14:textId="77777777" w:rsidR="00D0627D" w:rsidRPr="0049146E" w:rsidRDefault="00835F5D" w:rsidP="000A1EE1">
            <w:pPr>
              <w:cnfStyle w:val="000000000000" w:firstRow="0" w:lastRow="0" w:firstColumn="0" w:lastColumn="0" w:oddVBand="0" w:evenVBand="0" w:oddHBand="0" w:evenHBand="0" w:firstRowFirstColumn="0" w:firstRowLastColumn="0" w:lastRowFirstColumn="0" w:lastRowLastColumn="0"/>
              <w:rPr>
                <w:bCs/>
              </w:rPr>
            </w:pPr>
            <w:r>
              <w:rPr>
                <w:bCs/>
              </w:rPr>
              <w:t>Athena Artuso</w:t>
            </w:r>
          </w:p>
        </w:tc>
        <w:tc>
          <w:tcPr>
            <w:tcW w:w="5306" w:type="dxa"/>
            <w:tcBorders>
              <w:left w:val="single" w:sz="8" w:space="0" w:color="C0504D" w:themeColor="accent2"/>
            </w:tcBorders>
          </w:tcPr>
          <w:p w14:paraId="64B61085" w14:textId="77777777" w:rsidR="00D0627D" w:rsidRPr="0049146E" w:rsidRDefault="00835F5D" w:rsidP="000A1EE1">
            <w:pPr>
              <w:cnfStyle w:val="000000000000" w:firstRow="0" w:lastRow="0" w:firstColumn="0" w:lastColumn="0" w:oddVBand="0" w:evenVBand="0" w:oddHBand="0" w:evenHBand="0" w:firstRowFirstColumn="0" w:firstRowLastColumn="0" w:lastRowFirstColumn="0" w:lastRowLastColumn="0"/>
            </w:pPr>
            <w:r>
              <w:t xml:space="preserve">Updated with info about link between </w:t>
            </w:r>
            <w:proofErr w:type="spellStart"/>
            <w:r>
              <w:t>CorePay</w:t>
            </w:r>
            <w:proofErr w:type="spellEnd"/>
            <w:r>
              <w:t xml:space="preserve"> and </w:t>
            </w:r>
            <w:proofErr w:type="spellStart"/>
            <w:r>
              <w:t>CoreTime</w:t>
            </w:r>
            <w:proofErr w:type="spellEnd"/>
            <w:r w:rsidR="001F3BAB">
              <w:t>.</w:t>
            </w:r>
          </w:p>
        </w:tc>
      </w:tr>
      <w:tr w:rsidR="00D0627D" w:rsidRPr="0049146E" w14:paraId="0B179132"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4402FEF3" w14:textId="77777777" w:rsidR="00D0627D" w:rsidRPr="0049146E" w:rsidRDefault="001F3BAB" w:rsidP="000A1EE1">
            <w:pPr>
              <w:rPr>
                <w:b w:val="0"/>
                <w:bCs w:val="0"/>
              </w:rPr>
            </w:pPr>
            <w:r>
              <w:rPr>
                <w:b w:val="0"/>
                <w:bCs w:val="0"/>
              </w:rPr>
              <w:t>19/05/17</w:t>
            </w:r>
          </w:p>
        </w:tc>
        <w:tc>
          <w:tcPr>
            <w:tcW w:w="1134" w:type="dxa"/>
            <w:tcBorders>
              <w:left w:val="single" w:sz="8" w:space="0" w:color="C0504D" w:themeColor="accent2"/>
              <w:right w:val="single" w:sz="8" w:space="0" w:color="C0504D" w:themeColor="accent2"/>
            </w:tcBorders>
          </w:tcPr>
          <w:p w14:paraId="41FB7F67" w14:textId="77777777" w:rsidR="00D0627D" w:rsidRPr="0049146E" w:rsidRDefault="001F3BAB" w:rsidP="000A1EE1">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60" w:type="dxa"/>
            <w:tcBorders>
              <w:left w:val="single" w:sz="8" w:space="0" w:color="C0504D" w:themeColor="accent2"/>
              <w:right w:val="single" w:sz="8" w:space="0" w:color="C0504D" w:themeColor="accent2"/>
            </w:tcBorders>
          </w:tcPr>
          <w:p w14:paraId="68536510" w14:textId="77777777" w:rsidR="00D0627D" w:rsidRPr="0049146E" w:rsidRDefault="001F3BAB" w:rsidP="000A1EE1">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306" w:type="dxa"/>
            <w:tcBorders>
              <w:left w:val="single" w:sz="8" w:space="0" w:color="C0504D" w:themeColor="accent2"/>
            </w:tcBorders>
          </w:tcPr>
          <w:p w14:paraId="6258FE10" w14:textId="77777777" w:rsidR="00D0627D" w:rsidRPr="0049146E" w:rsidRDefault="001F3BAB" w:rsidP="000A1EE1">
            <w:pPr>
              <w:cnfStyle w:val="000000100000" w:firstRow="0" w:lastRow="0" w:firstColumn="0" w:lastColumn="0" w:oddVBand="0" w:evenVBand="0" w:oddHBand="1" w:evenHBand="0" w:firstRowFirstColumn="0" w:firstRowLastColumn="0" w:lastRowFirstColumn="0" w:lastRowLastColumn="0"/>
            </w:pPr>
            <w:r>
              <w:t xml:space="preserve">Updated with details about updating the </w:t>
            </w:r>
            <w:r w:rsidR="002764E8">
              <w:t>pay code</w:t>
            </w:r>
            <w:r>
              <w:t>s List and the Allowance Guide.</w:t>
            </w:r>
          </w:p>
        </w:tc>
      </w:tr>
      <w:tr w:rsidR="00236D2F" w:rsidRPr="00236D2F" w14:paraId="1224460F"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78555D45" w14:textId="3C21EC6E" w:rsidR="00236D2F" w:rsidRPr="00236D2F" w:rsidRDefault="00111B76" w:rsidP="00111B76">
            <w:pPr>
              <w:rPr>
                <w:b w:val="0"/>
              </w:rPr>
            </w:pPr>
            <w:r>
              <w:rPr>
                <w:b w:val="0"/>
              </w:rPr>
              <w:t>23/06/</w:t>
            </w:r>
            <w:r w:rsidR="00236D2F" w:rsidRPr="00236D2F">
              <w:rPr>
                <w:b w:val="0"/>
              </w:rPr>
              <w:t>17</w:t>
            </w:r>
          </w:p>
        </w:tc>
        <w:tc>
          <w:tcPr>
            <w:tcW w:w="1134" w:type="dxa"/>
            <w:tcBorders>
              <w:left w:val="single" w:sz="8" w:space="0" w:color="C0504D" w:themeColor="accent2"/>
              <w:right w:val="single" w:sz="8" w:space="0" w:color="C0504D" w:themeColor="accent2"/>
            </w:tcBorders>
          </w:tcPr>
          <w:p w14:paraId="7DE826A2" w14:textId="661B0822" w:rsidR="00236D2F" w:rsidRPr="00236D2F" w:rsidRDefault="00236D2F" w:rsidP="000A1EE1">
            <w:pPr>
              <w:cnfStyle w:val="000000000000" w:firstRow="0" w:lastRow="0" w:firstColumn="0" w:lastColumn="0" w:oddVBand="0" w:evenVBand="0" w:oddHBand="0" w:evenHBand="0" w:firstRowFirstColumn="0" w:firstRowLastColumn="0" w:lastRowFirstColumn="0" w:lastRowLastColumn="0"/>
              <w:rPr>
                <w:bCs/>
              </w:rPr>
            </w:pPr>
            <w:r>
              <w:rPr>
                <w:bCs/>
              </w:rPr>
              <w:t>0.4</w:t>
            </w:r>
          </w:p>
        </w:tc>
        <w:tc>
          <w:tcPr>
            <w:tcW w:w="1560" w:type="dxa"/>
            <w:tcBorders>
              <w:left w:val="single" w:sz="8" w:space="0" w:color="C0504D" w:themeColor="accent2"/>
              <w:right w:val="single" w:sz="8" w:space="0" w:color="C0504D" w:themeColor="accent2"/>
            </w:tcBorders>
          </w:tcPr>
          <w:p w14:paraId="4E1F1DBF" w14:textId="6FFA7580" w:rsidR="00236D2F" w:rsidRPr="00236D2F" w:rsidRDefault="00B3041F" w:rsidP="000A1EE1">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306" w:type="dxa"/>
            <w:tcBorders>
              <w:left w:val="single" w:sz="8" w:space="0" w:color="C0504D" w:themeColor="accent2"/>
            </w:tcBorders>
          </w:tcPr>
          <w:p w14:paraId="1AC4FCD5" w14:textId="340ACB70" w:rsidR="00236D2F" w:rsidRPr="00236D2F" w:rsidRDefault="00236D2F" w:rsidP="000A1EE1">
            <w:pPr>
              <w:cnfStyle w:val="000000000000" w:firstRow="0" w:lastRow="0" w:firstColumn="0" w:lastColumn="0" w:oddVBand="0" w:evenVBand="0" w:oddHBand="0" w:evenHBand="0" w:firstRowFirstColumn="0" w:firstRowLastColumn="0" w:lastRowFirstColumn="0" w:lastRowLastColumn="0"/>
            </w:pPr>
            <w:r>
              <w:t>Updated with details of the Clinical APA indicator</w:t>
            </w:r>
          </w:p>
        </w:tc>
      </w:tr>
      <w:tr w:rsidR="00111B76" w:rsidRPr="00236D2F" w14:paraId="112DC28F" w14:textId="77777777" w:rsidTr="005E1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7CE93E5C" w14:textId="238DB0A2" w:rsidR="00111B76" w:rsidRDefault="00111B76" w:rsidP="00111B76">
            <w:pPr>
              <w:rPr>
                <w:b w:val="0"/>
              </w:rPr>
            </w:pPr>
            <w:r>
              <w:rPr>
                <w:b w:val="0"/>
              </w:rPr>
              <w:t>03/01/18</w:t>
            </w:r>
          </w:p>
        </w:tc>
        <w:tc>
          <w:tcPr>
            <w:tcW w:w="1134" w:type="dxa"/>
            <w:tcBorders>
              <w:left w:val="single" w:sz="8" w:space="0" w:color="C0504D" w:themeColor="accent2"/>
              <w:right w:val="single" w:sz="8" w:space="0" w:color="C0504D" w:themeColor="accent2"/>
            </w:tcBorders>
            <w:shd w:val="clear" w:color="auto" w:fill="auto"/>
          </w:tcPr>
          <w:p w14:paraId="1B0A4703" w14:textId="0DBDF1AC" w:rsidR="00111B76" w:rsidRDefault="00111B76" w:rsidP="000A1EE1">
            <w:pPr>
              <w:cnfStyle w:val="000000100000" w:firstRow="0" w:lastRow="0" w:firstColumn="0" w:lastColumn="0" w:oddVBand="0" w:evenVBand="0" w:oddHBand="1" w:evenHBand="0" w:firstRowFirstColumn="0" w:firstRowLastColumn="0" w:lastRowFirstColumn="0" w:lastRowLastColumn="0"/>
              <w:rPr>
                <w:bCs/>
              </w:rPr>
            </w:pPr>
            <w:r>
              <w:rPr>
                <w:bCs/>
              </w:rPr>
              <w:t>0.5</w:t>
            </w:r>
          </w:p>
        </w:tc>
        <w:tc>
          <w:tcPr>
            <w:tcW w:w="1560" w:type="dxa"/>
            <w:tcBorders>
              <w:left w:val="single" w:sz="8" w:space="0" w:color="C0504D" w:themeColor="accent2"/>
              <w:right w:val="single" w:sz="8" w:space="0" w:color="C0504D" w:themeColor="accent2"/>
            </w:tcBorders>
            <w:shd w:val="clear" w:color="auto" w:fill="auto"/>
          </w:tcPr>
          <w:p w14:paraId="7452EDAB" w14:textId="4AED1D83" w:rsidR="00111B76" w:rsidRDefault="00111B76" w:rsidP="000A1EE1">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306" w:type="dxa"/>
            <w:tcBorders>
              <w:left w:val="single" w:sz="8" w:space="0" w:color="C0504D" w:themeColor="accent2"/>
            </w:tcBorders>
            <w:shd w:val="clear" w:color="auto" w:fill="auto"/>
          </w:tcPr>
          <w:p w14:paraId="2C74A013" w14:textId="148BFC8F" w:rsidR="00111B76" w:rsidRDefault="00586FD3" w:rsidP="000A1EE1">
            <w:pPr>
              <w:cnfStyle w:val="000000100000" w:firstRow="0" w:lastRow="0" w:firstColumn="0" w:lastColumn="0" w:oddVBand="0" w:evenVBand="0" w:oddHBand="1" w:evenHBand="0" w:firstRowFirstColumn="0" w:firstRowLastColumn="0" w:lastRowFirstColumn="0" w:lastRowLastColumn="0"/>
            </w:pPr>
            <w:r>
              <w:t xml:space="preserve">Updated with details about how to add new pay codes to the Linacre College payroll reports. </w:t>
            </w:r>
            <w:r w:rsidR="00111B76">
              <w:t xml:space="preserve"> </w:t>
            </w:r>
          </w:p>
        </w:tc>
      </w:tr>
      <w:tr w:rsidR="00B3041F" w:rsidRPr="00236D2F" w14:paraId="17D9CBAE" w14:textId="77777777" w:rsidTr="005E1476">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666C7880" w14:textId="196799EC" w:rsidR="00B3041F" w:rsidRPr="00B3041F" w:rsidRDefault="00B3041F" w:rsidP="00111B76">
            <w:pPr>
              <w:rPr>
                <w:b w:val="0"/>
              </w:rPr>
            </w:pPr>
            <w:r w:rsidRPr="00B3041F">
              <w:rPr>
                <w:b w:val="0"/>
              </w:rPr>
              <w:t>20/07/18</w:t>
            </w:r>
          </w:p>
        </w:tc>
        <w:tc>
          <w:tcPr>
            <w:tcW w:w="1134" w:type="dxa"/>
            <w:tcBorders>
              <w:left w:val="single" w:sz="8" w:space="0" w:color="C0504D" w:themeColor="accent2"/>
              <w:right w:val="single" w:sz="8" w:space="0" w:color="C0504D" w:themeColor="accent2"/>
            </w:tcBorders>
            <w:shd w:val="clear" w:color="auto" w:fill="auto"/>
          </w:tcPr>
          <w:p w14:paraId="6A57C042" w14:textId="36889FB1" w:rsidR="00B3041F" w:rsidRDefault="00B3041F" w:rsidP="000A1EE1">
            <w:pPr>
              <w:cnfStyle w:val="000000000000" w:firstRow="0" w:lastRow="0" w:firstColumn="0" w:lastColumn="0" w:oddVBand="0" w:evenVBand="0" w:oddHBand="0" w:evenHBand="0" w:firstRowFirstColumn="0" w:firstRowLastColumn="0" w:lastRowFirstColumn="0" w:lastRowLastColumn="0"/>
              <w:rPr>
                <w:bCs/>
              </w:rPr>
            </w:pPr>
            <w:r>
              <w:rPr>
                <w:bCs/>
              </w:rPr>
              <w:t>0.6</w:t>
            </w:r>
          </w:p>
        </w:tc>
        <w:tc>
          <w:tcPr>
            <w:tcW w:w="1560" w:type="dxa"/>
            <w:tcBorders>
              <w:left w:val="single" w:sz="8" w:space="0" w:color="C0504D" w:themeColor="accent2"/>
              <w:right w:val="single" w:sz="8" w:space="0" w:color="C0504D" w:themeColor="accent2"/>
            </w:tcBorders>
            <w:shd w:val="clear" w:color="auto" w:fill="auto"/>
          </w:tcPr>
          <w:p w14:paraId="4377842F" w14:textId="3263228B" w:rsidR="00B3041F" w:rsidRDefault="00B3041F" w:rsidP="000A1EE1">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306" w:type="dxa"/>
            <w:tcBorders>
              <w:left w:val="single" w:sz="8" w:space="0" w:color="C0504D" w:themeColor="accent2"/>
            </w:tcBorders>
            <w:shd w:val="clear" w:color="auto" w:fill="auto"/>
          </w:tcPr>
          <w:p w14:paraId="5B16E19B" w14:textId="66503B52" w:rsidR="00B3041F" w:rsidRDefault="00B3041F" w:rsidP="00B3041F">
            <w:pPr>
              <w:cnfStyle w:val="000000000000" w:firstRow="0" w:lastRow="0" w:firstColumn="0" w:lastColumn="0" w:oddVBand="0" w:evenVBand="0" w:oddHBand="0" w:evenHBand="0" w:firstRowFirstColumn="0" w:firstRowLastColumn="0" w:lastRowFirstColumn="0" w:lastRowLastColumn="0"/>
            </w:pPr>
            <w:r>
              <w:t xml:space="preserve">Updated with clarification around actions which influence the cost of living uplift </w:t>
            </w:r>
          </w:p>
        </w:tc>
      </w:tr>
      <w:tr w:rsidR="00E16483" w:rsidRPr="00236D2F" w14:paraId="1B7BFF3E" w14:textId="77777777" w:rsidTr="005E1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1E7B1905" w14:textId="7EFBAD22" w:rsidR="00E16483" w:rsidRPr="00CC23C0" w:rsidRDefault="00E16483" w:rsidP="00111B76">
            <w:pPr>
              <w:rPr>
                <w:b w:val="0"/>
              </w:rPr>
            </w:pPr>
            <w:r w:rsidRPr="00CC23C0">
              <w:rPr>
                <w:b w:val="0"/>
              </w:rPr>
              <w:t>03/01/19</w:t>
            </w:r>
          </w:p>
        </w:tc>
        <w:tc>
          <w:tcPr>
            <w:tcW w:w="1134" w:type="dxa"/>
            <w:tcBorders>
              <w:left w:val="single" w:sz="8" w:space="0" w:color="C0504D" w:themeColor="accent2"/>
              <w:right w:val="single" w:sz="8" w:space="0" w:color="C0504D" w:themeColor="accent2"/>
            </w:tcBorders>
            <w:shd w:val="clear" w:color="auto" w:fill="auto"/>
          </w:tcPr>
          <w:p w14:paraId="737B8930" w14:textId="182DF9B9" w:rsidR="00E16483" w:rsidRDefault="00E16483" w:rsidP="000A1EE1">
            <w:pPr>
              <w:cnfStyle w:val="000000100000" w:firstRow="0" w:lastRow="0" w:firstColumn="0" w:lastColumn="0" w:oddVBand="0" w:evenVBand="0" w:oddHBand="1" w:evenHBand="0" w:firstRowFirstColumn="0" w:firstRowLastColumn="0" w:lastRowFirstColumn="0" w:lastRowLastColumn="0"/>
              <w:rPr>
                <w:bCs/>
              </w:rPr>
            </w:pPr>
            <w:r>
              <w:rPr>
                <w:bCs/>
              </w:rPr>
              <w:t>1.1</w:t>
            </w:r>
          </w:p>
        </w:tc>
        <w:tc>
          <w:tcPr>
            <w:tcW w:w="1560" w:type="dxa"/>
            <w:tcBorders>
              <w:left w:val="single" w:sz="8" w:space="0" w:color="C0504D" w:themeColor="accent2"/>
              <w:right w:val="single" w:sz="8" w:space="0" w:color="C0504D" w:themeColor="accent2"/>
            </w:tcBorders>
            <w:shd w:val="clear" w:color="auto" w:fill="auto"/>
          </w:tcPr>
          <w:p w14:paraId="654AF55D" w14:textId="36D1F82A" w:rsidR="00E16483" w:rsidRDefault="00E16483" w:rsidP="000A1EE1">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shd w:val="clear" w:color="auto" w:fill="auto"/>
          </w:tcPr>
          <w:p w14:paraId="07B3E59A" w14:textId="662298C4" w:rsidR="00E16483" w:rsidRDefault="00E16483" w:rsidP="00B3041F">
            <w:pPr>
              <w:cnfStyle w:val="000000100000" w:firstRow="0" w:lastRow="0" w:firstColumn="0" w:lastColumn="0" w:oddVBand="0" w:evenVBand="0" w:oddHBand="1" w:evenHBand="0" w:firstRowFirstColumn="0" w:firstRowLastColumn="0" w:lastRowFirstColumn="0" w:lastRowLastColumn="0"/>
            </w:pPr>
            <w:r>
              <w:t>Removed references to pay code 2294 – reconfiguration of percentage allowance pay codes means we no longer need to add elements to the retro codes.</w:t>
            </w:r>
          </w:p>
        </w:tc>
      </w:tr>
      <w:tr w:rsidR="00C61534" w:rsidRPr="00236D2F" w14:paraId="71D7D2BE" w14:textId="77777777" w:rsidTr="005E1476">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7224D47C" w14:textId="7FBCBD74" w:rsidR="00C61534" w:rsidRPr="00C61534" w:rsidRDefault="00C61534" w:rsidP="00111B76">
            <w:pPr>
              <w:rPr>
                <w:b w:val="0"/>
              </w:rPr>
            </w:pPr>
            <w:r w:rsidRPr="00C61534">
              <w:rPr>
                <w:b w:val="0"/>
              </w:rPr>
              <w:t>18/01/19</w:t>
            </w:r>
          </w:p>
        </w:tc>
        <w:tc>
          <w:tcPr>
            <w:tcW w:w="1134" w:type="dxa"/>
            <w:tcBorders>
              <w:left w:val="single" w:sz="8" w:space="0" w:color="C0504D" w:themeColor="accent2"/>
              <w:right w:val="single" w:sz="8" w:space="0" w:color="C0504D" w:themeColor="accent2"/>
            </w:tcBorders>
            <w:shd w:val="clear" w:color="auto" w:fill="auto"/>
          </w:tcPr>
          <w:p w14:paraId="09F89ECC" w14:textId="06BD03DB" w:rsidR="00C61534" w:rsidRDefault="00C61534" w:rsidP="000A1EE1">
            <w:pPr>
              <w:cnfStyle w:val="000000000000" w:firstRow="0" w:lastRow="0" w:firstColumn="0" w:lastColumn="0" w:oddVBand="0" w:evenVBand="0" w:oddHBand="0" w:evenHBand="0" w:firstRowFirstColumn="0" w:firstRowLastColumn="0" w:lastRowFirstColumn="0" w:lastRowLastColumn="0"/>
              <w:rPr>
                <w:bCs/>
              </w:rPr>
            </w:pPr>
            <w:r>
              <w:rPr>
                <w:bCs/>
              </w:rPr>
              <w:t>1.2</w:t>
            </w:r>
          </w:p>
        </w:tc>
        <w:tc>
          <w:tcPr>
            <w:tcW w:w="1560" w:type="dxa"/>
            <w:tcBorders>
              <w:left w:val="single" w:sz="8" w:space="0" w:color="C0504D" w:themeColor="accent2"/>
              <w:right w:val="single" w:sz="8" w:space="0" w:color="C0504D" w:themeColor="accent2"/>
            </w:tcBorders>
            <w:shd w:val="clear" w:color="auto" w:fill="auto"/>
          </w:tcPr>
          <w:p w14:paraId="21F0B46E" w14:textId="1C498DA7" w:rsidR="00C61534" w:rsidRDefault="00C61534" w:rsidP="000A1EE1">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306" w:type="dxa"/>
            <w:tcBorders>
              <w:left w:val="single" w:sz="8" w:space="0" w:color="C0504D" w:themeColor="accent2"/>
            </w:tcBorders>
            <w:shd w:val="clear" w:color="auto" w:fill="auto"/>
          </w:tcPr>
          <w:p w14:paraId="2A469BE8" w14:textId="4CCBEFC5" w:rsidR="00C61534" w:rsidRDefault="00C61534" w:rsidP="00B3041F">
            <w:pPr>
              <w:cnfStyle w:val="000000000000" w:firstRow="0" w:lastRow="0" w:firstColumn="0" w:lastColumn="0" w:oddVBand="0" w:evenVBand="0" w:oddHBand="0" w:evenHBand="0" w:firstRowFirstColumn="0" w:firstRowLastColumn="0" w:lastRowFirstColumn="0" w:lastRowLastColumn="0"/>
            </w:pPr>
            <w:r>
              <w:t>Updated with advice from Core re removing pay codes.</w:t>
            </w:r>
          </w:p>
        </w:tc>
      </w:tr>
      <w:tr w:rsidR="00FA7885" w:rsidRPr="00236D2F" w14:paraId="3DAA1A4B" w14:textId="77777777" w:rsidTr="005E1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728D6EC5" w14:textId="41BF7ED2" w:rsidR="00FA7885" w:rsidRPr="00FA7885" w:rsidRDefault="00FA7885" w:rsidP="00111B76">
            <w:pPr>
              <w:rPr>
                <w:b w:val="0"/>
              </w:rPr>
            </w:pPr>
            <w:r w:rsidRPr="00FA7885">
              <w:rPr>
                <w:b w:val="0"/>
              </w:rPr>
              <w:t>28/03/19</w:t>
            </w:r>
          </w:p>
        </w:tc>
        <w:tc>
          <w:tcPr>
            <w:tcW w:w="1134" w:type="dxa"/>
            <w:tcBorders>
              <w:left w:val="single" w:sz="8" w:space="0" w:color="C0504D" w:themeColor="accent2"/>
              <w:right w:val="single" w:sz="8" w:space="0" w:color="C0504D" w:themeColor="accent2"/>
            </w:tcBorders>
            <w:shd w:val="clear" w:color="auto" w:fill="auto"/>
          </w:tcPr>
          <w:p w14:paraId="36DF64D7" w14:textId="6A711461" w:rsidR="00FA7885" w:rsidRDefault="00FA7885" w:rsidP="000A1EE1">
            <w:pPr>
              <w:cnfStyle w:val="000000100000" w:firstRow="0" w:lastRow="0" w:firstColumn="0" w:lastColumn="0" w:oddVBand="0" w:evenVBand="0" w:oddHBand="1" w:evenHBand="0" w:firstRowFirstColumn="0" w:firstRowLastColumn="0" w:lastRowFirstColumn="0" w:lastRowLastColumn="0"/>
              <w:rPr>
                <w:bCs/>
              </w:rPr>
            </w:pPr>
            <w:r>
              <w:rPr>
                <w:bCs/>
              </w:rPr>
              <w:t>1.3</w:t>
            </w:r>
          </w:p>
        </w:tc>
        <w:tc>
          <w:tcPr>
            <w:tcW w:w="1560" w:type="dxa"/>
            <w:tcBorders>
              <w:left w:val="single" w:sz="8" w:space="0" w:color="C0504D" w:themeColor="accent2"/>
              <w:right w:val="single" w:sz="8" w:space="0" w:color="C0504D" w:themeColor="accent2"/>
            </w:tcBorders>
            <w:shd w:val="clear" w:color="auto" w:fill="auto"/>
          </w:tcPr>
          <w:p w14:paraId="332C6DE3" w14:textId="0F27C221" w:rsidR="00FA7885" w:rsidRDefault="00FA7885" w:rsidP="000A1EE1">
            <w:pPr>
              <w:cnfStyle w:val="000000100000" w:firstRow="0" w:lastRow="0" w:firstColumn="0" w:lastColumn="0" w:oddVBand="0" w:evenVBand="0" w:oddHBand="1" w:evenHBand="0" w:firstRowFirstColumn="0" w:firstRowLastColumn="0" w:lastRowFirstColumn="0" w:lastRowLastColumn="0"/>
              <w:rPr>
                <w:bCs/>
              </w:rPr>
            </w:pPr>
            <w:r>
              <w:rPr>
                <w:bCs/>
              </w:rPr>
              <w:t>Helen Child</w:t>
            </w:r>
          </w:p>
        </w:tc>
        <w:tc>
          <w:tcPr>
            <w:tcW w:w="5306" w:type="dxa"/>
            <w:tcBorders>
              <w:left w:val="single" w:sz="8" w:space="0" w:color="C0504D" w:themeColor="accent2"/>
            </w:tcBorders>
            <w:shd w:val="clear" w:color="auto" w:fill="auto"/>
          </w:tcPr>
          <w:p w14:paraId="4A8078E1" w14:textId="034F2D41" w:rsidR="00FA7885" w:rsidRDefault="00FA7885" w:rsidP="00B3041F">
            <w:pPr>
              <w:cnfStyle w:val="000000100000" w:firstRow="0" w:lastRow="0" w:firstColumn="0" w:lastColumn="0" w:oddVBand="0" w:evenVBand="0" w:oddHBand="1" w:evenHBand="0" w:firstRowFirstColumn="0" w:firstRowLastColumn="0" w:lastRowFirstColumn="0" w:lastRowLastColumn="0"/>
            </w:pPr>
            <w:r>
              <w:t>Updated to include naming conventions and disabling pay codes.</w:t>
            </w:r>
          </w:p>
        </w:tc>
      </w:tr>
      <w:tr w:rsidR="00371135" w:rsidRPr="00236D2F" w14:paraId="1A09A661" w14:textId="77777777" w:rsidTr="005E1476">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35D8B99C" w14:textId="7631AE5F" w:rsidR="00371135" w:rsidRPr="00371135" w:rsidRDefault="00371135" w:rsidP="00111B76">
            <w:pPr>
              <w:rPr>
                <w:b w:val="0"/>
              </w:rPr>
            </w:pPr>
            <w:r w:rsidRPr="00371135">
              <w:rPr>
                <w:b w:val="0"/>
              </w:rPr>
              <w:t>04/12/19</w:t>
            </w:r>
          </w:p>
        </w:tc>
        <w:tc>
          <w:tcPr>
            <w:tcW w:w="1134" w:type="dxa"/>
            <w:tcBorders>
              <w:left w:val="single" w:sz="8" w:space="0" w:color="C0504D" w:themeColor="accent2"/>
              <w:right w:val="single" w:sz="8" w:space="0" w:color="C0504D" w:themeColor="accent2"/>
            </w:tcBorders>
            <w:shd w:val="clear" w:color="auto" w:fill="auto"/>
          </w:tcPr>
          <w:p w14:paraId="56555FB3" w14:textId="409F188D" w:rsidR="00371135" w:rsidRDefault="00371135" w:rsidP="000A1EE1">
            <w:pPr>
              <w:cnfStyle w:val="000000000000" w:firstRow="0" w:lastRow="0" w:firstColumn="0" w:lastColumn="0" w:oddVBand="0" w:evenVBand="0" w:oddHBand="0" w:evenHBand="0" w:firstRowFirstColumn="0" w:firstRowLastColumn="0" w:lastRowFirstColumn="0" w:lastRowLastColumn="0"/>
              <w:rPr>
                <w:bCs/>
              </w:rPr>
            </w:pPr>
            <w:r>
              <w:rPr>
                <w:bCs/>
              </w:rPr>
              <w:t>1.4</w:t>
            </w:r>
          </w:p>
        </w:tc>
        <w:tc>
          <w:tcPr>
            <w:tcW w:w="1560" w:type="dxa"/>
            <w:tcBorders>
              <w:left w:val="single" w:sz="8" w:space="0" w:color="C0504D" w:themeColor="accent2"/>
              <w:right w:val="single" w:sz="8" w:space="0" w:color="C0504D" w:themeColor="accent2"/>
            </w:tcBorders>
            <w:shd w:val="clear" w:color="auto" w:fill="auto"/>
          </w:tcPr>
          <w:p w14:paraId="2445418D" w14:textId="3591FBCC" w:rsidR="00371135" w:rsidRDefault="00371135" w:rsidP="000A1EE1">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306" w:type="dxa"/>
            <w:tcBorders>
              <w:left w:val="single" w:sz="8" w:space="0" w:color="C0504D" w:themeColor="accent2"/>
            </w:tcBorders>
            <w:shd w:val="clear" w:color="auto" w:fill="auto"/>
          </w:tcPr>
          <w:p w14:paraId="0FF08ACD" w14:textId="4A41D060" w:rsidR="00371135" w:rsidRDefault="00371135" w:rsidP="00B3041F">
            <w:pPr>
              <w:cnfStyle w:val="000000000000" w:firstRow="0" w:lastRow="0" w:firstColumn="0" w:lastColumn="0" w:oddVBand="0" w:evenVBand="0" w:oddHBand="0" w:evenHBand="0" w:firstRowFirstColumn="0" w:firstRowLastColumn="0" w:lastRowFirstColumn="0" w:lastRowLastColumn="0"/>
            </w:pPr>
            <w:r>
              <w:t>Clarified list of affected reports.</w:t>
            </w:r>
          </w:p>
        </w:tc>
      </w:tr>
      <w:tr w:rsidR="00CF2121" w:rsidRPr="00236D2F" w14:paraId="2CF027B2" w14:textId="77777777" w:rsidTr="005E1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0C378080" w14:textId="6E479E66" w:rsidR="00CF2121" w:rsidRPr="0060527F" w:rsidRDefault="00CF2121" w:rsidP="00111B76">
            <w:pPr>
              <w:rPr>
                <w:b w:val="0"/>
              </w:rPr>
            </w:pPr>
            <w:r w:rsidRPr="0060527F">
              <w:rPr>
                <w:b w:val="0"/>
              </w:rPr>
              <w:t>28/04/2021</w:t>
            </w:r>
          </w:p>
        </w:tc>
        <w:tc>
          <w:tcPr>
            <w:tcW w:w="1134" w:type="dxa"/>
            <w:tcBorders>
              <w:left w:val="single" w:sz="8" w:space="0" w:color="C0504D" w:themeColor="accent2"/>
              <w:right w:val="single" w:sz="8" w:space="0" w:color="C0504D" w:themeColor="accent2"/>
            </w:tcBorders>
            <w:shd w:val="clear" w:color="auto" w:fill="auto"/>
          </w:tcPr>
          <w:p w14:paraId="48495CE1" w14:textId="096E72F7" w:rsidR="00CF2121" w:rsidRDefault="00CF2121" w:rsidP="000A1EE1">
            <w:pPr>
              <w:cnfStyle w:val="000000100000" w:firstRow="0" w:lastRow="0" w:firstColumn="0" w:lastColumn="0" w:oddVBand="0" w:evenVBand="0" w:oddHBand="1" w:evenHBand="0" w:firstRowFirstColumn="0" w:firstRowLastColumn="0" w:lastRowFirstColumn="0" w:lastRowLastColumn="0"/>
              <w:rPr>
                <w:bCs/>
              </w:rPr>
            </w:pPr>
            <w:r>
              <w:rPr>
                <w:bCs/>
              </w:rPr>
              <w:t>1.5</w:t>
            </w:r>
          </w:p>
        </w:tc>
        <w:tc>
          <w:tcPr>
            <w:tcW w:w="1560" w:type="dxa"/>
            <w:tcBorders>
              <w:left w:val="single" w:sz="8" w:space="0" w:color="C0504D" w:themeColor="accent2"/>
              <w:right w:val="single" w:sz="8" w:space="0" w:color="C0504D" w:themeColor="accent2"/>
            </w:tcBorders>
            <w:shd w:val="clear" w:color="auto" w:fill="auto"/>
          </w:tcPr>
          <w:p w14:paraId="417D0E49" w14:textId="21560DAE" w:rsidR="00CF2121" w:rsidRDefault="00CF2121" w:rsidP="000A1EE1">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shd w:val="clear" w:color="auto" w:fill="auto"/>
          </w:tcPr>
          <w:p w14:paraId="7599EB98" w14:textId="6C463985" w:rsidR="00CF2121" w:rsidRDefault="00CF2121" w:rsidP="00B3041F">
            <w:pPr>
              <w:cnfStyle w:val="000000100000" w:firstRow="0" w:lastRow="0" w:firstColumn="0" w:lastColumn="0" w:oddVBand="0" w:evenVBand="0" w:oddHBand="1" w:evenHBand="0" w:firstRowFirstColumn="0" w:firstRowLastColumn="0" w:lastRowFirstColumn="0" w:lastRowLastColumn="0"/>
            </w:pPr>
            <w:r>
              <w:t>Moved HR Analytics from informed to consulted.</w:t>
            </w:r>
          </w:p>
        </w:tc>
      </w:tr>
      <w:tr w:rsidR="0060527F" w:rsidRPr="00236D2F" w14:paraId="15670877" w14:textId="77777777" w:rsidTr="005E1476">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1536B2FF" w14:textId="3851E67C" w:rsidR="0060527F" w:rsidRPr="0060527F" w:rsidRDefault="0060527F" w:rsidP="00111B76">
            <w:pPr>
              <w:rPr>
                <w:b w:val="0"/>
              </w:rPr>
            </w:pPr>
            <w:r w:rsidRPr="0060527F">
              <w:rPr>
                <w:b w:val="0"/>
              </w:rPr>
              <w:t>15 Jun 21</w:t>
            </w:r>
          </w:p>
        </w:tc>
        <w:tc>
          <w:tcPr>
            <w:tcW w:w="1134" w:type="dxa"/>
            <w:tcBorders>
              <w:left w:val="single" w:sz="8" w:space="0" w:color="C0504D" w:themeColor="accent2"/>
              <w:right w:val="single" w:sz="8" w:space="0" w:color="C0504D" w:themeColor="accent2"/>
            </w:tcBorders>
            <w:shd w:val="clear" w:color="auto" w:fill="auto"/>
          </w:tcPr>
          <w:p w14:paraId="6E7D9A2E" w14:textId="1C4884F2" w:rsidR="0060527F" w:rsidRDefault="0060527F" w:rsidP="000A1EE1">
            <w:pPr>
              <w:cnfStyle w:val="000000000000" w:firstRow="0" w:lastRow="0" w:firstColumn="0" w:lastColumn="0" w:oddVBand="0" w:evenVBand="0" w:oddHBand="0" w:evenHBand="0" w:firstRowFirstColumn="0" w:firstRowLastColumn="0" w:lastRowFirstColumn="0" w:lastRowLastColumn="0"/>
              <w:rPr>
                <w:bCs/>
              </w:rPr>
            </w:pPr>
            <w:r>
              <w:rPr>
                <w:bCs/>
              </w:rPr>
              <w:t>1.6</w:t>
            </w:r>
          </w:p>
        </w:tc>
        <w:tc>
          <w:tcPr>
            <w:tcW w:w="1560" w:type="dxa"/>
            <w:tcBorders>
              <w:left w:val="single" w:sz="8" w:space="0" w:color="C0504D" w:themeColor="accent2"/>
              <w:right w:val="single" w:sz="8" w:space="0" w:color="C0504D" w:themeColor="accent2"/>
            </w:tcBorders>
            <w:shd w:val="clear" w:color="auto" w:fill="auto"/>
          </w:tcPr>
          <w:p w14:paraId="6390C3BB" w14:textId="710BA4A4" w:rsidR="0060527F" w:rsidRDefault="0060527F" w:rsidP="000A1EE1">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306" w:type="dxa"/>
            <w:tcBorders>
              <w:left w:val="single" w:sz="8" w:space="0" w:color="C0504D" w:themeColor="accent2"/>
            </w:tcBorders>
            <w:shd w:val="clear" w:color="auto" w:fill="auto"/>
          </w:tcPr>
          <w:p w14:paraId="43B1C1DD" w14:textId="1D05AFA4" w:rsidR="0060527F" w:rsidRDefault="0060527F" w:rsidP="0060527F">
            <w:pPr>
              <w:cnfStyle w:val="000000000000" w:firstRow="0" w:lastRow="0" w:firstColumn="0" w:lastColumn="0" w:oddVBand="0" w:evenVBand="0" w:oddHBand="0" w:evenHBand="0" w:firstRowFirstColumn="0" w:firstRowLastColumn="0" w:lastRowFirstColumn="0" w:lastRowLastColumn="0"/>
            </w:pPr>
            <w:r>
              <w:t>Updated following the move to Portal</w:t>
            </w:r>
          </w:p>
        </w:tc>
      </w:tr>
      <w:tr w:rsidR="00926CE8" w:rsidRPr="00236D2F" w14:paraId="4744CD27" w14:textId="77777777" w:rsidTr="005E1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48FDD675" w14:textId="1CF877B8" w:rsidR="00926CE8" w:rsidRPr="00926CE8" w:rsidRDefault="00926CE8" w:rsidP="00111B76">
            <w:pPr>
              <w:rPr>
                <w:b w:val="0"/>
              </w:rPr>
            </w:pPr>
            <w:r w:rsidRPr="00926CE8">
              <w:rPr>
                <w:b w:val="0"/>
              </w:rPr>
              <w:t>8 Nov 21</w:t>
            </w:r>
          </w:p>
        </w:tc>
        <w:tc>
          <w:tcPr>
            <w:tcW w:w="1134" w:type="dxa"/>
            <w:tcBorders>
              <w:left w:val="single" w:sz="8" w:space="0" w:color="C0504D" w:themeColor="accent2"/>
              <w:right w:val="single" w:sz="8" w:space="0" w:color="C0504D" w:themeColor="accent2"/>
            </w:tcBorders>
            <w:shd w:val="clear" w:color="auto" w:fill="auto"/>
          </w:tcPr>
          <w:p w14:paraId="4D192C1B" w14:textId="098CC6AB" w:rsidR="00926CE8" w:rsidRDefault="00926CE8" w:rsidP="000A1EE1">
            <w:pPr>
              <w:cnfStyle w:val="000000100000" w:firstRow="0" w:lastRow="0" w:firstColumn="0" w:lastColumn="0" w:oddVBand="0" w:evenVBand="0" w:oddHBand="1" w:evenHBand="0" w:firstRowFirstColumn="0" w:firstRowLastColumn="0" w:lastRowFirstColumn="0" w:lastRowLastColumn="0"/>
              <w:rPr>
                <w:bCs/>
              </w:rPr>
            </w:pPr>
            <w:r>
              <w:rPr>
                <w:bCs/>
              </w:rPr>
              <w:t>1.7</w:t>
            </w:r>
          </w:p>
        </w:tc>
        <w:tc>
          <w:tcPr>
            <w:tcW w:w="1560" w:type="dxa"/>
            <w:tcBorders>
              <w:left w:val="single" w:sz="8" w:space="0" w:color="C0504D" w:themeColor="accent2"/>
              <w:right w:val="single" w:sz="8" w:space="0" w:color="C0504D" w:themeColor="accent2"/>
            </w:tcBorders>
            <w:shd w:val="clear" w:color="auto" w:fill="auto"/>
          </w:tcPr>
          <w:p w14:paraId="59BDED56" w14:textId="7F978074" w:rsidR="00926CE8" w:rsidRDefault="00926CE8" w:rsidP="000A1EE1">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shd w:val="clear" w:color="auto" w:fill="auto"/>
          </w:tcPr>
          <w:p w14:paraId="6646DACD" w14:textId="19492E9C" w:rsidR="00926CE8" w:rsidRDefault="00926CE8" w:rsidP="0060527F">
            <w:pPr>
              <w:cnfStyle w:val="000000100000" w:firstRow="0" w:lastRow="0" w:firstColumn="0" w:lastColumn="0" w:oddVBand="0" w:evenVBand="0" w:oddHBand="1" w:evenHBand="0" w:firstRowFirstColumn="0" w:firstRowLastColumn="0" w:lastRowFirstColumn="0" w:lastRowLastColumn="0"/>
            </w:pPr>
            <w:r>
              <w:t>Added link to the Core Time Pay Codes guide.</w:t>
            </w:r>
          </w:p>
        </w:tc>
      </w:tr>
      <w:tr w:rsidR="00066E6A" w:rsidRPr="00236D2F" w14:paraId="0C6217D9" w14:textId="77777777" w:rsidTr="005E1476">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shd w:val="clear" w:color="auto" w:fill="auto"/>
          </w:tcPr>
          <w:p w14:paraId="08C9946A" w14:textId="483B3C8B" w:rsidR="00066E6A" w:rsidRPr="00926CE8" w:rsidRDefault="00561980" w:rsidP="00111B76">
            <w:r>
              <w:lastRenderedPageBreak/>
              <w:t>05/03/24</w:t>
            </w:r>
          </w:p>
        </w:tc>
        <w:tc>
          <w:tcPr>
            <w:tcW w:w="1134" w:type="dxa"/>
            <w:tcBorders>
              <w:left w:val="single" w:sz="8" w:space="0" w:color="C0504D" w:themeColor="accent2"/>
              <w:right w:val="single" w:sz="8" w:space="0" w:color="C0504D" w:themeColor="accent2"/>
            </w:tcBorders>
            <w:shd w:val="clear" w:color="auto" w:fill="auto"/>
          </w:tcPr>
          <w:p w14:paraId="384F57E3" w14:textId="4382B323" w:rsidR="00066E6A" w:rsidRDefault="00561980" w:rsidP="000A1EE1">
            <w:pPr>
              <w:cnfStyle w:val="000000000000" w:firstRow="0" w:lastRow="0" w:firstColumn="0" w:lastColumn="0" w:oddVBand="0" w:evenVBand="0" w:oddHBand="0" w:evenHBand="0" w:firstRowFirstColumn="0" w:firstRowLastColumn="0" w:lastRowFirstColumn="0" w:lastRowLastColumn="0"/>
              <w:rPr>
                <w:bCs/>
              </w:rPr>
            </w:pPr>
            <w:r>
              <w:rPr>
                <w:bCs/>
              </w:rPr>
              <w:t>1.8</w:t>
            </w:r>
          </w:p>
        </w:tc>
        <w:tc>
          <w:tcPr>
            <w:tcW w:w="1560" w:type="dxa"/>
            <w:tcBorders>
              <w:left w:val="single" w:sz="8" w:space="0" w:color="C0504D" w:themeColor="accent2"/>
              <w:right w:val="single" w:sz="8" w:space="0" w:color="C0504D" w:themeColor="accent2"/>
            </w:tcBorders>
            <w:shd w:val="clear" w:color="auto" w:fill="auto"/>
          </w:tcPr>
          <w:p w14:paraId="56EB6DD7" w14:textId="2BC2AA7D" w:rsidR="00066E6A" w:rsidRDefault="00561980" w:rsidP="000A1EE1">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306" w:type="dxa"/>
            <w:tcBorders>
              <w:left w:val="single" w:sz="8" w:space="0" w:color="C0504D" w:themeColor="accent2"/>
            </w:tcBorders>
            <w:shd w:val="clear" w:color="auto" w:fill="auto"/>
          </w:tcPr>
          <w:p w14:paraId="20E1AACC" w14:textId="7FD58472" w:rsidR="00066E6A" w:rsidRDefault="00561980" w:rsidP="0060527F">
            <w:pPr>
              <w:cnfStyle w:val="000000000000" w:firstRow="0" w:lastRow="0" w:firstColumn="0" w:lastColumn="0" w:oddVBand="0" w:evenVBand="0" w:oddHBand="0" w:evenHBand="0" w:firstRowFirstColumn="0" w:firstRowLastColumn="0" w:lastRowFirstColumn="0" w:lastRowLastColumn="0"/>
            </w:pPr>
            <w:r>
              <w:t>Added clarification around communications to HR Analytics team</w:t>
            </w:r>
          </w:p>
        </w:tc>
      </w:tr>
    </w:tbl>
    <w:p w14:paraId="2229D56D" w14:textId="77777777" w:rsidR="00D0627D" w:rsidRDefault="00D0627D" w:rsidP="00F8728C">
      <w:pPr>
        <w:spacing w:after="0" w:line="240" w:lineRule="auto"/>
      </w:pPr>
    </w:p>
    <w:p w14:paraId="66FB1466" w14:textId="77777777" w:rsidR="005C42B5" w:rsidRDefault="005C42B5"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669A8F16" w14:textId="77777777" w:rsidTr="00BF0B7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9ED7B28" w14:textId="77777777" w:rsidR="00F8728C" w:rsidRPr="00077103" w:rsidRDefault="00F8728C" w:rsidP="00077103">
            <w:pPr>
              <w:pStyle w:val="TabHeader1"/>
            </w:pPr>
            <w:bookmarkStart w:id="0" w:name="Approved"/>
            <w:bookmarkStart w:id="1" w:name="_Toc10018256"/>
            <w:bookmarkEnd w:id="0"/>
            <w:r w:rsidRPr="00077103">
              <w:t>Approved process for raising</w:t>
            </w:r>
            <w:bookmarkEnd w:id="1"/>
            <w:r w:rsidRPr="00077103">
              <w:t xml:space="preserve"> </w:t>
            </w:r>
          </w:p>
        </w:tc>
      </w:tr>
      <w:tr w:rsidR="00F8728C" w:rsidRPr="00CA64F5" w14:paraId="344F9434" w14:textId="77777777" w:rsidTr="00BF0B7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52702BDD" w14:textId="1F064C83" w:rsidR="00F8728C" w:rsidRPr="00CA64F5" w:rsidRDefault="00991AD0" w:rsidP="00D0248E">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w:t>
            </w:r>
            <w:r w:rsidR="00D0248E">
              <w:rPr>
                <w:rFonts w:ascii="Arial Narrow" w:hAnsi="Arial Narrow"/>
                <w:b w:val="0"/>
                <w:i/>
              </w:rPr>
              <w:t>by HR Systems</w:t>
            </w:r>
            <w:r>
              <w:rPr>
                <w:rFonts w:ascii="Arial Narrow" w:hAnsi="Arial Narrow"/>
                <w:b w:val="0"/>
                <w:i/>
              </w:rPr>
              <w:t>?</w:t>
            </w:r>
          </w:p>
        </w:tc>
      </w:tr>
      <w:tr w:rsidR="00F8728C" w:rsidRPr="00CA64F5" w14:paraId="4B8968F4" w14:textId="77777777" w:rsidTr="00BF0B71">
        <w:tc>
          <w:tcPr>
            <w:cnfStyle w:val="001000000000" w:firstRow="0" w:lastRow="0" w:firstColumn="1" w:lastColumn="0" w:oddVBand="0" w:evenVBand="0" w:oddHBand="0" w:evenHBand="0" w:firstRowFirstColumn="0" w:firstRowLastColumn="0" w:lastRowFirstColumn="0" w:lastRowLastColumn="0"/>
            <w:tcW w:w="9006" w:type="dxa"/>
          </w:tcPr>
          <w:p w14:paraId="6BF55D57" w14:textId="3FA1D4D7" w:rsidR="00CA64F5" w:rsidRDefault="00CA64F5" w:rsidP="000A1EE1">
            <w:pPr>
              <w:rPr>
                <w:b w:val="0"/>
              </w:rPr>
            </w:pPr>
          </w:p>
          <w:p w14:paraId="3F0AB343" w14:textId="1398FE4E" w:rsidR="00CA64F5" w:rsidRDefault="00FB5CC1" w:rsidP="000A1EE1">
            <w:pPr>
              <w:rPr>
                <w:b w:val="0"/>
              </w:rPr>
            </w:pPr>
            <w:r>
              <w:rPr>
                <w:b w:val="0"/>
              </w:rPr>
              <w:t xml:space="preserve">The </w:t>
            </w:r>
            <w:r w:rsidR="00781690">
              <w:rPr>
                <w:b w:val="0"/>
              </w:rPr>
              <w:t>Payroll Team are responsible for</w:t>
            </w:r>
            <w:r>
              <w:rPr>
                <w:b w:val="0"/>
              </w:rPr>
              <w:t xml:space="preserve"> raising a request for a new </w:t>
            </w:r>
            <w:r w:rsidR="002764E8">
              <w:rPr>
                <w:b w:val="0"/>
              </w:rPr>
              <w:t>pay code</w:t>
            </w:r>
            <w:r w:rsidR="003E638E">
              <w:rPr>
                <w:b w:val="0"/>
              </w:rPr>
              <w:t xml:space="preserve"> </w:t>
            </w:r>
            <w:r>
              <w:rPr>
                <w:b w:val="0"/>
              </w:rPr>
              <w:t>or change</w:t>
            </w:r>
            <w:r w:rsidR="003E638E">
              <w:rPr>
                <w:b w:val="0"/>
              </w:rPr>
              <w:t>s</w:t>
            </w:r>
            <w:r>
              <w:rPr>
                <w:b w:val="0"/>
              </w:rPr>
              <w:t xml:space="preserve"> to</w:t>
            </w:r>
            <w:r w:rsidR="003E638E">
              <w:rPr>
                <w:b w:val="0"/>
              </w:rPr>
              <w:t xml:space="preserve"> an</w:t>
            </w:r>
            <w:r>
              <w:rPr>
                <w:b w:val="0"/>
              </w:rPr>
              <w:t xml:space="preserve"> existing </w:t>
            </w:r>
            <w:r w:rsidR="002764E8">
              <w:rPr>
                <w:b w:val="0"/>
              </w:rPr>
              <w:t>pay code</w:t>
            </w:r>
            <w:r>
              <w:rPr>
                <w:b w:val="0"/>
              </w:rPr>
              <w:t>.</w:t>
            </w:r>
            <w:r w:rsidR="00954398">
              <w:rPr>
                <w:b w:val="0"/>
              </w:rPr>
              <w:t xml:space="preserve"> The Reward Team are also important in deciding which allowances we pay and record within the system and are responsible for informing the </w:t>
            </w:r>
            <w:r w:rsidR="00B6701F">
              <w:rPr>
                <w:b w:val="0"/>
              </w:rPr>
              <w:t>P</w:t>
            </w:r>
            <w:r w:rsidR="00954398">
              <w:rPr>
                <w:b w:val="0"/>
              </w:rPr>
              <w:t xml:space="preserve">ayroll </w:t>
            </w:r>
            <w:r w:rsidR="00B6701F">
              <w:rPr>
                <w:b w:val="0"/>
              </w:rPr>
              <w:t xml:space="preserve">team </w:t>
            </w:r>
            <w:r w:rsidR="00954398">
              <w:rPr>
                <w:b w:val="0"/>
              </w:rPr>
              <w:t xml:space="preserve">and </w:t>
            </w:r>
            <w:r w:rsidR="00D0248E">
              <w:rPr>
                <w:b w:val="0"/>
              </w:rPr>
              <w:t>HR Systems</w:t>
            </w:r>
            <w:r w:rsidR="00954398">
              <w:rPr>
                <w:b w:val="0"/>
              </w:rPr>
              <w:t xml:space="preserve"> (usually through HRSEG) of</w:t>
            </w:r>
            <w:r w:rsidR="00296722">
              <w:rPr>
                <w:b w:val="0"/>
              </w:rPr>
              <w:t xml:space="preserve"> any</w:t>
            </w:r>
            <w:r w:rsidR="00954398">
              <w:rPr>
                <w:b w:val="0"/>
              </w:rPr>
              <w:t xml:space="preserve"> changes to allowances/rates etc.</w:t>
            </w:r>
          </w:p>
          <w:p w14:paraId="188BF778" w14:textId="77777777" w:rsidR="00FB5CC1" w:rsidRDefault="00FB5CC1" w:rsidP="000A1EE1">
            <w:pPr>
              <w:rPr>
                <w:b w:val="0"/>
              </w:rPr>
            </w:pPr>
          </w:p>
          <w:p w14:paraId="4CA1802C" w14:textId="7AD65F8B" w:rsidR="00FB5CC1" w:rsidRDefault="00FB5CC1" w:rsidP="000A1EE1">
            <w:pPr>
              <w:rPr>
                <w:b w:val="0"/>
              </w:rPr>
            </w:pPr>
            <w:r>
              <w:rPr>
                <w:b w:val="0"/>
              </w:rPr>
              <w:t xml:space="preserve">The Payroll Team have a </w:t>
            </w:r>
            <w:r w:rsidR="00E442C3">
              <w:rPr>
                <w:b w:val="0"/>
              </w:rPr>
              <w:t xml:space="preserve">new pay code request </w:t>
            </w:r>
            <w:r>
              <w:rPr>
                <w:b w:val="0"/>
              </w:rPr>
              <w:t xml:space="preserve">template which must be used to record details of the </w:t>
            </w:r>
            <w:r w:rsidR="002764E8">
              <w:rPr>
                <w:b w:val="0"/>
              </w:rPr>
              <w:t>pay code</w:t>
            </w:r>
            <w:r>
              <w:rPr>
                <w:b w:val="0"/>
              </w:rPr>
              <w:t>. The completed template must be saved to the following folder:</w:t>
            </w:r>
          </w:p>
          <w:p w14:paraId="6ABF000F" w14:textId="77777777" w:rsidR="00FB5CC1" w:rsidRDefault="00FB5CC1" w:rsidP="000A1EE1">
            <w:pPr>
              <w:rPr>
                <w:b w:val="0"/>
              </w:rPr>
            </w:pPr>
          </w:p>
          <w:p w14:paraId="3C7224C1" w14:textId="77777777" w:rsidR="00FB5CC1" w:rsidRPr="00CA64F5" w:rsidRDefault="00581FD1" w:rsidP="000A1EE1">
            <w:pPr>
              <w:rPr>
                <w:b w:val="0"/>
              </w:rPr>
            </w:pPr>
            <w:hyperlink r:id="rId8" w:history="1">
              <w:r w:rsidR="00FB5CC1" w:rsidRPr="00FB5CC1">
                <w:rPr>
                  <w:rStyle w:val="Hyperlink"/>
                  <w:b w:val="0"/>
                  <w:bCs w:val="0"/>
                </w:rPr>
                <w:t>P:\PROJECTS\HRIS Programme\12. Support\Reference Data\</w:t>
              </w:r>
              <w:r w:rsidR="002764E8">
                <w:rPr>
                  <w:rStyle w:val="Hyperlink"/>
                  <w:b w:val="0"/>
                  <w:bCs w:val="0"/>
                </w:rPr>
                <w:t>pay code</w:t>
              </w:r>
              <w:r w:rsidR="00FB5CC1" w:rsidRPr="00FB5CC1">
                <w:rPr>
                  <w:rStyle w:val="Hyperlink"/>
                  <w:b w:val="0"/>
                  <w:bCs w:val="0"/>
                </w:rPr>
                <w:t>s</w:t>
              </w:r>
            </w:hyperlink>
          </w:p>
          <w:p w14:paraId="01F8C9C6" w14:textId="77777777" w:rsidR="00CA64F5" w:rsidRDefault="00CA64F5" w:rsidP="000A1EE1">
            <w:pPr>
              <w:rPr>
                <w:b w:val="0"/>
              </w:rPr>
            </w:pPr>
          </w:p>
          <w:p w14:paraId="115AC333" w14:textId="0A3641CE" w:rsidR="00E442C3" w:rsidRDefault="00E442C3" w:rsidP="000A1EE1">
            <w:pPr>
              <w:rPr>
                <w:b w:val="0"/>
              </w:rPr>
            </w:pPr>
            <w:r>
              <w:rPr>
                <w:b w:val="0"/>
              </w:rPr>
              <w:t>The following details should be confirmed on the request template for every pay code:</w:t>
            </w:r>
          </w:p>
          <w:p w14:paraId="5E8741BE" w14:textId="0FFE15C8" w:rsidR="00E442C3" w:rsidRDefault="00E442C3" w:rsidP="000A1EE1">
            <w:pPr>
              <w:rPr>
                <w:b w:val="0"/>
              </w:rPr>
            </w:pPr>
          </w:p>
          <w:p w14:paraId="592234E5" w14:textId="77777777" w:rsidR="005613A3" w:rsidRPr="00BF0B71" w:rsidRDefault="005613A3" w:rsidP="005613A3">
            <w:pPr>
              <w:pStyle w:val="ListParagraph"/>
              <w:numPr>
                <w:ilvl w:val="0"/>
                <w:numId w:val="17"/>
              </w:numPr>
              <w:rPr>
                <w:b w:val="0"/>
              </w:rPr>
            </w:pPr>
            <w:r w:rsidRPr="00BF0B71">
              <w:rPr>
                <w:b w:val="0"/>
              </w:rPr>
              <w:t xml:space="preserve">Is the pay code for a </w:t>
            </w:r>
            <w:r w:rsidRPr="007469D1">
              <w:rPr>
                <w:color w:val="7F7F7F" w:themeColor="text1" w:themeTint="80"/>
              </w:rPr>
              <w:t>Clinical Allowance</w:t>
            </w:r>
            <w:r w:rsidRPr="00BF0B71">
              <w:rPr>
                <w:b w:val="0"/>
              </w:rPr>
              <w:t>?</w:t>
            </w:r>
          </w:p>
          <w:p w14:paraId="08BF5AF8" w14:textId="718678F3" w:rsidR="00E442C3" w:rsidRPr="00BF0B71" w:rsidRDefault="00E442C3" w:rsidP="00E442C3">
            <w:pPr>
              <w:pStyle w:val="ListParagraph"/>
              <w:numPr>
                <w:ilvl w:val="0"/>
                <w:numId w:val="17"/>
              </w:numPr>
              <w:rPr>
                <w:b w:val="0"/>
              </w:rPr>
            </w:pPr>
            <w:r>
              <w:rPr>
                <w:b w:val="0"/>
              </w:rPr>
              <w:t xml:space="preserve">Should the pay code be included in the </w:t>
            </w:r>
            <w:r w:rsidRPr="007469D1">
              <w:rPr>
                <w:color w:val="7F7F7F" w:themeColor="text1" w:themeTint="80"/>
              </w:rPr>
              <w:t>Linacre College payroll reports</w:t>
            </w:r>
            <w:r>
              <w:rPr>
                <w:b w:val="0"/>
              </w:rPr>
              <w:t xml:space="preserve">? </w:t>
            </w:r>
          </w:p>
          <w:p w14:paraId="301182D5" w14:textId="0085B49B" w:rsidR="00E442C3" w:rsidRPr="00BF0B71" w:rsidRDefault="00E442C3" w:rsidP="00E442C3">
            <w:pPr>
              <w:pStyle w:val="ListParagraph"/>
              <w:numPr>
                <w:ilvl w:val="0"/>
                <w:numId w:val="17"/>
              </w:numPr>
              <w:rPr>
                <w:b w:val="0"/>
              </w:rPr>
            </w:pPr>
            <w:r w:rsidRPr="00BF0B71">
              <w:rPr>
                <w:b w:val="0"/>
              </w:rPr>
              <w:t xml:space="preserve">Should </w:t>
            </w:r>
            <w:r>
              <w:rPr>
                <w:b w:val="0"/>
              </w:rPr>
              <w:t xml:space="preserve">the pay code </w:t>
            </w:r>
            <w:r w:rsidRPr="00BF0B71">
              <w:rPr>
                <w:b w:val="0"/>
              </w:rPr>
              <w:t xml:space="preserve">be added as an element to the </w:t>
            </w:r>
            <w:r w:rsidRPr="007469D1">
              <w:rPr>
                <w:color w:val="7F7F7F" w:themeColor="text1" w:themeTint="80"/>
              </w:rPr>
              <w:t>Student Loan</w:t>
            </w:r>
            <w:r w:rsidR="003A1CDA">
              <w:rPr>
                <w:color w:val="7F7F7F" w:themeColor="text1" w:themeTint="80"/>
              </w:rPr>
              <w:t xml:space="preserve"> </w:t>
            </w:r>
            <w:r w:rsidR="003A1CDA" w:rsidRPr="003A1CDA">
              <w:rPr>
                <w:b w:val="0"/>
              </w:rPr>
              <w:t>and</w:t>
            </w:r>
            <w:r w:rsidR="003A1CDA">
              <w:rPr>
                <w:b w:val="0"/>
              </w:rPr>
              <w:t>/or</w:t>
            </w:r>
            <w:r w:rsidR="003A1CDA">
              <w:rPr>
                <w:color w:val="7F7F7F" w:themeColor="text1" w:themeTint="80"/>
              </w:rPr>
              <w:t xml:space="preserve"> Post Graduate Loan</w:t>
            </w:r>
            <w:r w:rsidRPr="007469D1">
              <w:rPr>
                <w:b w:val="0"/>
                <w:color w:val="7F7F7F" w:themeColor="text1" w:themeTint="80"/>
              </w:rPr>
              <w:t xml:space="preserve"> </w:t>
            </w:r>
            <w:r w:rsidRPr="00BF0B71">
              <w:rPr>
                <w:b w:val="0"/>
              </w:rPr>
              <w:t>pay codes (990</w:t>
            </w:r>
            <w:r>
              <w:rPr>
                <w:b w:val="0"/>
              </w:rPr>
              <w:t>,</w:t>
            </w:r>
            <w:r w:rsidRPr="00BF0B71">
              <w:rPr>
                <w:b w:val="0"/>
              </w:rPr>
              <w:t xml:space="preserve"> 991</w:t>
            </w:r>
            <w:r w:rsidR="0016355C">
              <w:rPr>
                <w:b w:val="0"/>
              </w:rPr>
              <w:t>,</w:t>
            </w:r>
            <w:r>
              <w:rPr>
                <w:b w:val="0"/>
              </w:rPr>
              <w:t xml:space="preserve"> 992</w:t>
            </w:r>
            <w:r w:rsidR="0016355C">
              <w:rPr>
                <w:b w:val="0"/>
              </w:rPr>
              <w:t xml:space="preserve"> &amp; 994</w:t>
            </w:r>
            <w:r w:rsidRPr="00BF0B71">
              <w:rPr>
                <w:b w:val="0"/>
              </w:rPr>
              <w:t>)?</w:t>
            </w:r>
          </w:p>
          <w:p w14:paraId="2AD4FBB3" w14:textId="49E1BBE8" w:rsidR="00E442C3" w:rsidRPr="00BF0B71" w:rsidRDefault="00E442C3" w:rsidP="00E442C3">
            <w:pPr>
              <w:pStyle w:val="ListParagraph"/>
              <w:numPr>
                <w:ilvl w:val="0"/>
                <w:numId w:val="17"/>
              </w:numPr>
              <w:rPr>
                <w:b w:val="0"/>
              </w:rPr>
            </w:pPr>
            <w:r w:rsidRPr="00BF0B71">
              <w:rPr>
                <w:b w:val="0"/>
              </w:rPr>
              <w:t xml:space="preserve">Should </w:t>
            </w:r>
            <w:r>
              <w:rPr>
                <w:b w:val="0"/>
              </w:rPr>
              <w:t xml:space="preserve">the pay code </w:t>
            </w:r>
            <w:r w:rsidRPr="00BF0B71">
              <w:rPr>
                <w:b w:val="0"/>
              </w:rPr>
              <w:t xml:space="preserve">be added as an element to the </w:t>
            </w:r>
            <w:r w:rsidRPr="007469D1">
              <w:rPr>
                <w:color w:val="7F7F7F" w:themeColor="text1" w:themeTint="80"/>
              </w:rPr>
              <w:t>USS Pension Cash Supplement</w:t>
            </w:r>
            <w:r w:rsidRPr="007469D1">
              <w:rPr>
                <w:b w:val="0"/>
                <w:color w:val="7F7F7F" w:themeColor="text1" w:themeTint="80"/>
              </w:rPr>
              <w:t xml:space="preserve"> </w:t>
            </w:r>
            <w:r w:rsidRPr="009415FE">
              <w:rPr>
                <w:b w:val="0"/>
              </w:rPr>
              <w:t xml:space="preserve">percentage allowance </w:t>
            </w:r>
            <w:r>
              <w:rPr>
                <w:b w:val="0"/>
              </w:rPr>
              <w:t>pay code</w:t>
            </w:r>
            <w:r w:rsidRPr="00BF0B71">
              <w:rPr>
                <w:b w:val="0"/>
              </w:rPr>
              <w:t xml:space="preserve"> (294)?</w:t>
            </w:r>
          </w:p>
          <w:p w14:paraId="21964CD6" w14:textId="77777777" w:rsidR="00E442C3" w:rsidRPr="00E442C3" w:rsidRDefault="00E442C3" w:rsidP="005613A3">
            <w:pPr>
              <w:pStyle w:val="ListParagraph"/>
            </w:pPr>
          </w:p>
          <w:p w14:paraId="356AEEC7" w14:textId="11FC11A6" w:rsidR="00E442C3" w:rsidRDefault="0003392B" w:rsidP="000A1EE1">
            <w:pPr>
              <w:rPr>
                <w:b w:val="0"/>
              </w:rPr>
            </w:pPr>
            <w:r>
              <w:rPr>
                <w:b w:val="0"/>
              </w:rPr>
              <w:t>Contact Tracy Roberts (</w:t>
            </w:r>
            <w:hyperlink r:id="rId9" w:history="1">
              <w:r w:rsidRPr="0003392B">
                <w:rPr>
                  <w:rStyle w:val="Hyperlink"/>
                  <w:b w:val="0"/>
                </w:rPr>
                <w:t>tracy.roberts@admin.ox.ac.uk</w:t>
              </w:r>
            </w:hyperlink>
            <w:r>
              <w:rPr>
                <w:b w:val="0"/>
              </w:rPr>
              <w:t>) if any of these details are missing.</w:t>
            </w:r>
          </w:p>
          <w:p w14:paraId="0E3DB9BE" w14:textId="77777777" w:rsidR="0003392B" w:rsidRDefault="0003392B" w:rsidP="000A1EE1">
            <w:pPr>
              <w:rPr>
                <w:b w:val="0"/>
              </w:rPr>
            </w:pPr>
          </w:p>
          <w:p w14:paraId="3139B464" w14:textId="6B88492B" w:rsidR="00E442C3" w:rsidRDefault="0003392B" w:rsidP="000A1EE1">
            <w:pPr>
              <w:rPr>
                <w:b w:val="0"/>
              </w:rPr>
            </w:pPr>
            <w:r>
              <w:rPr>
                <w:b w:val="0"/>
              </w:rPr>
              <w:t xml:space="preserve">In order for </w:t>
            </w:r>
            <w:r w:rsidR="00D0248E">
              <w:rPr>
                <w:b w:val="0"/>
              </w:rPr>
              <w:t>HR Systems</w:t>
            </w:r>
            <w:r>
              <w:rPr>
                <w:b w:val="0"/>
              </w:rPr>
              <w:t xml:space="preserve"> to update documentation and guidance, the </w:t>
            </w:r>
            <w:r w:rsidR="003E638E">
              <w:rPr>
                <w:b w:val="0"/>
              </w:rPr>
              <w:t xml:space="preserve">Reward </w:t>
            </w:r>
            <w:r>
              <w:rPr>
                <w:b w:val="0"/>
              </w:rPr>
              <w:t xml:space="preserve">team </w:t>
            </w:r>
            <w:r w:rsidR="00E442C3">
              <w:rPr>
                <w:b w:val="0"/>
              </w:rPr>
              <w:t>(</w:t>
            </w:r>
            <w:hyperlink r:id="rId10" w:history="1">
              <w:r w:rsidR="00E442C3" w:rsidRPr="00E442C3">
                <w:rPr>
                  <w:rStyle w:val="Hyperlink"/>
                  <w:b w:val="0"/>
                </w:rPr>
                <w:t>reward@admin.ox.ac.uk</w:t>
              </w:r>
            </w:hyperlink>
            <w:r w:rsidR="00E442C3">
              <w:rPr>
                <w:b w:val="0"/>
              </w:rPr>
              <w:t xml:space="preserve">) </w:t>
            </w:r>
            <w:r w:rsidR="003E638E">
              <w:rPr>
                <w:b w:val="0"/>
              </w:rPr>
              <w:t>must provide answers to the following questions:</w:t>
            </w:r>
          </w:p>
          <w:p w14:paraId="5C45FB38" w14:textId="77777777" w:rsidR="00E442C3" w:rsidRDefault="00E442C3" w:rsidP="000A1EE1">
            <w:pPr>
              <w:rPr>
                <w:b w:val="0"/>
              </w:rPr>
            </w:pPr>
          </w:p>
          <w:p w14:paraId="70C37912" w14:textId="3F2C0041" w:rsidR="003E638E" w:rsidRPr="009A4E30" w:rsidRDefault="009A4E30" w:rsidP="000A1EE1">
            <w:pPr>
              <w:rPr>
                <w:b w:val="0"/>
                <w:sz w:val="2"/>
              </w:rPr>
            </w:pPr>
            <w:r w:rsidRPr="009A4E30">
              <w:rPr>
                <w:b w:val="0"/>
                <w:sz w:val="2"/>
              </w:rPr>
              <w:t xml:space="preserve"> </w:t>
            </w:r>
          </w:p>
          <w:p w14:paraId="16088893" w14:textId="01043DC2" w:rsidR="003E638E" w:rsidRPr="00BF0B71" w:rsidRDefault="003E638E" w:rsidP="00E442C3">
            <w:pPr>
              <w:pStyle w:val="ListParagraph"/>
              <w:numPr>
                <w:ilvl w:val="0"/>
                <w:numId w:val="17"/>
              </w:numPr>
              <w:rPr>
                <w:b w:val="0"/>
              </w:rPr>
            </w:pPr>
            <w:r>
              <w:rPr>
                <w:b w:val="0"/>
              </w:rPr>
              <w:t>W</w:t>
            </w:r>
            <w:r w:rsidR="00E10CB8">
              <w:rPr>
                <w:b w:val="0"/>
              </w:rPr>
              <w:t xml:space="preserve">ho is </w:t>
            </w:r>
            <w:r w:rsidR="00E10CB8" w:rsidRPr="00BF0B71">
              <w:rPr>
                <w:b w:val="0"/>
              </w:rPr>
              <w:t xml:space="preserve">responsible for </w:t>
            </w:r>
            <w:r w:rsidR="00E10CB8" w:rsidRPr="007469D1">
              <w:rPr>
                <w:color w:val="7F7F7F" w:themeColor="text1" w:themeTint="80"/>
              </w:rPr>
              <w:t>administering</w:t>
            </w:r>
            <w:r w:rsidR="00E10CB8" w:rsidRPr="007469D1">
              <w:rPr>
                <w:b w:val="0"/>
                <w:color w:val="7F7F7F" w:themeColor="text1" w:themeTint="80"/>
              </w:rPr>
              <w:t xml:space="preserve"> </w:t>
            </w:r>
            <w:r w:rsidR="00E10CB8" w:rsidRPr="00BF0B71">
              <w:rPr>
                <w:b w:val="0"/>
              </w:rPr>
              <w:t>the pay code</w:t>
            </w:r>
            <w:r w:rsidRPr="00BF0B71">
              <w:rPr>
                <w:b w:val="0"/>
              </w:rPr>
              <w:t>?</w:t>
            </w:r>
          </w:p>
          <w:p w14:paraId="1AC1EFC7" w14:textId="77777777" w:rsidR="00E10CB8" w:rsidRPr="00BF0B71" w:rsidRDefault="00E10CB8" w:rsidP="00E442C3">
            <w:pPr>
              <w:pStyle w:val="ListParagraph"/>
              <w:numPr>
                <w:ilvl w:val="1"/>
                <w:numId w:val="17"/>
              </w:numPr>
              <w:rPr>
                <w:b w:val="0"/>
              </w:rPr>
            </w:pPr>
            <w:r w:rsidRPr="00BF0B71">
              <w:rPr>
                <w:b w:val="0"/>
              </w:rPr>
              <w:t>Departments</w:t>
            </w:r>
          </w:p>
          <w:p w14:paraId="1D1876E5" w14:textId="23321E10" w:rsidR="00E10CB8" w:rsidRPr="00BF0B71" w:rsidRDefault="00E10CB8" w:rsidP="00E442C3">
            <w:pPr>
              <w:pStyle w:val="ListParagraph"/>
              <w:numPr>
                <w:ilvl w:val="1"/>
                <w:numId w:val="17"/>
              </w:numPr>
              <w:rPr>
                <w:b w:val="0"/>
              </w:rPr>
            </w:pPr>
            <w:r w:rsidRPr="00BF0B71">
              <w:rPr>
                <w:b w:val="0"/>
              </w:rPr>
              <w:t>Departments, but with UAS Personnel Services approval</w:t>
            </w:r>
          </w:p>
          <w:p w14:paraId="67C234BE" w14:textId="54B81B63" w:rsidR="00E10CB8" w:rsidRPr="00BF0B71" w:rsidRDefault="00E10CB8" w:rsidP="00E442C3">
            <w:pPr>
              <w:pStyle w:val="ListParagraph"/>
              <w:numPr>
                <w:ilvl w:val="1"/>
                <w:numId w:val="17"/>
              </w:numPr>
              <w:rPr>
                <w:b w:val="0"/>
              </w:rPr>
            </w:pPr>
            <w:r w:rsidRPr="00BF0B71">
              <w:rPr>
                <w:b w:val="0"/>
              </w:rPr>
              <w:t>Payroll</w:t>
            </w:r>
          </w:p>
          <w:p w14:paraId="35FF7B0F" w14:textId="51BADB67" w:rsidR="00E10CB8" w:rsidRPr="00BF0B71" w:rsidRDefault="003E638E" w:rsidP="00E442C3">
            <w:pPr>
              <w:pStyle w:val="ListParagraph"/>
              <w:numPr>
                <w:ilvl w:val="0"/>
                <w:numId w:val="17"/>
              </w:numPr>
              <w:rPr>
                <w:b w:val="0"/>
              </w:rPr>
            </w:pPr>
            <w:r w:rsidRPr="00BF0B71">
              <w:rPr>
                <w:b w:val="0"/>
              </w:rPr>
              <w:t xml:space="preserve">Does the </w:t>
            </w:r>
            <w:r w:rsidRPr="007469D1">
              <w:rPr>
                <w:color w:val="7F7F7F" w:themeColor="text1" w:themeTint="80"/>
              </w:rPr>
              <w:t>Pay Uplift</w:t>
            </w:r>
            <w:r w:rsidRPr="007469D1">
              <w:rPr>
                <w:b w:val="0"/>
                <w:color w:val="7F7F7F" w:themeColor="text1" w:themeTint="80"/>
              </w:rPr>
              <w:t xml:space="preserve"> </w:t>
            </w:r>
            <w:r w:rsidRPr="00BF0B71">
              <w:rPr>
                <w:b w:val="0"/>
              </w:rPr>
              <w:t xml:space="preserve">apply? </w:t>
            </w:r>
            <w:r w:rsidR="00BF0B71">
              <w:rPr>
                <w:b w:val="0"/>
              </w:rPr>
              <w:t xml:space="preserve"> </w:t>
            </w:r>
          </w:p>
          <w:p w14:paraId="087FE0E1" w14:textId="64A05F5A" w:rsidR="00BF0B71" w:rsidRDefault="003E638E" w:rsidP="00E442C3">
            <w:pPr>
              <w:pStyle w:val="ListParagraph"/>
              <w:numPr>
                <w:ilvl w:val="1"/>
                <w:numId w:val="17"/>
              </w:numPr>
              <w:rPr>
                <w:b w:val="0"/>
              </w:rPr>
            </w:pPr>
            <w:r w:rsidRPr="00BF0B71">
              <w:rPr>
                <w:b w:val="0"/>
              </w:rPr>
              <w:t>If</w:t>
            </w:r>
            <w:r w:rsidR="00BF0B71">
              <w:rPr>
                <w:b w:val="0"/>
              </w:rPr>
              <w:t xml:space="preserve"> so, who will action the Uplift?</w:t>
            </w:r>
          </w:p>
          <w:p w14:paraId="11BDA420" w14:textId="293D30BC" w:rsidR="00BF0B71" w:rsidRDefault="00BF0B71" w:rsidP="00E442C3">
            <w:pPr>
              <w:pStyle w:val="ListParagraph"/>
              <w:numPr>
                <w:ilvl w:val="2"/>
                <w:numId w:val="17"/>
              </w:numPr>
              <w:rPr>
                <w:b w:val="0"/>
              </w:rPr>
            </w:pPr>
            <w:r>
              <w:rPr>
                <w:b w:val="0"/>
              </w:rPr>
              <w:t>Payroll</w:t>
            </w:r>
            <w:r w:rsidR="003E638E" w:rsidRPr="00BF0B71">
              <w:rPr>
                <w:b w:val="0"/>
              </w:rPr>
              <w:t xml:space="preserve"> </w:t>
            </w:r>
          </w:p>
          <w:p w14:paraId="606C2B91" w14:textId="6B33F6F9" w:rsidR="003E638E" w:rsidRPr="00BF0B71" w:rsidRDefault="00BF0B71" w:rsidP="00E442C3">
            <w:pPr>
              <w:pStyle w:val="ListParagraph"/>
              <w:numPr>
                <w:ilvl w:val="2"/>
                <w:numId w:val="17"/>
              </w:numPr>
              <w:rPr>
                <w:b w:val="0"/>
              </w:rPr>
            </w:pPr>
            <w:r>
              <w:rPr>
                <w:b w:val="0"/>
              </w:rPr>
              <w:t>Departments</w:t>
            </w:r>
          </w:p>
          <w:p w14:paraId="16BFD896" w14:textId="35623853" w:rsidR="00E10CB8" w:rsidRPr="00BF0B71" w:rsidRDefault="003E638E" w:rsidP="00E442C3">
            <w:pPr>
              <w:pStyle w:val="ListParagraph"/>
              <w:numPr>
                <w:ilvl w:val="0"/>
                <w:numId w:val="17"/>
              </w:numPr>
              <w:rPr>
                <w:b w:val="0"/>
              </w:rPr>
            </w:pPr>
            <w:r w:rsidRPr="00BF0B71">
              <w:rPr>
                <w:b w:val="0"/>
              </w:rPr>
              <w:t xml:space="preserve">Should the </w:t>
            </w:r>
            <w:r w:rsidR="002764E8" w:rsidRPr="00BF0B71">
              <w:rPr>
                <w:b w:val="0"/>
              </w:rPr>
              <w:t>pay code</w:t>
            </w:r>
            <w:r w:rsidRPr="00BF0B71">
              <w:rPr>
                <w:b w:val="0"/>
              </w:rPr>
              <w:t xml:space="preserve"> be included on the </w:t>
            </w:r>
            <w:r w:rsidRPr="007469D1">
              <w:rPr>
                <w:color w:val="7F7F7F" w:themeColor="text1" w:themeTint="80"/>
              </w:rPr>
              <w:t>Allowance Guide</w:t>
            </w:r>
            <w:r w:rsidRPr="00BF0B71">
              <w:rPr>
                <w:b w:val="0"/>
              </w:rPr>
              <w:t xml:space="preserve">? </w:t>
            </w:r>
            <w:r w:rsidR="00BF0B71">
              <w:rPr>
                <w:b w:val="0"/>
              </w:rPr>
              <w:t>If so:</w:t>
            </w:r>
          </w:p>
          <w:p w14:paraId="30D05469" w14:textId="2AA7D721" w:rsidR="003E638E" w:rsidRDefault="00BF0B71" w:rsidP="00E442C3">
            <w:pPr>
              <w:pStyle w:val="ListParagraph"/>
              <w:numPr>
                <w:ilvl w:val="1"/>
                <w:numId w:val="17"/>
              </w:numPr>
              <w:rPr>
                <w:b w:val="0"/>
              </w:rPr>
            </w:pPr>
            <w:r>
              <w:rPr>
                <w:b w:val="0"/>
              </w:rPr>
              <w:t>W</w:t>
            </w:r>
            <w:r w:rsidR="00E10CB8" w:rsidRPr="00BF0B71">
              <w:rPr>
                <w:b w:val="0"/>
              </w:rPr>
              <w:t xml:space="preserve">hat Name should appear on the Guide? </w:t>
            </w:r>
          </w:p>
          <w:p w14:paraId="48744A41" w14:textId="77777777" w:rsidR="00BF0B71" w:rsidRDefault="00BF0B71" w:rsidP="00E442C3">
            <w:pPr>
              <w:pStyle w:val="ListParagraph"/>
              <w:numPr>
                <w:ilvl w:val="1"/>
                <w:numId w:val="17"/>
              </w:numPr>
              <w:rPr>
                <w:b w:val="0"/>
              </w:rPr>
            </w:pPr>
            <w:r>
              <w:rPr>
                <w:b w:val="0"/>
              </w:rPr>
              <w:t>What Description should appear on the Guide?</w:t>
            </w:r>
          </w:p>
          <w:p w14:paraId="3051727C" w14:textId="7E681E12" w:rsidR="00BF0B71" w:rsidRPr="00BF0B71" w:rsidRDefault="00BF0B71" w:rsidP="00E442C3">
            <w:pPr>
              <w:pStyle w:val="ListParagraph"/>
              <w:numPr>
                <w:ilvl w:val="1"/>
                <w:numId w:val="17"/>
              </w:numPr>
              <w:rPr>
                <w:b w:val="0"/>
              </w:rPr>
            </w:pPr>
            <w:r>
              <w:rPr>
                <w:b w:val="0"/>
              </w:rPr>
              <w:t>What Eligibility Criteria should appear on the Guide?</w:t>
            </w:r>
          </w:p>
          <w:p w14:paraId="4026E631" w14:textId="77777777" w:rsidR="003E638E" w:rsidRPr="00BF0B71" w:rsidRDefault="003E638E" w:rsidP="00E442C3">
            <w:pPr>
              <w:pStyle w:val="ListParagraph"/>
              <w:numPr>
                <w:ilvl w:val="0"/>
                <w:numId w:val="17"/>
              </w:numPr>
              <w:rPr>
                <w:b w:val="0"/>
              </w:rPr>
            </w:pPr>
            <w:r w:rsidRPr="00BF0B71">
              <w:rPr>
                <w:b w:val="0"/>
              </w:rPr>
              <w:t xml:space="preserve">Should it be included in the </w:t>
            </w:r>
            <w:r w:rsidRPr="007469D1">
              <w:rPr>
                <w:color w:val="7F7F7F" w:themeColor="text1" w:themeTint="80"/>
              </w:rPr>
              <w:t>PERDEP20 report</w:t>
            </w:r>
            <w:r w:rsidRPr="00BF0B71">
              <w:rPr>
                <w:b w:val="0"/>
              </w:rPr>
              <w:t>?</w:t>
            </w:r>
          </w:p>
          <w:p w14:paraId="51EB64DD" w14:textId="16452C0C" w:rsidR="000D2489" w:rsidRDefault="000D2489" w:rsidP="00E442C3">
            <w:pPr>
              <w:pStyle w:val="ListParagraph"/>
              <w:numPr>
                <w:ilvl w:val="0"/>
                <w:numId w:val="17"/>
              </w:numPr>
              <w:rPr>
                <w:b w:val="0"/>
              </w:rPr>
            </w:pPr>
            <w:r w:rsidRPr="00BF0B71">
              <w:rPr>
                <w:b w:val="0"/>
              </w:rPr>
              <w:t xml:space="preserve">Should it be included in the </w:t>
            </w:r>
            <w:r w:rsidRPr="007469D1">
              <w:rPr>
                <w:color w:val="7F7F7F" w:themeColor="text1" w:themeTint="80"/>
              </w:rPr>
              <w:t>PERDEP01 report</w:t>
            </w:r>
            <w:r w:rsidRPr="00BF0B71">
              <w:rPr>
                <w:b w:val="0"/>
              </w:rPr>
              <w:t xml:space="preserve">? </w:t>
            </w:r>
          </w:p>
          <w:p w14:paraId="2F59CC87" w14:textId="77777777" w:rsidR="003E638E" w:rsidRDefault="003E638E" w:rsidP="000A1EE1">
            <w:pPr>
              <w:rPr>
                <w:b w:val="0"/>
              </w:rPr>
            </w:pPr>
          </w:p>
          <w:p w14:paraId="23083202" w14:textId="0332F3B5" w:rsidR="003E638E" w:rsidRDefault="003E638E" w:rsidP="000A1EE1">
            <w:pPr>
              <w:rPr>
                <w:b w:val="0"/>
              </w:rPr>
            </w:pPr>
            <w:r>
              <w:rPr>
                <w:b w:val="0"/>
              </w:rPr>
              <w:t xml:space="preserve">The answers must be recorded in the </w:t>
            </w:r>
            <w:r w:rsidR="00F8690C">
              <w:rPr>
                <w:b w:val="0"/>
              </w:rPr>
              <w:t>Pay Code</w:t>
            </w:r>
            <w:r>
              <w:rPr>
                <w:b w:val="0"/>
              </w:rPr>
              <w:t xml:space="preserve"> List, at:</w:t>
            </w:r>
          </w:p>
          <w:p w14:paraId="0C733DD6" w14:textId="77777777" w:rsidR="003E638E" w:rsidRDefault="003E638E" w:rsidP="000A1EE1">
            <w:pPr>
              <w:rPr>
                <w:b w:val="0"/>
              </w:rPr>
            </w:pPr>
          </w:p>
          <w:p w14:paraId="3C17FCAE" w14:textId="0EDA5BBD" w:rsidR="003E638E" w:rsidRDefault="00581FD1" w:rsidP="000A1EE1">
            <w:pPr>
              <w:rPr>
                <w:b w:val="0"/>
              </w:rPr>
            </w:pPr>
            <w:hyperlink r:id="rId11" w:history="1">
              <w:r w:rsidR="00296722">
                <w:rPr>
                  <w:rStyle w:val="Hyperlink"/>
                  <w:b w:val="0"/>
                  <w:bCs w:val="0"/>
                </w:rPr>
                <w:t>P:\PUBLIC\PROJECTS\HRIS Programme\12. Support\Reference Data\Pay Codes\Pay Code List v5.0.xlsx</w:t>
              </w:r>
            </w:hyperlink>
          </w:p>
          <w:p w14:paraId="13C02151" w14:textId="77777777" w:rsidR="005F6E40" w:rsidRDefault="005F6E40" w:rsidP="000A1EE1">
            <w:pPr>
              <w:rPr>
                <w:b w:val="0"/>
              </w:rPr>
            </w:pPr>
          </w:p>
          <w:p w14:paraId="3D5A33B9" w14:textId="53E80C9A" w:rsidR="00E75582" w:rsidRDefault="00296722" w:rsidP="000A1EE1">
            <w:pPr>
              <w:rPr>
                <w:b w:val="0"/>
              </w:rPr>
            </w:pPr>
            <w:r>
              <w:rPr>
                <w:b w:val="0"/>
              </w:rPr>
              <w:t xml:space="preserve">NB: </w:t>
            </w:r>
            <w:r w:rsidR="00E75582">
              <w:rPr>
                <w:b w:val="0"/>
              </w:rPr>
              <w:t>Only record details of pay codes between 1 &amp; 999 in this spreadsheet</w:t>
            </w:r>
            <w:r>
              <w:rPr>
                <w:b w:val="0"/>
              </w:rPr>
              <w:t>;</w:t>
            </w:r>
            <w:r w:rsidR="00E75582">
              <w:rPr>
                <w:b w:val="0"/>
              </w:rPr>
              <w:t xml:space="preserve"> all others are system</w:t>
            </w:r>
            <w:r>
              <w:rPr>
                <w:b w:val="0"/>
              </w:rPr>
              <w:t>-</w:t>
            </w:r>
            <w:r w:rsidR="00E75582">
              <w:rPr>
                <w:b w:val="0"/>
              </w:rPr>
              <w:t>specific or arrears codes which we don’t need to keep a record of here.</w:t>
            </w:r>
          </w:p>
          <w:p w14:paraId="4F2E0EFF" w14:textId="77777777" w:rsidR="00E75582" w:rsidRDefault="00E75582" w:rsidP="000A1EE1">
            <w:pPr>
              <w:rPr>
                <w:b w:val="0"/>
              </w:rPr>
            </w:pPr>
          </w:p>
          <w:p w14:paraId="265BC3BE" w14:textId="4FF9B9C2" w:rsidR="00FB5CC1" w:rsidRDefault="003E638E" w:rsidP="000A1EE1">
            <w:pPr>
              <w:rPr>
                <w:b w:val="0"/>
              </w:rPr>
            </w:pPr>
            <w:r>
              <w:rPr>
                <w:b w:val="0"/>
              </w:rPr>
              <w:t>A</w:t>
            </w:r>
            <w:r w:rsidR="00FB5CC1">
              <w:rPr>
                <w:b w:val="0"/>
              </w:rPr>
              <w:t xml:space="preserve"> </w:t>
            </w:r>
            <w:r w:rsidR="00296722">
              <w:rPr>
                <w:b w:val="0"/>
              </w:rPr>
              <w:t>c</w:t>
            </w:r>
            <w:r w:rsidR="00FB5CC1">
              <w:rPr>
                <w:b w:val="0"/>
              </w:rPr>
              <w:t xml:space="preserve">hange </w:t>
            </w:r>
            <w:r>
              <w:rPr>
                <w:b w:val="0"/>
              </w:rPr>
              <w:t>request</w:t>
            </w:r>
            <w:r w:rsidR="00FB5CC1">
              <w:rPr>
                <w:b w:val="0"/>
              </w:rPr>
              <w:t xml:space="preserve"> </w:t>
            </w:r>
            <w:r w:rsidR="00161001">
              <w:rPr>
                <w:b w:val="0"/>
              </w:rPr>
              <w:t>must</w:t>
            </w:r>
            <w:r w:rsidR="00FB5CC1">
              <w:rPr>
                <w:b w:val="0"/>
              </w:rPr>
              <w:t xml:space="preserve"> be created in </w:t>
            </w:r>
            <w:r w:rsidR="00D0248E">
              <w:rPr>
                <w:b w:val="0"/>
              </w:rPr>
              <w:t>OSM</w:t>
            </w:r>
            <w:r w:rsidR="00FB5CC1">
              <w:rPr>
                <w:b w:val="0"/>
              </w:rPr>
              <w:t xml:space="preserve"> to record testing and migration into </w:t>
            </w:r>
            <w:r w:rsidR="00D0248E">
              <w:rPr>
                <w:b w:val="0"/>
              </w:rPr>
              <w:t>Production</w:t>
            </w:r>
            <w:r w:rsidR="00FB5CC1">
              <w:rPr>
                <w:b w:val="0"/>
              </w:rPr>
              <w:t>.</w:t>
            </w:r>
          </w:p>
          <w:p w14:paraId="627FECC4" w14:textId="19DD74C3" w:rsidR="00FB5CC1" w:rsidRDefault="00FB5CC1" w:rsidP="000A1EE1">
            <w:pPr>
              <w:rPr>
                <w:b w:val="0"/>
              </w:rPr>
            </w:pPr>
          </w:p>
          <w:p w14:paraId="60AB0453" w14:textId="728794C9" w:rsidR="0006407E" w:rsidRDefault="00FB5CC1" w:rsidP="000A1EE1">
            <w:pPr>
              <w:rPr>
                <w:b w:val="0"/>
              </w:rPr>
            </w:pPr>
            <w:r>
              <w:rPr>
                <w:b w:val="0"/>
              </w:rPr>
              <w:t xml:space="preserve">It is worth noting that </w:t>
            </w:r>
            <w:r w:rsidR="0006407E">
              <w:rPr>
                <w:b w:val="0"/>
              </w:rPr>
              <w:t>percentage allowances cannot be used as the base value of another percentage allowance. This process will not work while percentage allowances are</w:t>
            </w:r>
            <w:r w:rsidR="00B76486">
              <w:rPr>
                <w:b w:val="0"/>
              </w:rPr>
              <w:t xml:space="preserve"> processed at the </w:t>
            </w:r>
            <w:r w:rsidR="00296722">
              <w:rPr>
                <w:b w:val="0"/>
              </w:rPr>
              <w:t xml:space="preserve">PAY290 </w:t>
            </w:r>
            <w:r w:rsidR="00B76486">
              <w:rPr>
                <w:b w:val="0"/>
              </w:rPr>
              <w:t xml:space="preserve">(Generate Salaries &amp; Allowances) stage of the payroll process. </w:t>
            </w:r>
          </w:p>
          <w:p w14:paraId="65D5862D" w14:textId="53CB9EA6" w:rsidR="00FB5CC1" w:rsidRPr="00CA64F5" w:rsidRDefault="00FB5CC1" w:rsidP="00D0248E">
            <w:pPr>
              <w:rPr>
                <w:b w:val="0"/>
              </w:rPr>
            </w:pPr>
          </w:p>
        </w:tc>
      </w:tr>
    </w:tbl>
    <w:p w14:paraId="718C3519" w14:textId="77777777" w:rsidR="00F8728C" w:rsidRDefault="00F8728C" w:rsidP="00F8728C">
      <w:pPr>
        <w:spacing w:after="0" w:line="240" w:lineRule="auto"/>
      </w:pPr>
    </w:p>
    <w:p w14:paraId="6FD66B69" w14:textId="77777777" w:rsidR="00BF0B71" w:rsidRDefault="00BF0B71"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229278B3" w14:textId="77777777" w:rsidTr="00BF0B7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2ADE05D5" w14:textId="77777777" w:rsidR="00F8728C" w:rsidRPr="00077103" w:rsidRDefault="00F8728C" w:rsidP="00077103">
            <w:pPr>
              <w:pStyle w:val="TabHeader1"/>
            </w:pPr>
            <w:bookmarkStart w:id="2" w:name="_Toc10018257"/>
            <w:r w:rsidRPr="00077103">
              <w:t>Consultation &amp; Approval</w:t>
            </w:r>
            <w:bookmarkEnd w:id="2"/>
          </w:p>
        </w:tc>
      </w:tr>
      <w:tr w:rsidR="00F8728C" w:rsidRPr="00CA64F5" w14:paraId="273CDDEC" w14:textId="77777777" w:rsidTr="00BF0B7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682D26F8" w14:textId="77777777" w:rsidR="00F8728C" w:rsidRPr="00CA64F5" w:rsidRDefault="00F8728C" w:rsidP="000A1EE1">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5D78D14C" w14:textId="77777777" w:rsidTr="00BF0B71">
        <w:tc>
          <w:tcPr>
            <w:cnfStyle w:val="001000000000" w:firstRow="0" w:lastRow="0" w:firstColumn="1" w:lastColumn="0" w:oddVBand="0" w:evenVBand="0" w:oddHBand="0" w:evenHBand="0" w:firstRowFirstColumn="0" w:firstRowLastColumn="0" w:lastRowFirstColumn="0" w:lastRowLastColumn="0"/>
            <w:tcW w:w="9006" w:type="dxa"/>
          </w:tcPr>
          <w:p w14:paraId="651A7ACD" w14:textId="77777777" w:rsidR="00F8728C" w:rsidRPr="00CA64F5" w:rsidRDefault="00F8728C" w:rsidP="000A1EE1">
            <w:pPr>
              <w:rPr>
                <w:b w:val="0"/>
              </w:rPr>
            </w:pPr>
          </w:p>
          <w:p w14:paraId="43E60308" w14:textId="0DE8AED0" w:rsidR="00FB5CC1" w:rsidRDefault="00FB5CC1" w:rsidP="000A1EE1">
            <w:pPr>
              <w:rPr>
                <w:b w:val="0"/>
              </w:rPr>
            </w:pPr>
            <w:r>
              <w:rPr>
                <w:b w:val="0"/>
              </w:rPr>
              <w:t xml:space="preserve">Payroll are </w:t>
            </w:r>
            <w:r w:rsidR="00781690">
              <w:rPr>
                <w:b w:val="0"/>
              </w:rPr>
              <w:t>wholly</w:t>
            </w:r>
            <w:r>
              <w:rPr>
                <w:b w:val="0"/>
              </w:rPr>
              <w:t xml:space="preserve"> responsible for</w:t>
            </w:r>
            <w:r w:rsidR="00723506">
              <w:rPr>
                <w:b w:val="0"/>
              </w:rPr>
              <w:t xml:space="preserve"> raising change requests to</w:t>
            </w:r>
            <w:r>
              <w:rPr>
                <w:b w:val="0"/>
              </w:rPr>
              <w:t xml:space="preserve"> this area of the system. There may be a requirement from a different area of the organisation which results in the </w:t>
            </w:r>
            <w:r w:rsidR="00781690">
              <w:rPr>
                <w:b w:val="0"/>
              </w:rPr>
              <w:t>need for</w:t>
            </w:r>
            <w:r>
              <w:rPr>
                <w:b w:val="0"/>
              </w:rPr>
              <w:t xml:space="preserve"> a new </w:t>
            </w:r>
            <w:r w:rsidR="002764E8">
              <w:rPr>
                <w:b w:val="0"/>
              </w:rPr>
              <w:t>pay code</w:t>
            </w:r>
            <w:r>
              <w:rPr>
                <w:b w:val="0"/>
              </w:rPr>
              <w:t xml:space="preserve"> but generally </w:t>
            </w:r>
            <w:r w:rsidR="00296722">
              <w:rPr>
                <w:b w:val="0"/>
              </w:rPr>
              <w:t xml:space="preserve">speaking, </w:t>
            </w:r>
            <w:r w:rsidR="002764E8">
              <w:rPr>
                <w:b w:val="0"/>
              </w:rPr>
              <w:t>pay code</w:t>
            </w:r>
            <w:r>
              <w:rPr>
                <w:b w:val="0"/>
              </w:rPr>
              <w:t>s are set up to assist Payroll in being able to pay someone an allowance or a deduction in an appropriate way.</w:t>
            </w:r>
          </w:p>
          <w:p w14:paraId="6A0F2DB5" w14:textId="77777777" w:rsidR="00781690" w:rsidRDefault="00781690" w:rsidP="000A1EE1">
            <w:pPr>
              <w:rPr>
                <w:b w:val="0"/>
              </w:rPr>
            </w:pPr>
          </w:p>
          <w:p w14:paraId="635976DB" w14:textId="08BB76E7" w:rsidR="00781690" w:rsidRDefault="00781690" w:rsidP="000A1EE1">
            <w:pPr>
              <w:rPr>
                <w:b w:val="0"/>
              </w:rPr>
            </w:pPr>
            <w:r w:rsidRPr="00781690">
              <w:rPr>
                <w:b w:val="0"/>
              </w:rPr>
              <w:t xml:space="preserve">If the </w:t>
            </w:r>
            <w:r w:rsidR="002764E8">
              <w:rPr>
                <w:b w:val="0"/>
              </w:rPr>
              <w:t>pay code</w:t>
            </w:r>
            <w:r w:rsidRPr="00781690">
              <w:rPr>
                <w:b w:val="0"/>
              </w:rPr>
              <w:t xml:space="preserve"> relates to an allowance (as opposed to a deduction)</w:t>
            </w:r>
            <w:r w:rsidR="00296722">
              <w:rPr>
                <w:b w:val="0"/>
              </w:rPr>
              <w:t>,</w:t>
            </w:r>
            <w:r w:rsidRPr="00781690">
              <w:rPr>
                <w:b w:val="0"/>
              </w:rPr>
              <w:t xml:space="preserve"> details such as the description will need to be agreed by the Reward Team.</w:t>
            </w:r>
          </w:p>
          <w:p w14:paraId="666A54E7" w14:textId="72C45A31" w:rsidR="00CF2121" w:rsidRDefault="00CF2121" w:rsidP="000A1EE1">
            <w:pPr>
              <w:rPr>
                <w:b w:val="0"/>
              </w:rPr>
            </w:pPr>
          </w:p>
          <w:p w14:paraId="71C4F83E" w14:textId="63F043ED" w:rsidR="00CF2121" w:rsidRDefault="00CF2121" w:rsidP="000A1EE1">
            <w:pPr>
              <w:rPr>
                <w:b w:val="0"/>
              </w:rPr>
            </w:pPr>
            <w:r>
              <w:rPr>
                <w:b w:val="0"/>
              </w:rPr>
              <w:t>The HR Analytics Team (</w:t>
            </w:r>
            <w:hyperlink r:id="rId12" w:history="1">
              <w:r w:rsidRPr="00665278">
                <w:rPr>
                  <w:rStyle w:val="Hyperlink"/>
                </w:rPr>
                <w:t>hr.reporting@admin.ox.ac.uk</w:t>
              </w:r>
            </w:hyperlink>
            <w:r>
              <w:rPr>
                <w:b w:val="0"/>
              </w:rPr>
              <w:t xml:space="preserve"> cc: </w:t>
            </w:r>
            <w:r w:rsidR="00581FD1">
              <w:rPr>
                <w:b w:val="0"/>
              </w:rPr>
              <w:t>Simon Burford</w:t>
            </w:r>
            <w:r>
              <w:rPr>
                <w:b w:val="0"/>
              </w:rPr>
              <w:t>) must be consulted about any new pay codes as there are aspects, particular descriptions, of pay codes which they may need to</w:t>
            </w:r>
            <w:r w:rsidR="00296722">
              <w:rPr>
                <w:b w:val="0"/>
              </w:rPr>
              <w:t xml:space="preserve"> provide</w:t>
            </w:r>
            <w:r>
              <w:rPr>
                <w:b w:val="0"/>
              </w:rPr>
              <w:t xml:space="preserve"> input on</w:t>
            </w:r>
            <w:r w:rsidR="00296722">
              <w:rPr>
                <w:b w:val="0"/>
              </w:rPr>
              <w:t>. There</w:t>
            </w:r>
            <w:r>
              <w:rPr>
                <w:b w:val="0"/>
              </w:rPr>
              <w:t xml:space="preserve"> may </w:t>
            </w:r>
            <w:r w:rsidR="00296722">
              <w:rPr>
                <w:b w:val="0"/>
              </w:rPr>
              <w:t xml:space="preserve">also </w:t>
            </w:r>
            <w:r>
              <w:rPr>
                <w:b w:val="0"/>
              </w:rPr>
              <w:t xml:space="preserve">be </w:t>
            </w:r>
            <w:r w:rsidR="00296722">
              <w:rPr>
                <w:b w:val="0"/>
              </w:rPr>
              <w:t xml:space="preserve">amendments required </w:t>
            </w:r>
            <w:r>
              <w:rPr>
                <w:b w:val="0"/>
              </w:rPr>
              <w:t>on their reports prior to go</w:t>
            </w:r>
            <w:r w:rsidR="00296722">
              <w:rPr>
                <w:b w:val="0"/>
              </w:rPr>
              <w:t>-</w:t>
            </w:r>
            <w:r>
              <w:rPr>
                <w:b w:val="0"/>
              </w:rPr>
              <w:t xml:space="preserve">live </w:t>
            </w:r>
            <w:r w:rsidR="00296722">
              <w:rPr>
                <w:b w:val="0"/>
              </w:rPr>
              <w:t xml:space="preserve">with the new pay codes, </w:t>
            </w:r>
            <w:r>
              <w:rPr>
                <w:b w:val="0"/>
              </w:rPr>
              <w:t xml:space="preserve">so </w:t>
            </w:r>
            <w:r w:rsidR="00296722">
              <w:rPr>
                <w:b w:val="0"/>
              </w:rPr>
              <w:t xml:space="preserve">they </w:t>
            </w:r>
            <w:r>
              <w:rPr>
                <w:b w:val="0"/>
              </w:rPr>
              <w:t>must be consulted early in the process.</w:t>
            </w:r>
          </w:p>
          <w:p w14:paraId="3EF29717" w14:textId="77777777" w:rsidR="00CF2121" w:rsidRDefault="00CF2121" w:rsidP="00CF2121">
            <w:pPr>
              <w:rPr>
                <w:b w:val="0"/>
              </w:rPr>
            </w:pPr>
          </w:p>
          <w:p w14:paraId="7A31A44B" w14:textId="77777777" w:rsidR="00CA64F5" w:rsidRPr="00CA64F5" w:rsidRDefault="00CA64F5" w:rsidP="004C4955">
            <w:pPr>
              <w:rPr>
                <w:b w:val="0"/>
              </w:rPr>
            </w:pPr>
          </w:p>
        </w:tc>
      </w:tr>
    </w:tbl>
    <w:p w14:paraId="7F023AC7" w14:textId="77777777" w:rsidR="00F8728C" w:rsidRDefault="00F8728C" w:rsidP="00F8728C">
      <w:pPr>
        <w:spacing w:after="0" w:line="240" w:lineRule="auto"/>
      </w:pPr>
    </w:p>
    <w:p w14:paraId="1395F342" w14:textId="77777777" w:rsidR="00CE1E33" w:rsidRPr="00CA64F5" w:rsidRDefault="00CE1E3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3227340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AA1F454" w14:textId="77777777" w:rsidR="00F8728C" w:rsidRPr="00077103" w:rsidRDefault="00F8728C" w:rsidP="00077103">
            <w:pPr>
              <w:pStyle w:val="TabHeader1"/>
            </w:pPr>
            <w:bookmarkStart w:id="3" w:name="_Toc10018258"/>
            <w:r w:rsidRPr="00077103">
              <w:t>Change Management</w:t>
            </w:r>
            <w:bookmarkEnd w:id="3"/>
          </w:p>
        </w:tc>
      </w:tr>
      <w:tr w:rsidR="00F8728C" w:rsidRPr="00CA64F5" w14:paraId="3DCE6ED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504A22D" w14:textId="77777777" w:rsidR="00F8728C" w:rsidRPr="00CA64F5" w:rsidRDefault="00F8728C" w:rsidP="000A1EE1">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620D67FB"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37E12EE" w14:textId="77777777" w:rsidR="00F8728C" w:rsidRPr="00CA64F5" w:rsidRDefault="00F8728C" w:rsidP="000A1EE1">
            <w:pPr>
              <w:rPr>
                <w:b w:val="0"/>
              </w:rPr>
            </w:pPr>
          </w:p>
          <w:p w14:paraId="06A9077C" w14:textId="2888D327" w:rsidR="00CA64F5" w:rsidRDefault="0006407E" w:rsidP="000A1EE1">
            <w:pPr>
              <w:rPr>
                <w:b w:val="0"/>
              </w:rPr>
            </w:pPr>
            <w:r>
              <w:rPr>
                <w:b w:val="0"/>
              </w:rPr>
              <w:t xml:space="preserve">The type of change is likely to be driven by the impact the new </w:t>
            </w:r>
            <w:r w:rsidR="002764E8">
              <w:rPr>
                <w:b w:val="0"/>
              </w:rPr>
              <w:t>pay code</w:t>
            </w:r>
            <w:r>
              <w:rPr>
                <w:b w:val="0"/>
              </w:rPr>
              <w:t xml:space="preserve"> will have. If it is a </w:t>
            </w:r>
            <w:r w:rsidR="002764E8">
              <w:rPr>
                <w:b w:val="0"/>
              </w:rPr>
              <w:t>pay code</w:t>
            </w:r>
            <w:r>
              <w:rPr>
                <w:b w:val="0"/>
              </w:rPr>
              <w:t xml:space="preserve"> which is not going to be used for a large number of people it can be dealt with as a minor/locally approved change. If it is going to be widely used and requires communications</w:t>
            </w:r>
            <w:r w:rsidR="000807AC">
              <w:rPr>
                <w:b w:val="0"/>
              </w:rPr>
              <w:t>,</w:t>
            </w:r>
            <w:r>
              <w:rPr>
                <w:b w:val="0"/>
              </w:rPr>
              <w:t xml:space="preserve"> </w:t>
            </w:r>
            <w:r w:rsidR="000807AC">
              <w:rPr>
                <w:b w:val="0"/>
              </w:rPr>
              <w:t>etc.,</w:t>
            </w:r>
            <w:r>
              <w:rPr>
                <w:b w:val="0"/>
              </w:rPr>
              <w:t xml:space="preserve"> then it may require sign off by Change Management prior to going into QA/LIVE.</w:t>
            </w:r>
          </w:p>
          <w:p w14:paraId="1D90DD6A" w14:textId="77777777" w:rsidR="0006407E" w:rsidRDefault="0006407E" w:rsidP="000A1EE1">
            <w:pPr>
              <w:rPr>
                <w:b w:val="0"/>
              </w:rPr>
            </w:pPr>
          </w:p>
          <w:p w14:paraId="598AFC47" w14:textId="58D7D871" w:rsidR="0006407E" w:rsidRPr="00CA64F5" w:rsidRDefault="002764E8" w:rsidP="000A1EE1">
            <w:pPr>
              <w:rPr>
                <w:b w:val="0"/>
              </w:rPr>
            </w:pPr>
            <w:r>
              <w:rPr>
                <w:b w:val="0"/>
              </w:rPr>
              <w:t>Pay code</w:t>
            </w:r>
            <w:r w:rsidR="0006407E">
              <w:rPr>
                <w:b w:val="0"/>
              </w:rPr>
              <w:t>s c</w:t>
            </w:r>
            <w:r w:rsidR="000807AC">
              <w:rPr>
                <w:b w:val="0"/>
              </w:rPr>
              <w:t xml:space="preserve">an be set up by the </w:t>
            </w:r>
            <w:r w:rsidR="0060527F">
              <w:rPr>
                <w:b w:val="0"/>
              </w:rPr>
              <w:t>HRIS Functional Analyst</w:t>
            </w:r>
            <w:r w:rsidR="0006407E">
              <w:rPr>
                <w:b w:val="0"/>
              </w:rPr>
              <w:t xml:space="preserve"> team.</w:t>
            </w:r>
          </w:p>
          <w:p w14:paraId="43FD28A7" w14:textId="77777777" w:rsidR="00CA64F5" w:rsidRPr="00CA64F5" w:rsidRDefault="00CA64F5" w:rsidP="000A1EE1">
            <w:pPr>
              <w:rPr>
                <w:b w:val="0"/>
              </w:rPr>
            </w:pPr>
          </w:p>
        </w:tc>
      </w:tr>
    </w:tbl>
    <w:p w14:paraId="375AF5CE" w14:textId="77777777"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14:paraId="5E25A4B8" w14:textId="77777777" w:rsidTr="00EE0F4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794AFB6" w14:textId="77777777" w:rsidR="00F8728C" w:rsidRPr="00CA64F5" w:rsidRDefault="00F8728C" w:rsidP="00077103">
            <w:pPr>
              <w:pStyle w:val="TabHeader1"/>
            </w:pPr>
            <w:bookmarkStart w:id="4" w:name="_Toc10018259"/>
            <w:r w:rsidRPr="00CA64F5">
              <w:t>How to</w:t>
            </w:r>
            <w:bookmarkEnd w:id="4"/>
          </w:p>
        </w:tc>
      </w:tr>
      <w:tr w:rsidR="00F8728C" w:rsidRPr="00CA64F5" w14:paraId="0C155904" w14:textId="77777777" w:rsidTr="00EE0F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652D0B3F" w14:textId="77777777" w:rsidR="00F8728C" w:rsidRPr="00CA64F5" w:rsidRDefault="00F8728C" w:rsidP="000A1EE1">
            <w:pPr>
              <w:rPr>
                <w:b w:val="0"/>
              </w:rPr>
            </w:pPr>
            <w:r w:rsidRPr="00CA64F5">
              <w:rPr>
                <w:rFonts w:ascii="Arial Narrow" w:hAnsi="Arial Narrow"/>
                <w:b w:val="0"/>
                <w:i/>
              </w:rPr>
              <w:t>Technically how to process the change in the system</w:t>
            </w:r>
          </w:p>
        </w:tc>
      </w:tr>
      <w:tr w:rsidR="00DF3BAD" w:rsidRPr="00CA64F5" w14:paraId="0DDC239D" w14:textId="77777777" w:rsidTr="00EE0F44">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2A049BDD" w14:textId="77777777" w:rsidR="00DF3BAD" w:rsidRPr="00096F68" w:rsidRDefault="00DF3BAD" w:rsidP="0042038E">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2764E8">
              <w:rPr>
                <w:rFonts w:ascii="Calibri Light" w:hAnsi="Calibri Light"/>
                <w:b w:val="0"/>
                <w:color w:val="FFFFFF" w:themeColor="background1"/>
                <w:sz w:val="28"/>
                <w:szCs w:val="28"/>
              </w:rPr>
              <w:t>pay code</w:t>
            </w:r>
          </w:p>
        </w:tc>
      </w:tr>
      <w:tr w:rsidR="00DF3BAD" w:rsidRPr="00CA64F5" w14:paraId="7FB50360" w14:textId="77777777" w:rsidTr="00EE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514EE599" w14:textId="7704ED0A" w:rsidR="00DF3BAD" w:rsidRPr="00CA64F5" w:rsidRDefault="00DF3BAD" w:rsidP="000A1EE1">
            <w:pPr>
              <w:rPr>
                <w:b w:val="0"/>
              </w:rPr>
            </w:pPr>
          </w:p>
          <w:p w14:paraId="5ACAF4D3" w14:textId="1E0308C3" w:rsidR="0042038E" w:rsidRDefault="0042038E" w:rsidP="00DF3BAD">
            <w:pPr>
              <w:rPr>
                <w:b w:val="0"/>
              </w:rPr>
            </w:pPr>
            <w:r>
              <w:rPr>
                <w:b w:val="0"/>
              </w:rPr>
              <w:t xml:space="preserve">Detailed guidance on how to add a new </w:t>
            </w:r>
            <w:r w:rsidR="002764E8">
              <w:rPr>
                <w:b w:val="0"/>
              </w:rPr>
              <w:t>pay code</w:t>
            </w:r>
            <w:r>
              <w:rPr>
                <w:b w:val="0"/>
              </w:rPr>
              <w:t xml:space="preserve"> is contained in the </w:t>
            </w:r>
            <w:r w:rsidR="0060527F">
              <w:rPr>
                <w:b w:val="0"/>
              </w:rPr>
              <w:t xml:space="preserve">HOW </w:t>
            </w:r>
            <w:proofErr w:type="spellStart"/>
            <w:r w:rsidR="0060527F">
              <w:rPr>
                <w:b w:val="0"/>
              </w:rPr>
              <w:t>TO_Maintain</w:t>
            </w:r>
            <w:proofErr w:type="spellEnd"/>
            <w:r w:rsidR="0060527F">
              <w:rPr>
                <w:b w:val="0"/>
              </w:rPr>
              <w:t xml:space="preserve"> Pay Codes </w:t>
            </w:r>
            <w:r>
              <w:rPr>
                <w:b w:val="0"/>
              </w:rPr>
              <w:t xml:space="preserve">currently contained in the following folder: </w:t>
            </w:r>
          </w:p>
          <w:p w14:paraId="371F1F1D" w14:textId="77777777" w:rsidR="0042038E" w:rsidRDefault="0042038E" w:rsidP="00DF3BAD">
            <w:pPr>
              <w:rPr>
                <w:b w:val="0"/>
              </w:rPr>
            </w:pPr>
          </w:p>
          <w:p w14:paraId="60ED6BFA" w14:textId="7451045D" w:rsidR="0042038E" w:rsidRDefault="00581FD1" w:rsidP="0042038E">
            <w:pPr>
              <w:rPr>
                <w:b w:val="0"/>
              </w:rPr>
            </w:pPr>
            <w:hyperlink r:id="rId13" w:history="1">
              <w:r w:rsidR="0060527F" w:rsidRPr="0060527F">
                <w:rPr>
                  <w:rStyle w:val="Hyperlink"/>
                  <w:b w:val="0"/>
                  <w:bCs w:val="0"/>
                </w:rPr>
                <w:t>P:\PROJECTS\HRIS Programme\12. Support\Reference Data\How to guides</w:t>
              </w:r>
            </w:hyperlink>
          </w:p>
          <w:p w14:paraId="632154ED" w14:textId="77777777" w:rsidR="0060527F" w:rsidRDefault="0060527F" w:rsidP="0042038E">
            <w:pPr>
              <w:rPr>
                <w:b w:val="0"/>
              </w:rPr>
            </w:pPr>
          </w:p>
          <w:p w14:paraId="0F543129" w14:textId="401E0C6B" w:rsidR="00342E13" w:rsidRDefault="00342E13" w:rsidP="0042038E">
            <w:pPr>
              <w:rPr>
                <w:b w:val="0"/>
              </w:rPr>
            </w:pPr>
            <w:r>
              <w:rPr>
                <w:b w:val="0"/>
              </w:rPr>
              <w:t xml:space="preserve">When </w:t>
            </w:r>
            <w:r w:rsidR="00296722">
              <w:rPr>
                <w:b w:val="0"/>
              </w:rPr>
              <w:t xml:space="preserve">creating </w:t>
            </w:r>
            <w:r>
              <w:rPr>
                <w:b w:val="0"/>
              </w:rPr>
              <w:t xml:space="preserve">a new </w:t>
            </w:r>
            <w:r w:rsidR="002764E8">
              <w:rPr>
                <w:b w:val="0"/>
              </w:rPr>
              <w:t>pay code</w:t>
            </w:r>
            <w:r w:rsidR="00296722">
              <w:rPr>
                <w:b w:val="0"/>
              </w:rPr>
              <w:t>,</w:t>
            </w:r>
            <w:r>
              <w:rPr>
                <w:b w:val="0"/>
              </w:rPr>
              <w:t xml:space="preserve"> you may need to add it </w:t>
            </w:r>
            <w:r w:rsidR="00296722">
              <w:rPr>
                <w:b w:val="0"/>
              </w:rPr>
              <w:t xml:space="preserve">as an element </w:t>
            </w:r>
            <w:r>
              <w:rPr>
                <w:b w:val="0"/>
              </w:rPr>
              <w:t xml:space="preserve">to the appropriate Student Loan (Plan 1 and Plan 2) deduction </w:t>
            </w:r>
            <w:r w:rsidR="002764E8">
              <w:rPr>
                <w:b w:val="0"/>
              </w:rPr>
              <w:t>pay code</w:t>
            </w:r>
            <w:r>
              <w:rPr>
                <w:b w:val="0"/>
              </w:rPr>
              <w:t xml:space="preserve">s. Payroll will need to advise on which student loan </w:t>
            </w:r>
            <w:r w:rsidR="002764E8">
              <w:rPr>
                <w:b w:val="0"/>
              </w:rPr>
              <w:t>pay code</w:t>
            </w:r>
            <w:r>
              <w:rPr>
                <w:b w:val="0"/>
              </w:rPr>
              <w:t xml:space="preserve"> your new code should be added to.</w:t>
            </w:r>
          </w:p>
          <w:p w14:paraId="78B9C001" w14:textId="6DB6EDE6" w:rsidR="00EE0F44" w:rsidRDefault="00EE0F44" w:rsidP="0042038E">
            <w:pPr>
              <w:rPr>
                <w:b w:val="0"/>
              </w:rPr>
            </w:pPr>
          </w:p>
          <w:p w14:paraId="1DD173D6" w14:textId="41436863" w:rsidR="00EE0F44" w:rsidRDefault="00EE0F44" w:rsidP="00EE0F44">
            <w:pPr>
              <w:pStyle w:val="Heading3"/>
              <w:outlineLvl w:val="2"/>
              <w:rPr>
                <w:b/>
              </w:rPr>
            </w:pPr>
            <w:r>
              <w:rPr>
                <w:b/>
              </w:rPr>
              <w:t>Percentage allowances</w:t>
            </w:r>
          </w:p>
          <w:p w14:paraId="2A25F2EE" w14:textId="01B5C3E1" w:rsidR="00EE0F44" w:rsidRDefault="00EE0F44" w:rsidP="00EE0F44">
            <w:pPr>
              <w:rPr>
                <w:b w:val="0"/>
              </w:rPr>
            </w:pPr>
          </w:p>
          <w:p w14:paraId="6CAE6EC7" w14:textId="5E4884BF" w:rsidR="00EE0F44" w:rsidRPr="00EE0F44" w:rsidRDefault="00EE0F44" w:rsidP="00EE0F44">
            <w:pPr>
              <w:rPr>
                <w:b w:val="0"/>
              </w:rPr>
            </w:pPr>
            <w:r w:rsidRPr="00EE0F44">
              <w:rPr>
                <w:b w:val="0"/>
              </w:rPr>
              <w:t xml:space="preserve">For v26+ of the software, percentage allowances </w:t>
            </w:r>
            <w:r>
              <w:rPr>
                <w:b w:val="0"/>
              </w:rPr>
              <w:t>must all</w:t>
            </w:r>
            <w:r w:rsidRPr="00EE0F44">
              <w:rPr>
                <w:b w:val="0"/>
              </w:rPr>
              <w:t xml:space="preserve"> have two retro codes</w:t>
            </w:r>
            <w:r>
              <w:rPr>
                <w:b w:val="0"/>
              </w:rPr>
              <w:t>:</w:t>
            </w:r>
            <w:r w:rsidRPr="00EE0F44">
              <w:rPr>
                <w:b w:val="0"/>
              </w:rPr>
              <w:t xml:space="preserve"> one which is used by the system to record £0 rows against it</w:t>
            </w:r>
            <w:r>
              <w:rPr>
                <w:b w:val="0"/>
              </w:rPr>
              <w:t>,</w:t>
            </w:r>
            <w:r w:rsidRPr="00EE0F44">
              <w:rPr>
                <w:b w:val="0"/>
              </w:rPr>
              <w:t xml:space="preserve"> and one which the </w:t>
            </w:r>
            <w:r>
              <w:rPr>
                <w:b w:val="0"/>
              </w:rPr>
              <w:t>P</w:t>
            </w:r>
            <w:r w:rsidRPr="00EE0F44">
              <w:rPr>
                <w:b w:val="0"/>
              </w:rPr>
              <w:t>ayroll team can use to manually record retro payments against the pay code. The following should be noted when setting up percentage allowance retro codes:</w:t>
            </w:r>
          </w:p>
          <w:p w14:paraId="44DC0FB6" w14:textId="77777777" w:rsidR="00EE0F44" w:rsidRDefault="00EE0F44" w:rsidP="00EE0F44">
            <w:pPr>
              <w:pStyle w:val="ListParagraph"/>
              <w:numPr>
                <w:ilvl w:val="0"/>
                <w:numId w:val="18"/>
              </w:numPr>
              <w:rPr>
                <w:b w:val="0"/>
              </w:rPr>
            </w:pPr>
            <w:r w:rsidRPr="00EE0F44">
              <w:rPr>
                <w:b w:val="0"/>
              </w:rPr>
              <w:t xml:space="preserve">The system retro code should start with a 9 and </w:t>
            </w:r>
            <w:r>
              <w:rPr>
                <w:b w:val="0"/>
              </w:rPr>
              <w:t xml:space="preserve">should be prefixed with “SYS </w:t>
            </w:r>
            <w:proofErr w:type="gramStart"/>
            <w:r>
              <w:rPr>
                <w:b w:val="0"/>
              </w:rPr>
              <w:t>–“ (</w:t>
            </w:r>
            <w:proofErr w:type="gramEnd"/>
            <w:r>
              <w:rPr>
                <w:b w:val="0"/>
              </w:rPr>
              <w:t xml:space="preserve">e.g. </w:t>
            </w:r>
            <w:r w:rsidRPr="00EE0F44">
              <w:rPr>
                <w:b w:val="0"/>
              </w:rPr>
              <w:t>9408 | SYS - BAND 1B % ARR</w:t>
            </w:r>
            <w:r>
              <w:rPr>
                <w:b w:val="0"/>
              </w:rPr>
              <w:t xml:space="preserve">). </w:t>
            </w:r>
            <w:r w:rsidRPr="00EE0F44">
              <w:rPr>
                <w:b w:val="0"/>
              </w:rPr>
              <w:t xml:space="preserve">The system retro code (9XXX) must be set up with a </w:t>
            </w:r>
            <w:r w:rsidRPr="00EE0F44">
              <w:rPr>
                <w:color w:val="C00000"/>
              </w:rPr>
              <w:t>multiplier of 0</w:t>
            </w:r>
            <w:r w:rsidRPr="00EE0F44">
              <w:rPr>
                <w:b w:val="0"/>
                <w:color w:val="C00000"/>
              </w:rPr>
              <w:t xml:space="preserve"> </w:t>
            </w:r>
            <w:r w:rsidRPr="00EE0F44">
              <w:rPr>
                <w:b w:val="0"/>
              </w:rPr>
              <w:t>to ensure that any system</w:t>
            </w:r>
            <w:r>
              <w:rPr>
                <w:b w:val="0"/>
              </w:rPr>
              <w:t>-</w:t>
            </w:r>
            <w:r w:rsidRPr="00EE0F44">
              <w:rPr>
                <w:b w:val="0"/>
              </w:rPr>
              <w:t xml:space="preserve">generated arrears are calculated at £0. </w:t>
            </w:r>
          </w:p>
          <w:p w14:paraId="08B23730" w14:textId="0EB15A26" w:rsidR="00EE0F44" w:rsidRPr="00EE0F44" w:rsidRDefault="00EE0F44" w:rsidP="00EE0F44">
            <w:pPr>
              <w:pStyle w:val="ListParagraph"/>
              <w:numPr>
                <w:ilvl w:val="1"/>
                <w:numId w:val="18"/>
              </w:numPr>
              <w:rPr>
                <w:b w:val="0"/>
                <w:sz w:val="20"/>
              </w:rPr>
            </w:pPr>
            <w:r w:rsidRPr="00EE0F44">
              <w:rPr>
                <w:b w:val="0"/>
                <w:sz w:val="20"/>
              </w:rPr>
              <w:t>This is to work around an issue discovered in v26 upgrade testing where percentage allowances are calculated at the PAY290 stage. This will need to be revisited if the calculation of percentage allowances is moved to the standard PAY140 stage.</w:t>
            </w:r>
          </w:p>
          <w:p w14:paraId="7ADCAB6B" w14:textId="6B866C6A" w:rsidR="00EE0F44" w:rsidRPr="00EE0F44" w:rsidRDefault="00EE0F44" w:rsidP="00EE0F44">
            <w:pPr>
              <w:pStyle w:val="ListParagraph"/>
              <w:numPr>
                <w:ilvl w:val="0"/>
                <w:numId w:val="18"/>
              </w:numPr>
              <w:rPr>
                <w:b w:val="0"/>
              </w:rPr>
            </w:pPr>
            <w:r>
              <w:rPr>
                <w:b w:val="0"/>
              </w:rPr>
              <w:t>T</w:t>
            </w:r>
            <w:r w:rsidRPr="00EE0F44">
              <w:rPr>
                <w:b w:val="0"/>
              </w:rPr>
              <w:t>he manual</w:t>
            </w:r>
            <w:r>
              <w:rPr>
                <w:b w:val="0"/>
              </w:rPr>
              <w:t xml:space="preserve"> retro</w:t>
            </w:r>
            <w:r w:rsidRPr="00EE0F44">
              <w:rPr>
                <w:b w:val="0"/>
              </w:rPr>
              <w:t xml:space="preserve"> code should </w:t>
            </w:r>
            <w:r>
              <w:rPr>
                <w:b w:val="0"/>
              </w:rPr>
              <w:t xml:space="preserve">start with a 2 and be prefixed with “Z –“, e.g. </w:t>
            </w:r>
            <w:r w:rsidRPr="00EE0F44">
              <w:rPr>
                <w:b w:val="0"/>
              </w:rPr>
              <w:t>2408 | Z - BAND 1B % ARR</w:t>
            </w:r>
          </w:p>
          <w:p w14:paraId="391DADAC" w14:textId="77777777" w:rsidR="00EE0F44" w:rsidRDefault="00EE0F44" w:rsidP="00EE0F44">
            <w:pPr>
              <w:rPr>
                <w:b w:val="0"/>
              </w:rPr>
            </w:pPr>
          </w:p>
          <w:p w14:paraId="565AC9F3" w14:textId="0697EC4D" w:rsidR="00EE0F44" w:rsidRDefault="00EE0F44" w:rsidP="00831D06">
            <w:r w:rsidRPr="00EE0F44">
              <w:rPr>
                <w:b w:val="0"/>
              </w:rPr>
              <w:t xml:space="preserve">All percentage allowance retro codes should be set up as </w:t>
            </w:r>
            <w:r w:rsidRPr="00EE0F44">
              <w:rPr>
                <w:color w:val="C00000"/>
              </w:rPr>
              <w:t>value allowances</w:t>
            </w:r>
            <w:r>
              <w:rPr>
                <w:b w:val="0"/>
              </w:rPr>
              <w:t xml:space="preserve">. </w:t>
            </w:r>
            <w:r w:rsidR="00831D06">
              <w:rPr>
                <w:b w:val="0"/>
              </w:rPr>
              <w:t xml:space="preserve">It is </w:t>
            </w:r>
            <w:r w:rsidR="00831D06" w:rsidRPr="00831D06">
              <w:t>no longer possible to copy</w:t>
            </w:r>
            <w:r w:rsidR="00831D06">
              <w:rPr>
                <w:b w:val="0"/>
              </w:rPr>
              <w:t xml:space="preserve"> the percentage allowance pay code to create the retro as the Payment Type and Subset Type cannot be edited.</w:t>
            </w:r>
          </w:p>
          <w:p w14:paraId="648F647A" w14:textId="77777777" w:rsidR="00EE0F44" w:rsidRDefault="00EE0F44" w:rsidP="00EE0F44">
            <w:pPr>
              <w:rPr>
                <w:b w:val="0"/>
              </w:rPr>
            </w:pPr>
          </w:p>
          <w:p w14:paraId="727AB9BE" w14:textId="580C9281" w:rsidR="001C3D6B" w:rsidRDefault="00EE0F44" w:rsidP="002A0666">
            <w:pPr>
              <w:pStyle w:val="Heading2"/>
              <w:outlineLvl w:val="1"/>
              <w:rPr>
                <w:b/>
              </w:rPr>
            </w:pPr>
            <w:r>
              <w:rPr>
                <w:b/>
              </w:rPr>
              <w:t>Naming conventions</w:t>
            </w:r>
          </w:p>
          <w:p w14:paraId="755D34BA" w14:textId="77777777" w:rsidR="00EE0F44" w:rsidRPr="00EE0F44" w:rsidRDefault="00EE0F44" w:rsidP="00EE0F44"/>
          <w:p w14:paraId="6934A442" w14:textId="3FA15C37" w:rsidR="001C3D6B" w:rsidRDefault="001C3D6B" w:rsidP="0042038E">
            <w:pPr>
              <w:rPr>
                <w:b w:val="0"/>
              </w:rPr>
            </w:pPr>
            <w:r>
              <w:rPr>
                <w:b w:val="0"/>
              </w:rPr>
              <w:t xml:space="preserve">Certain </w:t>
            </w:r>
            <w:r w:rsidRPr="00EE0F44">
              <w:rPr>
                <w:b w:val="0"/>
              </w:rPr>
              <w:t xml:space="preserve">naming conventions </w:t>
            </w:r>
            <w:r>
              <w:rPr>
                <w:b w:val="0"/>
              </w:rPr>
              <w:t>may need to be applied to your new pay code.</w:t>
            </w:r>
            <w:r w:rsidR="007E600E">
              <w:rPr>
                <w:b w:val="0"/>
              </w:rPr>
              <w:t xml:space="preserve">  Note that there is a limit of 30 characters for the description field.</w:t>
            </w:r>
            <w:r w:rsidR="00296722">
              <w:rPr>
                <w:b w:val="0"/>
              </w:rPr>
              <w:t xml:space="preserve"> See below for the established naming conventions.</w:t>
            </w:r>
          </w:p>
          <w:p w14:paraId="1300A17D" w14:textId="6D0F1414" w:rsidR="00EE0F44" w:rsidRDefault="00EE0F44" w:rsidP="0042038E">
            <w:pPr>
              <w:rPr>
                <w:b w:val="0"/>
              </w:rPr>
            </w:pPr>
          </w:p>
          <w:p w14:paraId="41E89262" w14:textId="77777777" w:rsidR="001C3D6B" w:rsidRDefault="001C3D6B" w:rsidP="001C3D6B">
            <w:pPr>
              <w:pStyle w:val="Heading3"/>
              <w:outlineLvl w:val="2"/>
              <w:rPr>
                <w:b/>
              </w:rPr>
            </w:pPr>
            <w:r>
              <w:rPr>
                <w:b/>
              </w:rPr>
              <w:t>Prefixes to the Description</w:t>
            </w:r>
          </w:p>
          <w:p w14:paraId="160D50A5" w14:textId="77777777" w:rsidR="00526F37" w:rsidRPr="00526F37" w:rsidRDefault="00526F37" w:rsidP="00526F37"/>
          <w:tbl>
            <w:tblPr>
              <w:tblStyle w:val="GridTable1Light"/>
              <w:tblW w:w="0" w:type="auto"/>
              <w:jc w:val="center"/>
              <w:tblLook w:val="04A0" w:firstRow="1" w:lastRow="0" w:firstColumn="1" w:lastColumn="0" w:noHBand="0" w:noVBand="1"/>
            </w:tblPr>
            <w:tblGrid>
              <w:gridCol w:w="1708"/>
              <w:gridCol w:w="4390"/>
            </w:tblGrid>
            <w:tr w:rsidR="00526F37" w14:paraId="75B99289" w14:textId="77777777" w:rsidTr="00EE0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8" w:type="dxa"/>
                </w:tcPr>
                <w:p w14:paraId="143BAC96" w14:textId="1698498E" w:rsidR="00526F37" w:rsidRDefault="00526F37" w:rsidP="00526F37">
                  <w:r>
                    <w:t>Prefix</w:t>
                  </w:r>
                </w:p>
              </w:tc>
              <w:tc>
                <w:tcPr>
                  <w:tcW w:w="4390" w:type="dxa"/>
                </w:tcPr>
                <w:p w14:paraId="5058B236" w14:textId="6B4A94BD" w:rsidR="00526F37" w:rsidRDefault="00526F37" w:rsidP="00526F37">
                  <w:pPr>
                    <w:cnfStyle w:val="100000000000" w:firstRow="1" w:lastRow="0" w:firstColumn="0" w:lastColumn="0" w:oddVBand="0" w:evenVBand="0" w:oddHBand="0" w:evenHBand="0" w:firstRowFirstColumn="0" w:firstRowLastColumn="0" w:lastRowFirstColumn="0" w:lastRowLastColumn="0"/>
                  </w:pPr>
                  <w:r>
                    <w:t>Meaning</w:t>
                  </w:r>
                </w:p>
              </w:tc>
            </w:tr>
            <w:tr w:rsidR="00526F37" w14:paraId="393944B4" w14:textId="77777777" w:rsidTr="00EE0F44">
              <w:trPr>
                <w:jc w:val="center"/>
              </w:trPr>
              <w:tc>
                <w:tcPr>
                  <w:cnfStyle w:val="001000000000" w:firstRow="0" w:lastRow="0" w:firstColumn="1" w:lastColumn="0" w:oddVBand="0" w:evenVBand="0" w:oddHBand="0" w:evenHBand="0" w:firstRowFirstColumn="0" w:firstRowLastColumn="0" w:lastRowFirstColumn="0" w:lastRowLastColumn="0"/>
                  <w:tcW w:w="1708" w:type="dxa"/>
                </w:tcPr>
                <w:p w14:paraId="6B379890" w14:textId="273913CB" w:rsidR="00526F37" w:rsidRDefault="00526F37" w:rsidP="00526F37">
                  <w:r>
                    <w:t>^</w:t>
                  </w:r>
                </w:p>
              </w:tc>
              <w:tc>
                <w:tcPr>
                  <w:tcW w:w="4390" w:type="dxa"/>
                </w:tcPr>
                <w:p w14:paraId="4EE4C3D3" w14:textId="53B91369" w:rsidR="00526F37" w:rsidRDefault="00526F37" w:rsidP="00526F37">
                  <w:pPr>
                    <w:cnfStyle w:val="000000000000" w:firstRow="0" w:lastRow="0" w:firstColumn="0" w:lastColumn="0" w:oddVBand="0" w:evenVBand="0" w:oddHBand="0" w:evenHBand="0" w:firstRowFirstColumn="0" w:firstRowLastColumn="0" w:lastRowFirstColumn="0" w:lastRowLastColumn="0"/>
                  </w:pPr>
                  <w:r>
                    <w:t>Payroll use only (Disabled in Personnel)</w:t>
                  </w:r>
                </w:p>
              </w:tc>
            </w:tr>
            <w:tr w:rsidR="00526F37" w14:paraId="4C531BDD" w14:textId="77777777" w:rsidTr="00EE0F44">
              <w:trPr>
                <w:jc w:val="center"/>
              </w:trPr>
              <w:tc>
                <w:tcPr>
                  <w:cnfStyle w:val="001000000000" w:firstRow="0" w:lastRow="0" w:firstColumn="1" w:lastColumn="0" w:oddVBand="0" w:evenVBand="0" w:oddHBand="0" w:evenHBand="0" w:firstRowFirstColumn="0" w:firstRowLastColumn="0" w:lastRowFirstColumn="0" w:lastRowLastColumn="0"/>
                  <w:tcW w:w="1708" w:type="dxa"/>
                </w:tcPr>
                <w:p w14:paraId="650D7911" w14:textId="7E2A739D" w:rsidR="00526F37" w:rsidRDefault="00526F37" w:rsidP="00526F37">
                  <w:r>
                    <w:t>(ZZ-)</w:t>
                  </w:r>
                </w:p>
              </w:tc>
              <w:tc>
                <w:tcPr>
                  <w:tcW w:w="4390" w:type="dxa"/>
                </w:tcPr>
                <w:p w14:paraId="50EA6C8C" w14:textId="361A430C" w:rsidR="00526F37" w:rsidRDefault="00526F37" w:rsidP="00526F37">
                  <w:pPr>
                    <w:cnfStyle w:val="000000000000" w:firstRow="0" w:lastRow="0" w:firstColumn="0" w:lastColumn="0" w:oddVBand="0" w:evenVBand="0" w:oddHBand="0" w:evenHBand="0" w:firstRowFirstColumn="0" w:firstRowLastColumn="0" w:lastRowFirstColumn="0" w:lastRowLastColumn="0"/>
                  </w:pPr>
                  <w:r>
                    <w:t>In use, but with restrictions - e.g. Linacre pay codes or those requiring Reward Team approval.</w:t>
                  </w:r>
                </w:p>
              </w:tc>
            </w:tr>
            <w:tr w:rsidR="00526F37" w14:paraId="4BCC154F" w14:textId="77777777" w:rsidTr="00EE0F44">
              <w:trPr>
                <w:jc w:val="center"/>
              </w:trPr>
              <w:tc>
                <w:tcPr>
                  <w:cnfStyle w:val="001000000000" w:firstRow="0" w:lastRow="0" w:firstColumn="1" w:lastColumn="0" w:oddVBand="0" w:evenVBand="0" w:oddHBand="0" w:evenHBand="0" w:firstRowFirstColumn="0" w:firstRowLastColumn="0" w:lastRowFirstColumn="0" w:lastRowLastColumn="0"/>
                  <w:tcW w:w="1708" w:type="dxa"/>
                </w:tcPr>
                <w:p w14:paraId="2B60C16E" w14:textId="288AFD33" w:rsidR="00526F37" w:rsidRDefault="00526F37" w:rsidP="00526F37">
                  <w:r>
                    <w:t>Z-</w:t>
                  </w:r>
                </w:p>
              </w:tc>
              <w:tc>
                <w:tcPr>
                  <w:tcW w:w="4390" w:type="dxa"/>
                </w:tcPr>
                <w:p w14:paraId="39E97220" w14:textId="77205F32" w:rsidR="00526F37" w:rsidRDefault="00526F37" w:rsidP="00526F37">
                  <w:pPr>
                    <w:cnfStyle w:val="000000000000" w:firstRow="0" w:lastRow="0" w:firstColumn="0" w:lastColumn="0" w:oddVBand="0" w:evenVBand="0" w:oddHBand="0" w:evenHBand="0" w:firstRowFirstColumn="0" w:firstRowLastColumn="0" w:lastRowFirstColumn="0" w:lastRowLastColumn="0"/>
                  </w:pPr>
                  <w:r>
                    <w:t>All pay codes for arrears payments.</w:t>
                  </w:r>
                </w:p>
              </w:tc>
            </w:tr>
            <w:tr w:rsidR="00526F37" w14:paraId="1193F0D1" w14:textId="77777777" w:rsidTr="00EE0F44">
              <w:trPr>
                <w:jc w:val="center"/>
              </w:trPr>
              <w:tc>
                <w:tcPr>
                  <w:cnfStyle w:val="001000000000" w:firstRow="0" w:lastRow="0" w:firstColumn="1" w:lastColumn="0" w:oddVBand="0" w:evenVBand="0" w:oddHBand="0" w:evenHBand="0" w:firstRowFirstColumn="0" w:firstRowLastColumn="0" w:lastRowFirstColumn="0" w:lastRowLastColumn="0"/>
                  <w:tcW w:w="1708" w:type="dxa"/>
                </w:tcPr>
                <w:p w14:paraId="6F5A4FD0" w14:textId="2D8F6A35" w:rsidR="00526F37" w:rsidRPr="00526F37" w:rsidRDefault="00526F37" w:rsidP="00526F37">
                  <w:r>
                    <w:t>(</w:t>
                  </w:r>
                  <w:r>
                    <w:rPr>
                      <w:i/>
                    </w:rPr>
                    <w:t>in brackets</w:t>
                  </w:r>
                  <w:r>
                    <w:t>)</w:t>
                  </w:r>
                </w:p>
              </w:tc>
              <w:tc>
                <w:tcPr>
                  <w:tcW w:w="4390" w:type="dxa"/>
                </w:tcPr>
                <w:p w14:paraId="76B4CFC7" w14:textId="71EA3B1B" w:rsidR="00526F37" w:rsidRDefault="00526F37" w:rsidP="00526F37">
                  <w:pPr>
                    <w:cnfStyle w:val="000000000000" w:firstRow="0" w:lastRow="0" w:firstColumn="0" w:lastColumn="0" w:oddVBand="0" w:evenVBand="0" w:oddHBand="0" w:evenHBand="0" w:firstRowFirstColumn="0" w:firstRowLastColumn="0" w:lastRowFirstColumn="0" w:lastRowLastColumn="0"/>
                  </w:pPr>
                  <w:r>
                    <w:t>Pay code not in use.</w:t>
                  </w:r>
                </w:p>
              </w:tc>
            </w:tr>
            <w:tr w:rsidR="00526F37" w14:paraId="2E098129" w14:textId="77777777" w:rsidTr="00EE0F44">
              <w:trPr>
                <w:jc w:val="center"/>
              </w:trPr>
              <w:tc>
                <w:tcPr>
                  <w:cnfStyle w:val="001000000000" w:firstRow="0" w:lastRow="0" w:firstColumn="1" w:lastColumn="0" w:oddVBand="0" w:evenVBand="0" w:oddHBand="0" w:evenHBand="0" w:firstRowFirstColumn="0" w:firstRowLastColumn="0" w:lastRowFirstColumn="0" w:lastRowLastColumn="0"/>
                  <w:tcW w:w="1708" w:type="dxa"/>
                </w:tcPr>
                <w:p w14:paraId="738A4E93" w14:textId="41EA826E" w:rsidR="00526F37" w:rsidRDefault="00526F37" w:rsidP="00526F37">
                  <w:r>
                    <w:t>~CAS</w:t>
                  </w:r>
                </w:p>
              </w:tc>
              <w:tc>
                <w:tcPr>
                  <w:tcW w:w="4390" w:type="dxa"/>
                </w:tcPr>
                <w:p w14:paraId="1BF556A4" w14:textId="5C9A871B" w:rsidR="00526F37" w:rsidRDefault="00526F37" w:rsidP="00526F37">
                  <w:pPr>
                    <w:cnfStyle w:val="000000000000" w:firstRow="0" w:lastRow="0" w:firstColumn="0" w:lastColumn="0" w:oddVBand="0" w:evenVBand="0" w:oddHBand="0" w:evenHBand="0" w:firstRowFirstColumn="0" w:firstRowLastColumn="0" w:lastRowFirstColumn="0" w:lastRowLastColumn="0"/>
                  </w:pPr>
                  <w:r>
                    <w:t>Casual pay code</w:t>
                  </w:r>
                </w:p>
              </w:tc>
            </w:tr>
            <w:tr w:rsidR="00526F37" w14:paraId="53597A54" w14:textId="77777777" w:rsidTr="00EE0F44">
              <w:trPr>
                <w:jc w:val="center"/>
              </w:trPr>
              <w:tc>
                <w:tcPr>
                  <w:cnfStyle w:val="001000000000" w:firstRow="0" w:lastRow="0" w:firstColumn="1" w:lastColumn="0" w:oddVBand="0" w:evenVBand="0" w:oddHBand="0" w:evenHBand="0" w:firstRowFirstColumn="0" w:firstRowLastColumn="0" w:lastRowFirstColumn="0" w:lastRowLastColumn="0"/>
                  <w:tcW w:w="1708" w:type="dxa"/>
                </w:tcPr>
                <w:p w14:paraId="3DACC27C" w14:textId="2F3E0C26" w:rsidR="00526F37" w:rsidRDefault="00526F37" w:rsidP="00526F37">
                  <w:r>
                    <w:t>~TEMP CASUAL</w:t>
                  </w:r>
                </w:p>
              </w:tc>
              <w:tc>
                <w:tcPr>
                  <w:tcW w:w="4390" w:type="dxa"/>
                </w:tcPr>
                <w:p w14:paraId="27ADD88E" w14:textId="7A64D283" w:rsidR="00526F37" w:rsidRPr="00526F37" w:rsidRDefault="00526F37" w:rsidP="00526F37">
                  <w:pPr>
                    <w:cnfStyle w:val="000000000000" w:firstRow="0" w:lastRow="0" w:firstColumn="0" w:lastColumn="0" w:oddVBand="0" w:evenVBand="0" w:oddHBand="0" w:evenHBand="0" w:firstRowFirstColumn="0" w:firstRowLastColumn="0" w:lastRowFirstColumn="0" w:lastRowLastColumn="0"/>
                  </w:pPr>
                  <w:r>
                    <w:rPr>
                      <w:i/>
                    </w:rPr>
                    <w:t>TBC</w:t>
                  </w:r>
                </w:p>
              </w:tc>
            </w:tr>
            <w:tr w:rsidR="00526F37" w14:paraId="2EEB5E95" w14:textId="77777777" w:rsidTr="00EE0F44">
              <w:trPr>
                <w:jc w:val="center"/>
              </w:trPr>
              <w:tc>
                <w:tcPr>
                  <w:cnfStyle w:val="001000000000" w:firstRow="0" w:lastRow="0" w:firstColumn="1" w:lastColumn="0" w:oddVBand="0" w:evenVBand="0" w:oddHBand="0" w:evenHBand="0" w:firstRowFirstColumn="0" w:firstRowLastColumn="0" w:lastRowFirstColumn="0" w:lastRowLastColumn="0"/>
                  <w:tcW w:w="1708" w:type="dxa"/>
                </w:tcPr>
                <w:p w14:paraId="2AB6D1F1" w14:textId="08ECDB16" w:rsidR="00526F37" w:rsidRDefault="00526F37" w:rsidP="00526F37">
                  <w:r>
                    <w:t>~TEMP STAFF</w:t>
                  </w:r>
                </w:p>
              </w:tc>
              <w:tc>
                <w:tcPr>
                  <w:tcW w:w="4390" w:type="dxa"/>
                </w:tcPr>
                <w:p w14:paraId="42A0D3D5" w14:textId="019D9943" w:rsidR="00526F37" w:rsidRDefault="00526F37" w:rsidP="00526F37">
                  <w:pPr>
                    <w:cnfStyle w:val="000000000000" w:firstRow="0" w:lastRow="0" w:firstColumn="0" w:lastColumn="0" w:oddVBand="0" w:evenVBand="0" w:oddHBand="0" w:evenHBand="0" w:firstRowFirstColumn="0" w:firstRowLastColumn="0" w:lastRowFirstColumn="0" w:lastRowLastColumn="0"/>
                  </w:pPr>
                  <w:r>
                    <w:t>TSS pay code</w:t>
                  </w:r>
                </w:p>
              </w:tc>
            </w:tr>
          </w:tbl>
          <w:p w14:paraId="64D85C19" w14:textId="77777777" w:rsidR="00AE534A" w:rsidRDefault="00AE534A" w:rsidP="0042038E">
            <w:pPr>
              <w:rPr>
                <w:b w:val="0"/>
              </w:rPr>
            </w:pPr>
          </w:p>
          <w:p w14:paraId="212918B0" w14:textId="77777777" w:rsidR="00833A91" w:rsidRDefault="00833A91" w:rsidP="0042038E">
            <w:pPr>
              <w:rPr>
                <w:b w:val="0"/>
              </w:rPr>
            </w:pPr>
          </w:p>
          <w:p w14:paraId="3E6E35AB" w14:textId="77777777" w:rsidR="00B84ADD" w:rsidRDefault="006F4B68" w:rsidP="0042038E">
            <w:pPr>
              <w:rPr>
                <w:rFonts w:asciiTheme="majorHAnsi" w:eastAsiaTheme="majorEastAsia" w:hAnsiTheme="majorHAnsi" w:cstheme="majorBidi"/>
                <w:bCs w:val="0"/>
                <w:color w:val="4F81BD" w:themeColor="accent1"/>
              </w:rPr>
            </w:pPr>
            <w:r w:rsidRPr="006F4B68">
              <w:rPr>
                <w:rFonts w:asciiTheme="majorHAnsi" w:eastAsiaTheme="majorEastAsia" w:hAnsiTheme="majorHAnsi" w:cstheme="majorBidi"/>
                <w:bCs w:val="0"/>
                <w:color w:val="4F81BD" w:themeColor="accent1"/>
              </w:rPr>
              <w:lastRenderedPageBreak/>
              <w:t>Abbreviations</w:t>
            </w:r>
            <w:r w:rsidR="00B84ADD">
              <w:rPr>
                <w:rFonts w:asciiTheme="majorHAnsi" w:eastAsiaTheme="majorEastAsia" w:hAnsiTheme="majorHAnsi" w:cstheme="majorBidi"/>
                <w:bCs w:val="0"/>
                <w:color w:val="4F81BD" w:themeColor="accent1"/>
              </w:rPr>
              <w:t xml:space="preserve"> </w:t>
            </w:r>
          </w:p>
          <w:p w14:paraId="6297319A" w14:textId="30A7C337" w:rsidR="006F4B68" w:rsidRPr="002A1C05" w:rsidRDefault="00B84ADD" w:rsidP="0042038E">
            <w:pPr>
              <w:rPr>
                <w:rFonts w:asciiTheme="majorHAnsi" w:eastAsiaTheme="majorEastAsia" w:hAnsiTheme="majorHAnsi" w:cstheme="majorBidi"/>
                <w:b w:val="0"/>
                <w:bCs w:val="0"/>
                <w:color w:val="4F81BD" w:themeColor="accent1"/>
                <w:sz w:val="18"/>
              </w:rPr>
            </w:pPr>
            <w:r w:rsidRPr="002A1C05">
              <w:rPr>
                <w:rFonts w:asciiTheme="majorHAnsi" w:eastAsiaTheme="majorEastAsia" w:hAnsiTheme="majorHAnsi" w:cstheme="majorBidi"/>
                <w:b w:val="0"/>
                <w:bCs w:val="0"/>
                <w:color w:val="4F81BD" w:themeColor="accent1"/>
                <w:sz w:val="18"/>
              </w:rPr>
              <w:t xml:space="preserve">(To be used in all cases even if there is enough space for the </w:t>
            </w:r>
            <w:r w:rsidR="00B143DE" w:rsidRPr="002A1C05">
              <w:rPr>
                <w:rFonts w:asciiTheme="majorHAnsi" w:eastAsiaTheme="majorEastAsia" w:hAnsiTheme="majorHAnsi" w:cstheme="majorBidi"/>
                <w:b w:val="0"/>
                <w:bCs w:val="0"/>
                <w:color w:val="4F81BD" w:themeColor="accent1"/>
                <w:sz w:val="18"/>
              </w:rPr>
              <w:t>whole</w:t>
            </w:r>
            <w:r w:rsidRPr="002A1C05">
              <w:rPr>
                <w:rFonts w:asciiTheme="majorHAnsi" w:eastAsiaTheme="majorEastAsia" w:hAnsiTheme="majorHAnsi" w:cstheme="majorBidi"/>
                <w:b w:val="0"/>
                <w:bCs w:val="0"/>
                <w:color w:val="4F81BD" w:themeColor="accent1"/>
                <w:sz w:val="18"/>
              </w:rPr>
              <w:t xml:space="preserve"> word)</w:t>
            </w:r>
          </w:p>
          <w:p w14:paraId="40C76F07" w14:textId="77777777" w:rsidR="00D85266" w:rsidRDefault="00D85266" w:rsidP="0042038E">
            <w:pPr>
              <w:rPr>
                <w:b w:val="0"/>
              </w:rPr>
            </w:pPr>
          </w:p>
          <w:tbl>
            <w:tblPr>
              <w:tblW w:w="6114" w:type="dxa"/>
              <w:jc w:val="center"/>
              <w:tblLook w:val="04A0" w:firstRow="1" w:lastRow="0" w:firstColumn="1" w:lastColumn="0" w:noHBand="0" w:noVBand="1"/>
            </w:tblPr>
            <w:tblGrid>
              <w:gridCol w:w="2715"/>
              <w:gridCol w:w="902"/>
              <w:gridCol w:w="2497"/>
            </w:tblGrid>
            <w:tr w:rsidR="00AE534A" w:rsidRPr="00DB5D63" w14:paraId="0888C11F" w14:textId="1449F2FE" w:rsidTr="00EE0F44">
              <w:trPr>
                <w:trHeight w:val="240"/>
                <w:jc w:val="center"/>
              </w:trPr>
              <w:tc>
                <w:tcPr>
                  <w:tcW w:w="2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C8F61"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Additional</w:t>
                  </w:r>
                </w:p>
              </w:tc>
              <w:tc>
                <w:tcPr>
                  <w:tcW w:w="902" w:type="dxa"/>
                  <w:tcBorders>
                    <w:top w:val="single" w:sz="4" w:space="0" w:color="auto"/>
                    <w:left w:val="nil"/>
                    <w:bottom w:val="single" w:sz="4" w:space="0" w:color="auto"/>
                    <w:right w:val="single" w:sz="4" w:space="0" w:color="auto"/>
                  </w:tcBorders>
                  <w:shd w:val="clear" w:color="auto" w:fill="auto"/>
                  <w:noWrap/>
                  <w:vAlign w:val="bottom"/>
                  <w:hideMark/>
                </w:tcPr>
                <w:p w14:paraId="27A5390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ADDL</w:t>
                  </w:r>
                </w:p>
              </w:tc>
              <w:tc>
                <w:tcPr>
                  <w:tcW w:w="2560" w:type="dxa"/>
                  <w:tcBorders>
                    <w:top w:val="single" w:sz="4" w:space="0" w:color="auto"/>
                    <w:left w:val="nil"/>
                    <w:bottom w:val="single" w:sz="4" w:space="0" w:color="auto"/>
                    <w:right w:val="single" w:sz="4" w:space="0" w:color="auto"/>
                  </w:tcBorders>
                </w:tcPr>
                <w:p w14:paraId="73FBB889"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24AB35DC" w14:textId="1AE35DCD"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bottom"/>
                  <w:hideMark/>
                </w:tcPr>
                <w:p w14:paraId="01656901"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Adjustment</w:t>
                  </w:r>
                </w:p>
              </w:tc>
              <w:tc>
                <w:tcPr>
                  <w:tcW w:w="902" w:type="dxa"/>
                  <w:tcBorders>
                    <w:top w:val="nil"/>
                    <w:left w:val="nil"/>
                    <w:bottom w:val="single" w:sz="4" w:space="0" w:color="auto"/>
                    <w:right w:val="single" w:sz="4" w:space="0" w:color="auto"/>
                  </w:tcBorders>
                  <w:shd w:val="clear" w:color="auto" w:fill="auto"/>
                  <w:noWrap/>
                  <w:vAlign w:val="bottom"/>
                  <w:hideMark/>
                </w:tcPr>
                <w:p w14:paraId="2A79FB5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 xml:space="preserve">ADJ </w:t>
                  </w:r>
                </w:p>
              </w:tc>
              <w:tc>
                <w:tcPr>
                  <w:tcW w:w="2560" w:type="dxa"/>
                  <w:tcBorders>
                    <w:top w:val="nil"/>
                    <w:left w:val="nil"/>
                    <w:bottom w:val="single" w:sz="4" w:space="0" w:color="auto"/>
                    <w:right w:val="single" w:sz="4" w:space="0" w:color="auto"/>
                  </w:tcBorders>
                </w:tcPr>
                <w:p w14:paraId="1F924908"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17C22E3E" w14:textId="4A087D4A"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tcPr>
                <w:p w14:paraId="79CB7653" w14:textId="0F74CB28"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Administration</w:t>
                  </w:r>
                </w:p>
              </w:tc>
              <w:tc>
                <w:tcPr>
                  <w:tcW w:w="902" w:type="dxa"/>
                  <w:tcBorders>
                    <w:top w:val="nil"/>
                    <w:left w:val="nil"/>
                    <w:bottom w:val="single" w:sz="4" w:space="0" w:color="auto"/>
                    <w:right w:val="single" w:sz="4" w:space="0" w:color="auto"/>
                  </w:tcBorders>
                  <w:shd w:val="clear" w:color="auto" w:fill="auto"/>
                  <w:noWrap/>
                  <w:vAlign w:val="bottom"/>
                </w:tcPr>
                <w:p w14:paraId="0D8739D4" w14:textId="0EA26DB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ADMIN</w:t>
                  </w:r>
                </w:p>
              </w:tc>
              <w:tc>
                <w:tcPr>
                  <w:tcW w:w="2560" w:type="dxa"/>
                  <w:tcBorders>
                    <w:top w:val="nil"/>
                    <w:left w:val="nil"/>
                    <w:bottom w:val="single" w:sz="4" w:space="0" w:color="auto"/>
                    <w:right w:val="single" w:sz="4" w:space="0" w:color="auto"/>
                  </w:tcBorders>
                </w:tcPr>
                <w:p w14:paraId="42BB615D"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3986D123" w14:textId="299312B0"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573DF95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Adoption</w:t>
                  </w:r>
                </w:p>
              </w:tc>
              <w:tc>
                <w:tcPr>
                  <w:tcW w:w="902" w:type="dxa"/>
                  <w:tcBorders>
                    <w:top w:val="nil"/>
                    <w:left w:val="nil"/>
                    <w:bottom w:val="single" w:sz="4" w:space="0" w:color="auto"/>
                    <w:right w:val="single" w:sz="4" w:space="0" w:color="auto"/>
                  </w:tcBorders>
                  <w:shd w:val="clear" w:color="auto" w:fill="auto"/>
                  <w:noWrap/>
                  <w:vAlign w:val="bottom"/>
                  <w:hideMark/>
                </w:tcPr>
                <w:p w14:paraId="7F92B06A"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ADOPT</w:t>
                  </w:r>
                </w:p>
              </w:tc>
              <w:tc>
                <w:tcPr>
                  <w:tcW w:w="2560" w:type="dxa"/>
                  <w:tcBorders>
                    <w:top w:val="nil"/>
                    <w:left w:val="nil"/>
                    <w:bottom w:val="single" w:sz="4" w:space="0" w:color="auto"/>
                    <w:right w:val="single" w:sz="4" w:space="0" w:color="auto"/>
                  </w:tcBorders>
                </w:tcPr>
                <w:p w14:paraId="0A40C4FB"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15B9C8AE" w14:textId="71D178E5"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bottom"/>
                  <w:hideMark/>
                </w:tcPr>
                <w:p w14:paraId="041204A9"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Allowance</w:t>
                  </w:r>
                </w:p>
              </w:tc>
              <w:tc>
                <w:tcPr>
                  <w:tcW w:w="902" w:type="dxa"/>
                  <w:tcBorders>
                    <w:top w:val="nil"/>
                    <w:left w:val="nil"/>
                    <w:bottom w:val="single" w:sz="4" w:space="0" w:color="auto"/>
                    <w:right w:val="single" w:sz="4" w:space="0" w:color="auto"/>
                  </w:tcBorders>
                  <w:shd w:val="clear" w:color="auto" w:fill="auto"/>
                  <w:noWrap/>
                  <w:vAlign w:val="bottom"/>
                  <w:hideMark/>
                </w:tcPr>
                <w:p w14:paraId="42496BCF"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 xml:space="preserve">ALLW </w:t>
                  </w:r>
                </w:p>
              </w:tc>
              <w:tc>
                <w:tcPr>
                  <w:tcW w:w="2560" w:type="dxa"/>
                  <w:tcBorders>
                    <w:top w:val="nil"/>
                    <w:left w:val="nil"/>
                    <w:bottom w:val="single" w:sz="4" w:space="0" w:color="auto"/>
                    <w:right w:val="single" w:sz="4" w:space="0" w:color="auto"/>
                  </w:tcBorders>
                </w:tcPr>
                <w:p w14:paraId="0C17CD60"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4DD83E96" w14:textId="082E89CF"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135484F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 xml:space="preserve">Arrears </w:t>
                  </w:r>
                </w:p>
              </w:tc>
              <w:tc>
                <w:tcPr>
                  <w:tcW w:w="902" w:type="dxa"/>
                  <w:tcBorders>
                    <w:top w:val="nil"/>
                    <w:left w:val="nil"/>
                    <w:bottom w:val="single" w:sz="4" w:space="0" w:color="auto"/>
                    <w:right w:val="single" w:sz="4" w:space="0" w:color="auto"/>
                  </w:tcBorders>
                  <w:shd w:val="clear" w:color="auto" w:fill="auto"/>
                  <w:noWrap/>
                  <w:vAlign w:val="bottom"/>
                  <w:hideMark/>
                </w:tcPr>
                <w:p w14:paraId="2C7CE133"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ARR</w:t>
                  </w:r>
                </w:p>
              </w:tc>
              <w:tc>
                <w:tcPr>
                  <w:tcW w:w="2560" w:type="dxa"/>
                  <w:tcBorders>
                    <w:top w:val="nil"/>
                    <w:left w:val="nil"/>
                    <w:bottom w:val="single" w:sz="4" w:space="0" w:color="auto"/>
                    <w:right w:val="single" w:sz="4" w:space="0" w:color="auto"/>
                  </w:tcBorders>
                </w:tcPr>
                <w:p w14:paraId="7C698AEF" w14:textId="7B6ECDC1"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Suffix</w:t>
                  </w:r>
                </w:p>
              </w:tc>
            </w:tr>
            <w:tr w:rsidR="00AE534A" w:rsidRPr="00DB5D63" w14:paraId="2E134D28" w14:textId="7803F0A0"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bottom"/>
                  <w:hideMark/>
                </w:tcPr>
                <w:p w14:paraId="7BE5F14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Clinical</w:t>
                  </w:r>
                </w:p>
              </w:tc>
              <w:tc>
                <w:tcPr>
                  <w:tcW w:w="902" w:type="dxa"/>
                  <w:tcBorders>
                    <w:top w:val="nil"/>
                    <w:left w:val="nil"/>
                    <w:bottom w:val="single" w:sz="4" w:space="0" w:color="auto"/>
                    <w:right w:val="single" w:sz="4" w:space="0" w:color="auto"/>
                  </w:tcBorders>
                  <w:shd w:val="clear" w:color="auto" w:fill="auto"/>
                  <w:noWrap/>
                  <w:vAlign w:val="bottom"/>
                  <w:hideMark/>
                </w:tcPr>
                <w:p w14:paraId="3F6558FA"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CLIN</w:t>
                  </w:r>
                </w:p>
              </w:tc>
              <w:tc>
                <w:tcPr>
                  <w:tcW w:w="2560" w:type="dxa"/>
                  <w:tcBorders>
                    <w:top w:val="nil"/>
                    <w:left w:val="nil"/>
                    <w:bottom w:val="single" w:sz="4" w:space="0" w:color="auto"/>
                    <w:right w:val="single" w:sz="4" w:space="0" w:color="auto"/>
                  </w:tcBorders>
                </w:tcPr>
                <w:p w14:paraId="4A33296E"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627F7B11" w14:textId="27C92BD1"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583C54F"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Employees</w:t>
                  </w:r>
                </w:p>
              </w:tc>
              <w:tc>
                <w:tcPr>
                  <w:tcW w:w="902" w:type="dxa"/>
                  <w:tcBorders>
                    <w:top w:val="nil"/>
                    <w:left w:val="nil"/>
                    <w:bottom w:val="single" w:sz="4" w:space="0" w:color="auto"/>
                    <w:right w:val="single" w:sz="4" w:space="0" w:color="auto"/>
                  </w:tcBorders>
                  <w:shd w:val="clear" w:color="auto" w:fill="auto"/>
                  <w:noWrap/>
                  <w:vAlign w:val="bottom"/>
                  <w:hideMark/>
                </w:tcPr>
                <w:p w14:paraId="1B35300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EES</w:t>
                  </w:r>
                </w:p>
              </w:tc>
              <w:tc>
                <w:tcPr>
                  <w:tcW w:w="2560" w:type="dxa"/>
                  <w:tcBorders>
                    <w:top w:val="nil"/>
                    <w:left w:val="nil"/>
                    <w:bottom w:val="single" w:sz="4" w:space="0" w:color="auto"/>
                    <w:right w:val="single" w:sz="4" w:space="0" w:color="auto"/>
                  </w:tcBorders>
                </w:tcPr>
                <w:p w14:paraId="6BA2B602"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1B687A05" w14:textId="5C2D56B2"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4FA119CF"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Employers</w:t>
                  </w:r>
                </w:p>
              </w:tc>
              <w:tc>
                <w:tcPr>
                  <w:tcW w:w="902" w:type="dxa"/>
                  <w:tcBorders>
                    <w:top w:val="nil"/>
                    <w:left w:val="nil"/>
                    <w:bottom w:val="single" w:sz="4" w:space="0" w:color="auto"/>
                    <w:right w:val="single" w:sz="4" w:space="0" w:color="auto"/>
                  </w:tcBorders>
                  <w:shd w:val="clear" w:color="auto" w:fill="auto"/>
                  <w:noWrap/>
                  <w:vAlign w:val="bottom"/>
                  <w:hideMark/>
                </w:tcPr>
                <w:p w14:paraId="726803D8"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ERS</w:t>
                  </w:r>
                </w:p>
              </w:tc>
              <w:tc>
                <w:tcPr>
                  <w:tcW w:w="2560" w:type="dxa"/>
                  <w:tcBorders>
                    <w:top w:val="nil"/>
                    <w:left w:val="nil"/>
                    <w:bottom w:val="single" w:sz="4" w:space="0" w:color="auto"/>
                    <w:right w:val="single" w:sz="4" w:space="0" w:color="auto"/>
                  </w:tcBorders>
                </w:tcPr>
                <w:p w14:paraId="5263E120"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357A7D9D" w14:textId="5CC06922"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bottom"/>
                  <w:hideMark/>
                </w:tcPr>
                <w:p w14:paraId="121DD1BC"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Excellence</w:t>
                  </w:r>
                </w:p>
              </w:tc>
              <w:tc>
                <w:tcPr>
                  <w:tcW w:w="902" w:type="dxa"/>
                  <w:tcBorders>
                    <w:top w:val="nil"/>
                    <w:left w:val="nil"/>
                    <w:bottom w:val="single" w:sz="4" w:space="0" w:color="auto"/>
                    <w:right w:val="single" w:sz="4" w:space="0" w:color="auto"/>
                  </w:tcBorders>
                  <w:shd w:val="clear" w:color="auto" w:fill="auto"/>
                  <w:noWrap/>
                  <w:vAlign w:val="bottom"/>
                  <w:hideMark/>
                </w:tcPr>
                <w:p w14:paraId="1D03CA74"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EXC</w:t>
                  </w:r>
                </w:p>
              </w:tc>
              <w:tc>
                <w:tcPr>
                  <w:tcW w:w="2560" w:type="dxa"/>
                  <w:tcBorders>
                    <w:top w:val="nil"/>
                    <w:left w:val="nil"/>
                    <w:bottom w:val="single" w:sz="4" w:space="0" w:color="auto"/>
                    <w:right w:val="single" w:sz="4" w:space="0" w:color="auto"/>
                  </w:tcBorders>
                </w:tcPr>
                <w:p w14:paraId="5C8E1564"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161811E9" w14:textId="51D78793"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731AFBA"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Exchange</w:t>
                  </w:r>
                </w:p>
              </w:tc>
              <w:tc>
                <w:tcPr>
                  <w:tcW w:w="902" w:type="dxa"/>
                  <w:tcBorders>
                    <w:top w:val="nil"/>
                    <w:left w:val="nil"/>
                    <w:bottom w:val="single" w:sz="4" w:space="0" w:color="auto"/>
                    <w:right w:val="single" w:sz="4" w:space="0" w:color="auto"/>
                  </w:tcBorders>
                  <w:shd w:val="clear" w:color="auto" w:fill="auto"/>
                  <w:noWrap/>
                  <w:vAlign w:val="bottom"/>
                  <w:hideMark/>
                </w:tcPr>
                <w:p w14:paraId="082F352F"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EX</w:t>
                  </w:r>
                </w:p>
              </w:tc>
              <w:tc>
                <w:tcPr>
                  <w:tcW w:w="2560" w:type="dxa"/>
                  <w:tcBorders>
                    <w:top w:val="nil"/>
                    <w:left w:val="nil"/>
                    <w:bottom w:val="single" w:sz="4" w:space="0" w:color="auto"/>
                    <w:right w:val="single" w:sz="4" w:space="0" w:color="auto"/>
                  </w:tcBorders>
                </w:tcPr>
                <w:p w14:paraId="547901F8"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698B2308" w14:textId="414D72B1"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473D636"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Maternity</w:t>
                  </w:r>
                </w:p>
              </w:tc>
              <w:tc>
                <w:tcPr>
                  <w:tcW w:w="902" w:type="dxa"/>
                  <w:tcBorders>
                    <w:top w:val="nil"/>
                    <w:left w:val="nil"/>
                    <w:bottom w:val="single" w:sz="4" w:space="0" w:color="auto"/>
                    <w:right w:val="single" w:sz="4" w:space="0" w:color="auto"/>
                  </w:tcBorders>
                  <w:shd w:val="clear" w:color="auto" w:fill="auto"/>
                  <w:noWrap/>
                  <w:vAlign w:val="bottom"/>
                  <w:hideMark/>
                </w:tcPr>
                <w:p w14:paraId="5AEDA2CB"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MAT</w:t>
                  </w:r>
                </w:p>
              </w:tc>
              <w:tc>
                <w:tcPr>
                  <w:tcW w:w="2560" w:type="dxa"/>
                  <w:tcBorders>
                    <w:top w:val="nil"/>
                    <w:left w:val="nil"/>
                    <w:bottom w:val="single" w:sz="4" w:space="0" w:color="auto"/>
                    <w:right w:val="single" w:sz="4" w:space="0" w:color="auto"/>
                  </w:tcBorders>
                </w:tcPr>
                <w:p w14:paraId="5335C3D8"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3EEA72DC" w14:textId="50A7239D"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19CBC938"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Non Pensionable</w:t>
                  </w:r>
                </w:p>
              </w:tc>
              <w:tc>
                <w:tcPr>
                  <w:tcW w:w="902" w:type="dxa"/>
                  <w:tcBorders>
                    <w:top w:val="nil"/>
                    <w:left w:val="nil"/>
                    <w:bottom w:val="single" w:sz="4" w:space="0" w:color="auto"/>
                    <w:right w:val="single" w:sz="4" w:space="0" w:color="auto"/>
                  </w:tcBorders>
                  <w:shd w:val="clear" w:color="auto" w:fill="auto"/>
                  <w:noWrap/>
                  <w:vAlign w:val="bottom"/>
                  <w:hideMark/>
                </w:tcPr>
                <w:p w14:paraId="39F31E9E"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NP</w:t>
                  </w:r>
                </w:p>
              </w:tc>
              <w:tc>
                <w:tcPr>
                  <w:tcW w:w="2560" w:type="dxa"/>
                  <w:tcBorders>
                    <w:top w:val="nil"/>
                    <w:left w:val="nil"/>
                    <w:bottom w:val="single" w:sz="4" w:space="0" w:color="auto"/>
                    <w:right w:val="single" w:sz="4" w:space="0" w:color="auto"/>
                  </w:tcBorders>
                </w:tcPr>
                <w:p w14:paraId="370E1853" w14:textId="572A0CEA" w:rsidR="00AE534A" w:rsidRPr="00DB5D63" w:rsidRDefault="00AE534A" w:rsidP="00AE534A">
                  <w:pPr>
                    <w:spacing w:after="0" w:line="240" w:lineRule="auto"/>
                    <w:rPr>
                      <w:rFonts w:eastAsia="Times New Roman" w:cs="Arial"/>
                      <w:sz w:val="20"/>
                      <w:szCs w:val="20"/>
                      <w:lang w:eastAsia="en-GB"/>
                    </w:rPr>
                  </w:pPr>
                  <w:r w:rsidRPr="00DB5D63">
                    <w:rPr>
                      <w:rFonts w:eastAsia="Times New Roman" w:cs="Arial"/>
                      <w:sz w:val="20"/>
                      <w:szCs w:val="20"/>
                      <w:lang w:eastAsia="en-GB"/>
                    </w:rPr>
                    <w:t>Suffix</w:t>
                  </w:r>
                </w:p>
              </w:tc>
            </w:tr>
            <w:tr w:rsidR="00AE534A" w:rsidRPr="00DB5D63" w14:paraId="12BB8501" w14:textId="32C7FD46"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4345252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Non Taxable</w:t>
                  </w:r>
                </w:p>
              </w:tc>
              <w:tc>
                <w:tcPr>
                  <w:tcW w:w="902" w:type="dxa"/>
                  <w:tcBorders>
                    <w:top w:val="nil"/>
                    <w:left w:val="nil"/>
                    <w:bottom w:val="single" w:sz="4" w:space="0" w:color="auto"/>
                    <w:right w:val="single" w:sz="4" w:space="0" w:color="auto"/>
                  </w:tcBorders>
                  <w:shd w:val="clear" w:color="auto" w:fill="auto"/>
                  <w:noWrap/>
                  <w:vAlign w:val="bottom"/>
                  <w:hideMark/>
                </w:tcPr>
                <w:p w14:paraId="4EAE6091"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NT</w:t>
                  </w:r>
                </w:p>
              </w:tc>
              <w:tc>
                <w:tcPr>
                  <w:tcW w:w="2560" w:type="dxa"/>
                  <w:tcBorders>
                    <w:top w:val="nil"/>
                    <w:left w:val="nil"/>
                    <w:bottom w:val="single" w:sz="4" w:space="0" w:color="auto"/>
                    <w:right w:val="single" w:sz="4" w:space="0" w:color="auto"/>
                  </w:tcBorders>
                </w:tcPr>
                <w:p w14:paraId="3D4C2718"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353E8ECA" w14:textId="2D849431"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EEA212C"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Ordinary</w:t>
                  </w:r>
                </w:p>
              </w:tc>
              <w:tc>
                <w:tcPr>
                  <w:tcW w:w="902" w:type="dxa"/>
                  <w:tcBorders>
                    <w:top w:val="nil"/>
                    <w:left w:val="nil"/>
                    <w:bottom w:val="single" w:sz="4" w:space="0" w:color="auto"/>
                    <w:right w:val="single" w:sz="4" w:space="0" w:color="auto"/>
                  </w:tcBorders>
                  <w:shd w:val="clear" w:color="auto" w:fill="auto"/>
                  <w:noWrap/>
                  <w:vAlign w:val="bottom"/>
                  <w:hideMark/>
                </w:tcPr>
                <w:p w14:paraId="37077C76"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ORD</w:t>
                  </w:r>
                </w:p>
              </w:tc>
              <w:tc>
                <w:tcPr>
                  <w:tcW w:w="2560" w:type="dxa"/>
                  <w:tcBorders>
                    <w:top w:val="nil"/>
                    <w:left w:val="nil"/>
                    <w:bottom w:val="single" w:sz="4" w:space="0" w:color="auto"/>
                    <w:right w:val="single" w:sz="4" w:space="0" w:color="auto"/>
                  </w:tcBorders>
                </w:tcPr>
                <w:p w14:paraId="5235F8C9"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4D35CB1E" w14:textId="7B9620D1"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BF89FA5"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Paternity</w:t>
                  </w:r>
                </w:p>
              </w:tc>
              <w:tc>
                <w:tcPr>
                  <w:tcW w:w="902" w:type="dxa"/>
                  <w:tcBorders>
                    <w:top w:val="nil"/>
                    <w:left w:val="nil"/>
                    <w:bottom w:val="single" w:sz="4" w:space="0" w:color="auto"/>
                    <w:right w:val="single" w:sz="4" w:space="0" w:color="auto"/>
                  </w:tcBorders>
                  <w:shd w:val="clear" w:color="auto" w:fill="auto"/>
                  <w:noWrap/>
                  <w:vAlign w:val="bottom"/>
                  <w:hideMark/>
                </w:tcPr>
                <w:p w14:paraId="4C1142A0"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PAT</w:t>
                  </w:r>
                </w:p>
              </w:tc>
              <w:tc>
                <w:tcPr>
                  <w:tcW w:w="2560" w:type="dxa"/>
                  <w:tcBorders>
                    <w:top w:val="nil"/>
                    <w:left w:val="nil"/>
                    <w:bottom w:val="single" w:sz="4" w:space="0" w:color="auto"/>
                    <w:right w:val="single" w:sz="4" w:space="0" w:color="auto"/>
                  </w:tcBorders>
                </w:tcPr>
                <w:p w14:paraId="4975DE0C"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3A6451B8" w14:textId="49D45065"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23BE135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Pension Payment</w:t>
                  </w:r>
                </w:p>
              </w:tc>
              <w:tc>
                <w:tcPr>
                  <w:tcW w:w="902" w:type="dxa"/>
                  <w:tcBorders>
                    <w:top w:val="nil"/>
                    <w:left w:val="nil"/>
                    <w:bottom w:val="single" w:sz="4" w:space="0" w:color="auto"/>
                    <w:right w:val="single" w:sz="4" w:space="0" w:color="auto"/>
                  </w:tcBorders>
                  <w:shd w:val="clear" w:color="auto" w:fill="auto"/>
                  <w:noWrap/>
                  <w:vAlign w:val="bottom"/>
                  <w:hideMark/>
                </w:tcPr>
                <w:p w14:paraId="4DF7E6F6"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PEN</w:t>
                  </w:r>
                </w:p>
              </w:tc>
              <w:tc>
                <w:tcPr>
                  <w:tcW w:w="2560" w:type="dxa"/>
                  <w:tcBorders>
                    <w:top w:val="nil"/>
                    <w:left w:val="nil"/>
                    <w:bottom w:val="single" w:sz="4" w:space="0" w:color="auto"/>
                    <w:right w:val="single" w:sz="4" w:space="0" w:color="auto"/>
                  </w:tcBorders>
                </w:tcPr>
                <w:p w14:paraId="711D0AF4"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7DAB4F7E" w14:textId="023A31CC"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59FDE54"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Pensionable</w:t>
                  </w:r>
                </w:p>
              </w:tc>
              <w:tc>
                <w:tcPr>
                  <w:tcW w:w="902" w:type="dxa"/>
                  <w:tcBorders>
                    <w:top w:val="nil"/>
                    <w:left w:val="nil"/>
                    <w:bottom w:val="single" w:sz="4" w:space="0" w:color="auto"/>
                    <w:right w:val="single" w:sz="4" w:space="0" w:color="auto"/>
                  </w:tcBorders>
                  <w:shd w:val="clear" w:color="auto" w:fill="auto"/>
                  <w:noWrap/>
                  <w:vAlign w:val="bottom"/>
                  <w:hideMark/>
                </w:tcPr>
                <w:p w14:paraId="5121183A"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P</w:t>
                  </w:r>
                </w:p>
              </w:tc>
              <w:tc>
                <w:tcPr>
                  <w:tcW w:w="2560" w:type="dxa"/>
                  <w:tcBorders>
                    <w:top w:val="nil"/>
                    <w:left w:val="nil"/>
                    <w:bottom w:val="single" w:sz="4" w:space="0" w:color="auto"/>
                    <w:right w:val="single" w:sz="4" w:space="0" w:color="auto"/>
                  </w:tcBorders>
                </w:tcPr>
                <w:p w14:paraId="0D951C08" w14:textId="61FB295D"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Suffix</w:t>
                  </w:r>
                </w:p>
              </w:tc>
            </w:tr>
            <w:tr w:rsidR="00AE534A" w:rsidRPr="00DB5D63" w14:paraId="52F0F3F5" w14:textId="2C6105DF"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015A097" w14:textId="4C749344"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Reimbursement/Reimbursable</w:t>
                  </w:r>
                </w:p>
              </w:tc>
              <w:tc>
                <w:tcPr>
                  <w:tcW w:w="902" w:type="dxa"/>
                  <w:tcBorders>
                    <w:top w:val="nil"/>
                    <w:left w:val="nil"/>
                    <w:bottom w:val="single" w:sz="4" w:space="0" w:color="auto"/>
                    <w:right w:val="single" w:sz="4" w:space="0" w:color="auto"/>
                  </w:tcBorders>
                  <w:shd w:val="clear" w:color="auto" w:fill="auto"/>
                  <w:noWrap/>
                  <w:vAlign w:val="bottom"/>
                  <w:hideMark/>
                </w:tcPr>
                <w:p w14:paraId="48BE9899"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REIMB</w:t>
                  </w:r>
                </w:p>
              </w:tc>
              <w:tc>
                <w:tcPr>
                  <w:tcW w:w="2560" w:type="dxa"/>
                  <w:tcBorders>
                    <w:top w:val="nil"/>
                    <w:left w:val="nil"/>
                    <w:bottom w:val="single" w:sz="4" w:space="0" w:color="auto"/>
                    <w:right w:val="single" w:sz="4" w:space="0" w:color="auto"/>
                  </w:tcBorders>
                </w:tcPr>
                <w:p w14:paraId="212B17E0"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59D6A9B0" w14:textId="0D3FBA61"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00CBD7B2"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Retention</w:t>
                  </w:r>
                </w:p>
              </w:tc>
              <w:tc>
                <w:tcPr>
                  <w:tcW w:w="902" w:type="dxa"/>
                  <w:tcBorders>
                    <w:top w:val="nil"/>
                    <w:left w:val="nil"/>
                    <w:bottom w:val="single" w:sz="4" w:space="0" w:color="auto"/>
                    <w:right w:val="single" w:sz="4" w:space="0" w:color="auto"/>
                  </w:tcBorders>
                  <w:shd w:val="clear" w:color="auto" w:fill="auto"/>
                  <w:noWrap/>
                  <w:vAlign w:val="bottom"/>
                  <w:hideMark/>
                </w:tcPr>
                <w:p w14:paraId="271E8B67"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RETN</w:t>
                  </w:r>
                </w:p>
              </w:tc>
              <w:tc>
                <w:tcPr>
                  <w:tcW w:w="2560" w:type="dxa"/>
                  <w:tcBorders>
                    <w:top w:val="nil"/>
                    <w:left w:val="nil"/>
                    <w:bottom w:val="single" w:sz="4" w:space="0" w:color="auto"/>
                    <w:right w:val="single" w:sz="4" w:space="0" w:color="auto"/>
                  </w:tcBorders>
                </w:tcPr>
                <w:p w14:paraId="60DDD216"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67CFF071" w14:textId="38D16E55"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1B389DEB"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Sacrifice</w:t>
                  </w:r>
                </w:p>
              </w:tc>
              <w:tc>
                <w:tcPr>
                  <w:tcW w:w="902" w:type="dxa"/>
                  <w:tcBorders>
                    <w:top w:val="nil"/>
                    <w:left w:val="nil"/>
                    <w:bottom w:val="single" w:sz="4" w:space="0" w:color="auto"/>
                    <w:right w:val="single" w:sz="4" w:space="0" w:color="auto"/>
                  </w:tcBorders>
                  <w:shd w:val="clear" w:color="auto" w:fill="auto"/>
                  <w:noWrap/>
                  <w:vAlign w:val="bottom"/>
                  <w:hideMark/>
                </w:tcPr>
                <w:p w14:paraId="660EFB6A"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SAC</w:t>
                  </w:r>
                </w:p>
              </w:tc>
              <w:tc>
                <w:tcPr>
                  <w:tcW w:w="2560" w:type="dxa"/>
                  <w:tcBorders>
                    <w:top w:val="nil"/>
                    <w:left w:val="nil"/>
                    <w:bottom w:val="single" w:sz="4" w:space="0" w:color="auto"/>
                    <w:right w:val="single" w:sz="4" w:space="0" w:color="auto"/>
                  </w:tcBorders>
                </w:tcPr>
                <w:p w14:paraId="558292A3"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53BAAA20" w14:textId="0D40564D"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2F47FE36"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Salary</w:t>
                  </w:r>
                </w:p>
              </w:tc>
              <w:tc>
                <w:tcPr>
                  <w:tcW w:w="902" w:type="dxa"/>
                  <w:tcBorders>
                    <w:top w:val="nil"/>
                    <w:left w:val="nil"/>
                    <w:bottom w:val="single" w:sz="4" w:space="0" w:color="auto"/>
                    <w:right w:val="single" w:sz="4" w:space="0" w:color="auto"/>
                  </w:tcBorders>
                  <w:shd w:val="clear" w:color="auto" w:fill="auto"/>
                  <w:noWrap/>
                  <w:vAlign w:val="bottom"/>
                  <w:hideMark/>
                </w:tcPr>
                <w:p w14:paraId="77F02B51"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SAL</w:t>
                  </w:r>
                </w:p>
              </w:tc>
              <w:tc>
                <w:tcPr>
                  <w:tcW w:w="2560" w:type="dxa"/>
                  <w:tcBorders>
                    <w:top w:val="nil"/>
                    <w:left w:val="nil"/>
                    <w:bottom w:val="single" w:sz="4" w:space="0" w:color="auto"/>
                    <w:right w:val="single" w:sz="4" w:space="0" w:color="auto"/>
                  </w:tcBorders>
                </w:tcPr>
                <w:p w14:paraId="783B8EB4"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21195E71" w14:textId="1FDE7B37"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3B1D7673"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Standard</w:t>
                  </w:r>
                </w:p>
              </w:tc>
              <w:tc>
                <w:tcPr>
                  <w:tcW w:w="902" w:type="dxa"/>
                  <w:tcBorders>
                    <w:top w:val="nil"/>
                    <w:left w:val="nil"/>
                    <w:bottom w:val="single" w:sz="4" w:space="0" w:color="auto"/>
                    <w:right w:val="single" w:sz="4" w:space="0" w:color="auto"/>
                  </w:tcBorders>
                  <w:shd w:val="clear" w:color="auto" w:fill="auto"/>
                  <w:noWrap/>
                  <w:vAlign w:val="bottom"/>
                  <w:hideMark/>
                </w:tcPr>
                <w:p w14:paraId="7455F809"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STNDRD</w:t>
                  </w:r>
                </w:p>
              </w:tc>
              <w:tc>
                <w:tcPr>
                  <w:tcW w:w="2560" w:type="dxa"/>
                  <w:tcBorders>
                    <w:top w:val="nil"/>
                    <w:left w:val="nil"/>
                    <w:bottom w:val="single" w:sz="4" w:space="0" w:color="auto"/>
                    <w:right w:val="single" w:sz="4" w:space="0" w:color="auto"/>
                  </w:tcBorders>
                </w:tcPr>
                <w:p w14:paraId="3529AF25"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379CD15A" w14:textId="1B30E0D5"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6548E18D"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Statutory</w:t>
                  </w:r>
                </w:p>
              </w:tc>
              <w:tc>
                <w:tcPr>
                  <w:tcW w:w="902" w:type="dxa"/>
                  <w:tcBorders>
                    <w:top w:val="nil"/>
                    <w:left w:val="nil"/>
                    <w:bottom w:val="single" w:sz="4" w:space="0" w:color="auto"/>
                    <w:right w:val="single" w:sz="4" w:space="0" w:color="auto"/>
                  </w:tcBorders>
                  <w:shd w:val="clear" w:color="auto" w:fill="auto"/>
                  <w:noWrap/>
                  <w:vAlign w:val="bottom"/>
                  <w:hideMark/>
                </w:tcPr>
                <w:p w14:paraId="3801C985"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STAT</w:t>
                  </w:r>
                </w:p>
              </w:tc>
              <w:tc>
                <w:tcPr>
                  <w:tcW w:w="2560" w:type="dxa"/>
                  <w:tcBorders>
                    <w:top w:val="nil"/>
                    <w:left w:val="nil"/>
                    <w:bottom w:val="single" w:sz="4" w:space="0" w:color="auto"/>
                    <w:right w:val="single" w:sz="4" w:space="0" w:color="auto"/>
                  </w:tcBorders>
                </w:tcPr>
                <w:p w14:paraId="3D2DFC4F"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1D2E08BD" w14:textId="28352DA1"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161841F7"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Supplement</w:t>
                  </w:r>
                </w:p>
              </w:tc>
              <w:tc>
                <w:tcPr>
                  <w:tcW w:w="902" w:type="dxa"/>
                  <w:tcBorders>
                    <w:top w:val="nil"/>
                    <w:left w:val="nil"/>
                    <w:bottom w:val="single" w:sz="4" w:space="0" w:color="auto"/>
                    <w:right w:val="single" w:sz="4" w:space="0" w:color="auto"/>
                  </w:tcBorders>
                  <w:shd w:val="clear" w:color="auto" w:fill="auto"/>
                  <w:noWrap/>
                  <w:vAlign w:val="bottom"/>
                  <w:hideMark/>
                </w:tcPr>
                <w:p w14:paraId="3BA75328"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SUPP</w:t>
                  </w:r>
                </w:p>
              </w:tc>
              <w:tc>
                <w:tcPr>
                  <w:tcW w:w="2560" w:type="dxa"/>
                  <w:tcBorders>
                    <w:top w:val="nil"/>
                    <w:left w:val="nil"/>
                    <w:bottom w:val="single" w:sz="4" w:space="0" w:color="auto"/>
                    <w:right w:val="single" w:sz="4" w:space="0" w:color="auto"/>
                  </w:tcBorders>
                </w:tcPr>
                <w:p w14:paraId="1B24458B"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632599CD" w14:textId="598CA6FB"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center"/>
                  <w:hideMark/>
                </w:tcPr>
                <w:p w14:paraId="0A120105"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Taxable</w:t>
                  </w:r>
                </w:p>
              </w:tc>
              <w:tc>
                <w:tcPr>
                  <w:tcW w:w="902" w:type="dxa"/>
                  <w:tcBorders>
                    <w:top w:val="nil"/>
                    <w:left w:val="nil"/>
                    <w:bottom w:val="single" w:sz="4" w:space="0" w:color="auto"/>
                    <w:right w:val="single" w:sz="4" w:space="0" w:color="auto"/>
                  </w:tcBorders>
                  <w:shd w:val="clear" w:color="auto" w:fill="auto"/>
                  <w:noWrap/>
                  <w:vAlign w:val="bottom"/>
                  <w:hideMark/>
                </w:tcPr>
                <w:p w14:paraId="6FBDE5CB"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T</w:t>
                  </w:r>
                </w:p>
              </w:tc>
              <w:tc>
                <w:tcPr>
                  <w:tcW w:w="2560" w:type="dxa"/>
                  <w:tcBorders>
                    <w:top w:val="nil"/>
                    <w:left w:val="nil"/>
                    <w:bottom w:val="single" w:sz="4" w:space="0" w:color="auto"/>
                    <w:right w:val="single" w:sz="4" w:space="0" w:color="auto"/>
                  </w:tcBorders>
                </w:tcPr>
                <w:p w14:paraId="03EEE1F3" w14:textId="77777777" w:rsidR="00AE534A" w:rsidRPr="00DB5D63" w:rsidRDefault="00AE534A" w:rsidP="002102B1">
                  <w:pPr>
                    <w:spacing w:after="0" w:line="240" w:lineRule="auto"/>
                    <w:rPr>
                      <w:rFonts w:eastAsia="Times New Roman" w:cs="Arial"/>
                      <w:sz w:val="20"/>
                      <w:szCs w:val="20"/>
                      <w:lang w:eastAsia="en-GB"/>
                    </w:rPr>
                  </w:pPr>
                </w:p>
              </w:tc>
            </w:tr>
            <w:tr w:rsidR="00AE534A" w:rsidRPr="00DB5D63" w14:paraId="4C9165B8" w14:textId="7E5ED6EE" w:rsidTr="00EE0F44">
              <w:trPr>
                <w:trHeight w:val="240"/>
                <w:jc w:val="center"/>
              </w:trPr>
              <w:tc>
                <w:tcPr>
                  <w:tcW w:w="2652" w:type="dxa"/>
                  <w:tcBorders>
                    <w:top w:val="nil"/>
                    <w:left w:val="single" w:sz="4" w:space="0" w:color="auto"/>
                    <w:bottom w:val="single" w:sz="4" w:space="0" w:color="auto"/>
                    <w:right w:val="single" w:sz="4" w:space="0" w:color="auto"/>
                  </w:tcBorders>
                  <w:shd w:val="clear" w:color="auto" w:fill="auto"/>
                  <w:noWrap/>
                  <w:vAlign w:val="bottom"/>
                  <w:hideMark/>
                </w:tcPr>
                <w:p w14:paraId="348A2D75"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University</w:t>
                  </w:r>
                </w:p>
              </w:tc>
              <w:tc>
                <w:tcPr>
                  <w:tcW w:w="902" w:type="dxa"/>
                  <w:tcBorders>
                    <w:top w:val="nil"/>
                    <w:left w:val="nil"/>
                    <w:bottom w:val="single" w:sz="4" w:space="0" w:color="auto"/>
                    <w:right w:val="single" w:sz="4" w:space="0" w:color="auto"/>
                  </w:tcBorders>
                  <w:shd w:val="clear" w:color="auto" w:fill="auto"/>
                  <w:noWrap/>
                  <w:vAlign w:val="bottom"/>
                  <w:hideMark/>
                </w:tcPr>
                <w:p w14:paraId="33FEAF21" w14:textId="77777777" w:rsidR="00AE534A" w:rsidRPr="00DB5D63" w:rsidRDefault="00AE534A" w:rsidP="002102B1">
                  <w:pPr>
                    <w:spacing w:after="0" w:line="240" w:lineRule="auto"/>
                    <w:rPr>
                      <w:rFonts w:eastAsia="Times New Roman" w:cs="Arial"/>
                      <w:sz w:val="20"/>
                      <w:szCs w:val="20"/>
                      <w:lang w:eastAsia="en-GB"/>
                    </w:rPr>
                  </w:pPr>
                  <w:r w:rsidRPr="00DB5D63">
                    <w:rPr>
                      <w:rFonts w:eastAsia="Times New Roman" w:cs="Arial"/>
                      <w:sz w:val="20"/>
                      <w:szCs w:val="20"/>
                      <w:lang w:eastAsia="en-GB"/>
                    </w:rPr>
                    <w:t>UNI</w:t>
                  </w:r>
                </w:p>
              </w:tc>
              <w:tc>
                <w:tcPr>
                  <w:tcW w:w="2560" w:type="dxa"/>
                  <w:tcBorders>
                    <w:top w:val="nil"/>
                    <w:left w:val="nil"/>
                    <w:bottom w:val="single" w:sz="4" w:space="0" w:color="auto"/>
                    <w:right w:val="single" w:sz="4" w:space="0" w:color="auto"/>
                  </w:tcBorders>
                </w:tcPr>
                <w:p w14:paraId="17685662" w14:textId="77777777" w:rsidR="00AE534A" w:rsidRPr="00DB5D63" w:rsidRDefault="00AE534A" w:rsidP="002102B1">
                  <w:pPr>
                    <w:spacing w:after="0" w:line="240" w:lineRule="auto"/>
                    <w:rPr>
                      <w:rFonts w:eastAsia="Times New Roman" w:cs="Arial"/>
                      <w:sz w:val="20"/>
                      <w:szCs w:val="20"/>
                      <w:lang w:eastAsia="en-GB"/>
                    </w:rPr>
                  </w:pPr>
                </w:p>
              </w:tc>
            </w:tr>
          </w:tbl>
          <w:p w14:paraId="128D6A56" w14:textId="0D2F0B09" w:rsidR="00DB07C4" w:rsidRDefault="00DB07C4" w:rsidP="00E21415">
            <w:pPr>
              <w:ind w:left="227"/>
              <w:rPr>
                <w:b w:val="0"/>
              </w:rPr>
            </w:pPr>
          </w:p>
          <w:p w14:paraId="2BEEB57B" w14:textId="77777777" w:rsidR="00342E13" w:rsidRPr="00CA64F5" w:rsidRDefault="00342E13" w:rsidP="0042038E">
            <w:pPr>
              <w:rPr>
                <w:b w:val="0"/>
              </w:rPr>
            </w:pPr>
          </w:p>
        </w:tc>
      </w:tr>
      <w:tr w:rsidR="00DF3BAD" w:rsidRPr="00CA64F5" w14:paraId="296D0A0D" w14:textId="77777777" w:rsidTr="00EE0F44">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5E4F75F4" w14:textId="77777777" w:rsidR="00DF3BAD" w:rsidRPr="00096F68" w:rsidRDefault="00DF3BAD" w:rsidP="0042038E">
            <w:pPr>
              <w:rPr>
                <w:rFonts w:ascii="Calibri Light" w:hAnsi="Calibri Light"/>
                <w:b w:val="0"/>
                <w:sz w:val="28"/>
                <w:szCs w:val="28"/>
              </w:rPr>
            </w:pPr>
            <w:r>
              <w:rPr>
                <w:rFonts w:ascii="Calibri Light" w:hAnsi="Calibri Light"/>
                <w:b w:val="0"/>
                <w:color w:val="FFFFFF" w:themeColor="background1"/>
                <w:sz w:val="28"/>
                <w:szCs w:val="28"/>
              </w:rPr>
              <w:lastRenderedPageBreak/>
              <w:t>Changing</w:t>
            </w:r>
            <w:r w:rsidRPr="00096F68">
              <w:rPr>
                <w:rFonts w:ascii="Calibri Light" w:hAnsi="Calibri Light"/>
                <w:b w:val="0"/>
                <w:color w:val="FFFFFF" w:themeColor="background1"/>
                <w:sz w:val="28"/>
                <w:szCs w:val="28"/>
              </w:rPr>
              <w:t xml:space="preserve"> a </w:t>
            </w:r>
            <w:r w:rsidR="002764E8">
              <w:rPr>
                <w:rFonts w:ascii="Calibri Light" w:hAnsi="Calibri Light"/>
                <w:b w:val="0"/>
                <w:color w:val="FFFFFF" w:themeColor="background1"/>
                <w:sz w:val="28"/>
                <w:szCs w:val="28"/>
              </w:rPr>
              <w:t>pay code</w:t>
            </w:r>
          </w:p>
        </w:tc>
      </w:tr>
      <w:tr w:rsidR="00DF3BAD" w:rsidRPr="00CA64F5" w14:paraId="3AC33647" w14:textId="77777777" w:rsidTr="00EE0F44">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14:paraId="57276A97" w14:textId="7787C9E8" w:rsidR="00DF3BAD" w:rsidRDefault="00DF3BAD" w:rsidP="000A1EE1">
            <w:pPr>
              <w:rPr>
                <w:b w:val="0"/>
              </w:rPr>
            </w:pPr>
          </w:p>
          <w:p w14:paraId="08D0C91F" w14:textId="08488D82" w:rsidR="00831D06" w:rsidRDefault="00831D06" w:rsidP="00831D06">
            <w:pPr>
              <w:rPr>
                <w:b w:val="0"/>
              </w:rPr>
            </w:pPr>
            <w:r>
              <w:rPr>
                <w:b w:val="0"/>
              </w:rPr>
              <w:t xml:space="preserve">Detailed guidance on how to edit a pay code is contained in the HOW </w:t>
            </w:r>
            <w:proofErr w:type="spellStart"/>
            <w:r>
              <w:rPr>
                <w:b w:val="0"/>
              </w:rPr>
              <w:t>TO_Maintain</w:t>
            </w:r>
            <w:proofErr w:type="spellEnd"/>
            <w:r>
              <w:rPr>
                <w:b w:val="0"/>
              </w:rPr>
              <w:t xml:space="preserve"> Pay Codes currently contained in the following folder: </w:t>
            </w:r>
          </w:p>
          <w:p w14:paraId="4CC06E85" w14:textId="77777777" w:rsidR="00831D06" w:rsidRDefault="00831D06" w:rsidP="00831D06">
            <w:pPr>
              <w:rPr>
                <w:b w:val="0"/>
              </w:rPr>
            </w:pPr>
          </w:p>
          <w:p w14:paraId="0D5CD05E" w14:textId="77777777" w:rsidR="00831D06" w:rsidRDefault="00581FD1" w:rsidP="00831D06">
            <w:pPr>
              <w:rPr>
                <w:b w:val="0"/>
              </w:rPr>
            </w:pPr>
            <w:hyperlink r:id="rId14" w:history="1">
              <w:r w:rsidR="00831D06" w:rsidRPr="0060527F">
                <w:rPr>
                  <w:rStyle w:val="Hyperlink"/>
                  <w:b w:val="0"/>
                  <w:bCs w:val="0"/>
                </w:rPr>
                <w:t>P:\PROJECTS\HRIS Programme\12. Support\Reference Data\How to guides</w:t>
              </w:r>
            </w:hyperlink>
          </w:p>
          <w:p w14:paraId="5FB4EBB4" w14:textId="24D80F51" w:rsidR="0042038E" w:rsidRPr="00CA64F5" w:rsidRDefault="0042038E" w:rsidP="00831D06">
            <w:pPr>
              <w:rPr>
                <w:b w:val="0"/>
              </w:rPr>
            </w:pPr>
          </w:p>
        </w:tc>
      </w:tr>
      <w:tr w:rsidR="00DF3BAD" w:rsidRPr="00CA64F5" w14:paraId="790BE24A" w14:textId="77777777" w:rsidTr="00EE0F44">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6E060C1F" w14:textId="77777777" w:rsidR="00DF3BAD" w:rsidRPr="00096F68" w:rsidRDefault="00DF3BAD" w:rsidP="0042038E">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2764E8">
              <w:rPr>
                <w:rFonts w:ascii="Calibri Light" w:hAnsi="Calibri Light"/>
                <w:b w:val="0"/>
                <w:color w:val="FFFFFF" w:themeColor="background1"/>
                <w:sz w:val="28"/>
                <w:szCs w:val="28"/>
              </w:rPr>
              <w:t>pay code</w:t>
            </w:r>
          </w:p>
        </w:tc>
      </w:tr>
      <w:tr w:rsidR="00DF3BAD" w:rsidRPr="00CA64F5" w14:paraId="7FE16A89" w14:textId="77777777" w:rsidTr="00EE0F44">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14:paraId="57F539C7" w14:textId="4314F5A1" w:rsidR="00DF3BAD" w:rsidRDefault="00DF3BAD" w:rsidP="000A1EE1">
            <w:pPr>
              <w:rPr>
                <w:b w:val="0"/>
              </w:rPr>
            </w:pPr>
          </w:p>
          <w:p w14:paraId="3463D85E" w14:textId="4B4A6BCE" w:rsidR="008B3E85" w:rsidRDefault="002764E8" w:rsidP="008B3E85">
            <w:pPr>
              <w:rPr>
                <w:b w:val="0"/>
              </w:rPr>
            </w:pPr>
            <w:r w:rsidRPr="002764E8">
              <w:rPr>
                <w:color w:val="FF0000"/>
              </w:rPr>
              <w:t>Pay code</w:t>
            </w:r>
            <w:r w:rsidR="0042038E" w:rsidRPr="002764E8">
              <w:rPr>
                <w:color w:val="FF0000"/>
              </w:rPr>
              <w:t>s cannot be removed once they have been used</w:t>
            </w:r>
            <w:r w:rsidR="00225958">
              <w:rPr>
                <w:color w:val="FF0000"/>
              </w:rPr>
              <w:t>,</w:t>
            </w:r>
            <w:r w:rsidR="005F5B23" w:rsidRPr="005F5B23">
              <w:rPr>
                <w:color w:val="FF0000"/>
              </w:rPr>
              <w:t xml:space="preserve"> but they can be disabled</w:t>
            </w:r>
            <w:r w:rsidR="00E31095">
              <w:rPr>
                <w:b w:val="0"/>
              </w:rPr>
              <w:t>.</w:t>
            </w:r>
          </w:p>
          <w:p w14:paraId="1CC84A1B" w14:textId="77777777" w:rsidR="005F5B23" w:rsidRDefault="005F5B23" w:rsidP="008B3E85">
            <w:pPr>
              <w:rPr>
                <w:b w:val="0"/>
              </w:rPr>
            </w:pPr>
          </w:p>
          <w:p w14:paraId="4101ACEB" w14:textId="77777777" w:rsidR="00225958" w:rsidRDefault="005F5B23" w:rsidP="008B3E85">
            <w:pPr>
              <w:rPr>
                <w:b w:val="0"/>
              </w:rPr>
            </w:pPr>
            <w:r>
              <w:rPr>
                <w:b w:val="0"/>
              </w:rPr>
              <w:t xml:space="preserve">There are two options for disabling pay codes.  </w:t>
            </w:r>
          </w:p>
          <w:p w14:paraId="24A2036D" w14:textId="5AE97791" w:rsidR="00225958" w:rsidRDefault="00225958" w:rsidP="002A0666">
            <w:pPr>
              <w:pStyle w:val="ListParagraph"/>
              <w:numPr>
                <w:ilvl w:val="0"/>
                <w:numId w:val="20"/>
              </w:numPr>
              <w:rPr>
                <w:b w:val="0"/>
              </w:rPr>
            </w:pPr>
            <w:r>
              <w:rPr>
                <w:b w:val="0"/>
              </w:rPr>
              <w:t>A pay code can be</w:t>
            </w:r>
            <w:r w:rsidR="005F5B23" w:rsidRPr="00225958">
              <w:t xml:space="preserve"> disabled completely</w:t>
            </w:r>
            <w:r w:rsidRPr="00225958">
              <w:t>,</w:t>
            </w:r>
            <w:r w:rsidR="005F5B23" w:rsidRPr="00225958">
              <w:t xml:space="preserve"> which means that </w:t>
            </w:r>
            <w:r>
              <w:rPr>
                <w:b w:val="0"/>
              </w:rPr>
              <w:t>it is</w:t>
            </w:r>
            <w:r w:rsidR="005F5B23" w:rsidRPr="00225958">
              <w:t xml:space="preserve"> not </w:t>
            </w:r>
            <w:r w:rsidR="0054642E" w:rsidRPr="00225958">
              <w:t>available</w:t>
            </w:r>
            <w:r w:rsidR="005F5B23" w:rsidRPr="00225958">
              <w:t xml:space="preserve"> to enter or select in the Allowances screen in </w:t>
            </w:r>
            <w:r w:rsidR="00D41DFA">
              <w:t>People Management</w:t>
            </w:r>
            <w:r w:rsidR="005F5B23" w:rsidRPr="00225958">
              <w:t xml:space="preserve"> and cannot be entered onto timesheets in </w:t>
            </w:r>
            <w:proofErr w:type="spellStart"/>
            <w:r w:rsidR="005F5B23" w:rsidRPr="00225958">
              <w:t>CorePay</w:t>
            </w:r>
            <w:proofErr w:type="spellEnd"/>
            <w:r w:rsidR="005F5B23" w:rsidRPr="00225958">
              <w:t>.</w:t>
            </w:r>
            <w:r w:rsidR="0054642E" w:rsidRPr="00225958">
              <w:t xml:space="preserve">  </w:t>
            </w:r>
          </w:p>
          <w:p w14:paraId="5D9238B0" w14:textId="02F60A89" w:rsidR="00BF666B" w:rsidRPr="002A0666" w:rsidRDefault="0054642E" w:rsidP="002A0666">
            <w:pPr>
              <w:pStyle w:val="ListParagraph"/>
              <w:numPr>
                <w:ilvl w:val="0"/>
                <w:numId w:val="20"/>
              </w:numPr>
              <w:rPr>
                <w:b w:val="0"/>
              </w:rPr>
            </w:pPr>
            <w:r w:rsidRPr="00225958">
              <w:t xml:space="preserve">Alternatively a pay code can be disabled in </w:t>
            </w:r>
            <w:r w:rsidR="00D0248E">
              <w:t>People Management</w:t>
            </w:r>
            <w:r w:rsidRPr="00225958">
              <w:t xml:space="preserve"> only</w:t>
            </w:r>
            <w:r w:rsidR="00225958">
              <w:rPr>
                <w:b w:val="0"/>
              </w:rPr>
              <w:t>,</w:t>
            </w:r>
            <w:r w:rsidRPr="00225958">
              <w:t xml:space="preserve"> which means that it can still be entered onto timesheets manually or via the External </w:t>
            </w:r>
            <w:proofErr w:type="spellStart"/>
            <w:r w:rsidRPr="00225958">
              <w:t>Takeon</w:t>
            </w:r>
            <w:proofErr w:type="spellEnd"/>
            <w:r w:rsidRPr="00225958">
              <w:t xml:space="preserve"> process.  A number of pay codes have been identified as being required only in </w:t>
            </w:r>
            <w:proofErr w:type="spellStart"/>
            <w:r w:rsidRPr="00225958">
              <w:t>CorePay</w:t>
            </w:r>
            <w:proofErr w:type="spellEnd"/>
            <w:r w:rsidRPr="00225958">
              <w:t xml:space="preserve"> and these have </w:t>
            </w:r>
            <w:r w:rsidR="000507A0">
              <w:t xml:space="preserve">the rule </w:t>
            </w:r>
            <w:r w:rsidR="000507A0" w:rsidRPr="000507A0">
              <w:t>‘Enable/Disable for Allowances/Deductions’ set to Disable</w:t>
            </w:r>
            <w:r w:rsidRPr="000507A0">
              <w:t>.</w:t>
            </w:r>
          </w:p>
          <w:p w14:paraId="7359332B" w14:textId="32A98EB3" w:rsidR="00552B72" w:rsidRDefault="00552B72" w:rsidP="00552B72">
            <w:pPr>
              <w:pStyle w:val="Heading2"/>
              <w:spacing w:before="0"/>
              <w:outlineLvl w:val="1"/>
              <w:rPr>
                <w:b/>
                <w:sz w:val="20"/>
              </w:rPr>
            </w:pPr>
          </w:p>
          <w:p w14:paraId="2DD43ED2" w14:textId="77777777" w:rsidR="00D56D74" w:rsidRPr="00D56D74" w:rsidRDefault="00D56D74" w:rsidP="00D56D74"/>
          <w:p w14:paraId="4D959838" w14:textId="7287D22A" w:rsidR="00BF666B" w:rsidRPr="00BF666B" w:rsidRDefault="00BF666B" w:rsidP="00EE0F44">
            <w:pPr>
              <w:pStyle w:val="Heading3"/>
              <w:outlineLvl w:val="2"/>
              <w:rPr>
                <w:b/>
              </w:rPr>
            </w:pPr>
            <w:r w:rsidRPr="00BF666B">
              <w:rPr>
                <w:b/>
              </w:rPr>
              <w:t>Disabling a pay code completely</w:t>
            </w:r>
          </w:p>
          <w:p w14:paraId="4C1B78AE" w14:textId="77777777" w:rsidR="008B3E85" w:rsidRDefault="008B3E85" w:rsidP="008B3E85">
            <w:pPr>
              <w:rPr>
                <w:b w:val="0"/>
              </w:rPr>
            </w:pPr>
          </w:p>
          <w:p w14:paraId="07B2CC7C" w14:textId="0C875090" w:rsidR="008B3E85" w:rsidRPr="008B3E85" w:rsidRDefault="005A41AF" w:rsidP="005A41AF">
            <w:pPr>
              <w:pStyle w:val="ListParagraph"/>
              <w:numPr>
                <w:ilvl w:val="0"/>
                <w:numId w:val="16"/>
              </w:numPr>
              <w:rPr>
                <w:b w:val="0"/>
              </w:rPr>
            </w:pPr>
            <w:r>
              <w:rPr>
                <w:b w:val="0"/>
              </w:rPr>
              <w:t xml:space="preserve">Go to </w:t>
            </w:r>
            <w:proofErr w:type="spellStart"/>
            <w:r>
              <w:rPr>
                <w:b w:val="0"/>
              </w:rPr>
              <w:t>Core|Portal</w:t>
            </w:r>
            <w:proofErr w:type="spellEnd"/>
            <w:r w:rsidR="00225958">
              <w:rPr>
                <w:b w:val="0"/>
              </w:rPr>
              <w:t xml:space="preserve"> </w:t>
            </w:r>
            <w:r>
              <w:rPr>
                <w:b w:val="0"/>
              </w:rPr>
              <w:t>&gt;</w:t>
            </w:r>
            <w:r w:rsidR="00225958">
              <w:rPr>
                <w:b w:val="0"/>
              </w:rPr>
              <w:t xml:space="preserve"> </w:t>
            </w:r>
            <w:r>
              <w:rPr>
                <w:b w:val="0"/>
              </w:rPr>
              <w:t>Payroll Dashboard</w:t>
            </w:r>
            <w:r w:rsidR="00225958">
              <w:rPr>
                <w:b w:val="0"/>
              </w:rPr>
              <w:t xml:space="preserve"> </w:t>
            </w:r>
            <w:r>
              <w:rPr>
                <w:b w:val="0"/>
              </w:rPr>
              <w:t>&gt;</w:t>
            </w:r>
            <w:r w:rsidR="00225958">
              <w:rPr>
                <w:b w:val="0"/>
              </w:rPr>
              <w:t xml:space="preserve"> </w:t>
            </w:r>
            <w:r>
              <w:rPr>
                <w:b w:val="0"/>
              </w:rPr>
              <w:t>Settings</w:t>
            </w:r>
            <w:r w:rsidR="00225958">
              <w:rPr>
                <w:b w:val="0"/>
              </w:rPr>
              <w:t xml:space="preserve"> </w:t>
            </w:r>
            <w:r>
              <w:rPr>
                <w:b w:val="0"/>
              </w:rPr>
              <w:t>&gt;</w:t>
            </w:r>
            <w:r w:rsidR="00225958">
              <w:rPr>
                <w:b w:val="0"/>
              </w:rPr>
              <w:t xml:space="preserve"> </w:t>
            </w:r>
            <w:r>
              <w:rPr>
                <w:b w:val="0"/>
              </w:rPr>
              <w:t>General</w:t>
            </w:r>
            <w:r w:rsidR="00225958">
              <w:rPr>
                <w:b w:val="0"/>
              </w:rPr>
              <w:t xml:space="preserve"> </w:t>
            </w:r>
            <w:r>
              <w:rPr>
                <w:b w:val="0"/>
              </w:rPr>
              <w:t>&gt;</w:t>
            </w:r>
            <w:r w:rsidR="00225958">
              <w:rPr>
                <w:b w:val="0"/>
              </w:rPr>
              <w:t xml:space="preserve"> </w:t>
            </w:r>
            <w:r>
              <w:rPr>
                <w:b w:val="0"/>
              </w:rPr>
              <w:t>Pay Codes</w:t>
            </w:r>
          </w:p>
          <w:p w14:paraId="715B7202" w14:textId="6B75DE8C" w:rsidR="008B3E85" w:rsidRPr="008B3E85" w:rsidRDefault="005A41AF" w:rsidP="005A41AF">
            <w:pPr>
              <w:pStyle w:val="ListParagraph"/>
              <w:numPr>
                <w:ilvl w:val="0"/>
                <w:numId w:val="16"/>
              </w:numPr>
              <w:rPr>
                <w:b w:val="0"/>
              </w:rPr>
            </w:pPr>
            <w:r>
              <w:rPr>
                <w:b w:val="0"/>
              </w:rPr>
              <w:t>Search for the</w:t>
            </w:r>
            <w:r w:rsidR="008B3E85" w:rsidRPr="008B3E85">
              <w:rPr>
                <w:b w:val="0"/>
              </w:rPr>
              <w:t xml:space="preserve"> Pay Code</w:t>
            </w:r>
            <w:r>
              <w:rPr>
                <w:b w:val="0"/>
              </w:rPr>
              <w:t xml:space="preserve"> and choose Edit</w:t>
            </w:r>
          </w:p>
          <w:p w14:paraId="5C31A312" w14:textId="7107ECCB" w:rsidR="008B3E85" w:rsidRPr="008B3E85" w:rsidRDefault="005A41AF" w:rsidP="005A41AF">
            <w:pPr>
              <w:pStyle w:val="ListParagraph"/>
              <w:numPr>
                <w:ilvl w:val="0"/>
                <w:numId w:val="16"/>
              </w:numPr>
              <w:rPr>
                <w:b w:val="0"/>
              </w:rPr>
            </w:pPr>
            <w:r>
              <w:rPr>
                <w:b w:val="0"/>
              </w:rPr>
              <w:t>Add the rules</w:t>
            </w:r>
            <w:r w:rsidR="008B3E85" w:rsidRPr="008B3E85">
              <w:rPr>
                <w:b w:val="0"/>
              </w:rPr>
              <w:t xml:space="preserve"> '</w:t>
            </w:r>
            <w:r>
              <w:rPr>
                <w:b w:val="0"/>
              </w:rPr>
              <w:t>Enable/</w:t>
            </w:r>
            <w:r w:rsidR="008B3E85" w:rsidRPr="008B3E85">
              <w:rPr>
                <w:b w:val="0"/>
              </w:rPr>
              <w:t xml:space="preserve">Disable for </w:t>
            </w:r>
            <w:proofErr w:type="spellStart"/>
            <w:r w:rsidR="008B3E85" w:rsidRPr="008B3E85">
              <w:rPr>
                <w:b w:val="0"/>
              </w:rPr>
              <w:t>Timesheets'</w:t>
            </w:r>
            <w:proofErr w:type="spellEnd"/>
            <w:r w:rsidR="003C4302">
              <w:rPr>
                <w:b w:val="0"/>
              </w:rPr>
              <w:t xml:space="preserve"> and ‘</w:t>
            </w:r>
            <w:r>
              <w:rPr>
                <w:b w:val="0"/>
              </w:rPr>
              <w:t>Enable/</w:t>
            </w:r>
            <w:r w:rsidR="003C4302">
              <w:rPr>
                <w:b w:val="0"/>
              </w:rPr>
              <w:t>Disable for Allowances/Deductions’</w:t>
            </w:r>
            <w:r>
              <w:rPr>
                <w:b w:val="0"/>
              </w:rPr>
              <w:t xml:space="preserve"> and set them to ‘Disable’</w:t>
            </w:r>
          </w:p>
          <w:p w14:paraId="7749DC8D" w14:textId="4D30A0B6" w:rsidR="008B3E85" w:rsidRDefault="003C4302" w:rsidP="005A41AF">
            <w:pPr>
              <w:pStyle w:val="ListParagraph"/>
              <w:numPr>
                <w:ilvl w:val="0"/>
                <w:numId w:val="16"/>
              </w:numPr>
              <w:rPr>
                <w:b w:val="0"/>
              </w:rPr>
            </w:pPr>
            <w:r>
              <w:rPr>
                <w:b w:val="0"/>
              </w:rPr>
              <w:t xml:space="preserve">Encase the </w:t>
            </w:r>
            <w:r w:rsidR="00BF666B">
              <w:rPr>
                <w:b w:val="0"/>
              </w:rPr>
              <w:t xml:space="preserve">Pay Code </w:t>
            </w:r>
            <w:r>
              <w:rPr>
                <w:b w:val="0"/>
              </w:rPr>
              <w:t>Description in brackets</w:t>
            </w:r>
            <w:r w:rsidR="00BF666B">
              <w:rPr>
                <w:b w:val="0"/>
              </w:rPr>
              <w:t xml:space="preserve"> to indicate that is no longer in use.</w:t>
            </w:r>
          </w:p>
          <w:p w14:paraId="398EF7EB" w14:textId="77777777" w:rsidR="00BF666B" w:rsidRDefault="00BF666B" w:rsidP="00BF666B">
            <w:pPr>
              <w:pStyle w:val="ListParagraph"/>
              <w:rPr>
                <w:b w:val="0"/>
              </w:rPr>
            </w:pPr>
          </w:p>
          <w:p w14:paraId="0606C19C" w14:textId="26724CAC" w:rsidR="00BF666B" w:rsidRPr="00BF666B" w:rsidRDefault="005A41AF" w:rsidP="00BF666B">
            <w:pPr>
              <w:jc w:val="center"/>
            </w:pPr>
            <w:r>
              <w:rPr>
                <w:noProof/>
                <w:lang w:eastAsia="en-GB"/>
              </w:rPr>
              <w:drawing>
                <wp:inline distT="0" distB="0" distL="0" distR="0" wp14:anchorId="09F4313D" wp14:editId="45EB4A9D">
                  <wp:extent cx="5040000" cy="560620"/>
                  <wp:effectExtent l="19050" t="1905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560620"/>
                          </a:xfrm>
                          <a:prstGeom prst="rect">
                            <a:avLst/>
                          </a:prstGeom>
                          <a:ln>
                            <a:solidFill>
                              <a:schemeClr val="accent1"/>
                            </a:solidFill>
                          </a:ln>
                        </pic:spPr>
                      </pic:pic>
                    </a:graphicData>
                  </a:graphic>
                </wp:inline>
              </w:drawing>
            </w:r>
          </w:p>
          <w:p w14:paraId="54F17683" w14:textId="77777777" w:rsidR="008B3E85" w:rsidRDefault="008B3E85" w:rsidP="008B3E85">
            <w:pPr>
              <w:rPr>
                <w:b w:val="0"/>
              </w:rPr>
            </w:pPr>
          </w:p>
          <w:p w14:paraId="1141D83E" w14:textId="34A73308" w:rsidR="007F39E1" w:rsidRPr="008B3E85" w:rsidRDefault="007F39E1" w:rsidP="007F39E1">
            <w:pPr>
              <w:rPr>
                <w:b w:val="0"/>
              </w:rPr>
            </w:pPr>
            <w:r w:rsidRPr="008B3E85">
              <w:rPr>
                <w:b w:val="0"/>
              </w:rPr>
              <w:t>This will trigger a message to appear if a user inputs a timesheet under this code manually</w:t>
            </w:r>
            <w:r>
              <w:rPr>
                <w:b w:val="0"/>
              </w:rPr>
              <w:t xml:space="preserve"> or uploads a spreadsheet via External Timesheet </w:t>
            </w:r>
            <w:proofErr w:type="spellStart"/>
            <w:r>
              <w:rPr>
                <w:b w:val="0"/>
              </w:rPr>
              <w:t>Takeon</w:t>
            </w:r>
            <w:proofErr w:type="spellEnd"/>
            <w:r w:rsidRPr="008B3E85">
              <w:rPr>
                <w:b w:val="0"/>
              </w:rPr>
              <w:t xml:space="preserve">. </w:t>
            </w:r>
          </w:p>
          <w:p w14:paraId="56DFDC44" w14:textId="723BF58C" w:rsidR="00552B72" w:rsidRDefault="00552B72" w:rsidP="006F5C19"/>
          <w:p w14:paraId="6B444165" w14:textId="4BA0B496" w:rsidR="006F5C19" w:rsidRPr="00EE0F44" w:rsidRDefault="00EF2473" w:rsidP="00EE0F44">
            <w:pPr>
              <w:pStyle w:val="Heading3"/>
              <w:outlineLvl w:val="2"/>
              <w:rPr>
                <w:b/>
                <w:bCs/>
              </w:rPr>
            </w:pPr>
            <w:r w:rsidRPr="00EE0F44">
              <w:rPr>
                <w:b/>
              </w:rPr>
              <w:t xml:space="preserve">Disabling a pay code in </w:t>
            </w:r>
            <w:r w:rsidR="00D41DFA">
              <w:rPr>
                <w:b/>
              </w:rPr>
              <w:t xml:space="preserve">People Management </w:t>
            </w:r>
            <w:r w:rsidRPr="00EE0F44">
              <w:rPr>
                <w:b/>
              </w:rPr>
              <w:t>only</w:t>
            </w:r>
          </w:p>
          <w:p w14:paraId="07199E45" w14:textId="5F648A25" w:rsidR="003C4302" w:rsidRPr="00331269" w:rsidRDefault="0054642E" w:rsidP="008B3E85">
            <w:pPr>
              <w:rPr>
                <w:b w:val="0"/>
                <w:i/>
              </w:rPr>
            </w:pPr>
            <w:r w:rsidRPr="00331269">
              <w:rPr>
                <w:b w:val="0"/>
                <w:i/>
              </w:rPr>
              <w:t xml:space="preserve">(The pay code will still be available to enter onto a timesheet in </w:t>
            </w:r>
            <w:proofErr w:type="spellStart"/>
            <w:r w:rsidRPr="00331269">
              <w:rPr>
                <w:b w:val="0"/>
                <w:i/>
              </w:rPr>
              <w:t>CorePay</w:t>
            </w:r>
            <w:proofErr w:type="spellEnd"/>
            <w:r w:rsidRPr="00331269">
              <w:rPr>
                <w:b w:val="0"/>
                <w:i/>
              </w:rPr>
              <w:t>)</w:t>
            </w:r>
          </w:p>
          <w:p w14:paraId="2F14913F" w14:textId="77777777" w:rsidR="0054642E" w:rsidRDefault="0054642E" w:rsidP="008B3E85">
            <w:pPr>
              <w:rPr>
                <w:b w:val="0"/>
              </w:rPr>
            </w:pPr>
          </w:p>
          <w:p w14:paraId="321AD278" w14:textId="3CEFD62F" w:rsidR="005A41AF" w:rsidRPr="008B3E85" w:rsidRDefault="005A41AF" w:rsidP="005A41AF">
            <w:pPr>
              <w:pStyle w:val="ListParagraph"/>
              <w:numPr>
                <w:ilvl w:val="0"/>
                <w:numId w:val="16"/>
              </w:numPr>
              <w:rPr>
                <w:b w:val="0"/>
              </w:rPr>
            </w:pPr>
            <w:r>
              <w:rPr>
                <w:b w:val="0"/>
              </w:rPr>
              <w:t xml:space="preserve">Go to </w:t>
            </w:r>
            <w:proofErr w:type="spellStart"/>
            <w:r>
              <w:rPr>
                <w:b w:val="0"/>
              </w:rPr>
              <w:t>Core|Portal</w:t>
            </w:r>
            <w:proofErr w:type="spellEnd"/>
            <w:r w:rsidR="00225958">
              <w:rPr>
                <w:b w:val="0"/>
              </w:rPr>
              <w:t xml:space="preserve"> </w:t>
            </w:r>
            <w:r>
              <w:rPr>
                <w:b w:val="0"/>
              </w:rPr>
              <w:t>&gt;</w:t>
            </w:r>
            <w:r w:rsidR="00225958">
              <w:rPr>
                <w:b w:val="0"/>
              </w:rPr>
              <w:t xml:space="preserve"> </w:t>
            </w:r>
            <w:r>
              <w:rPr>
                <w:b w:val="0"/>
              </w:rPr>
              <w:t>Payroll Dashboard</w:t>
            </w:r>
            <w:r w:rsidR="00225958">
              <w:rPr>
                <w:b w:val="0"/>
              </w:rPr>
              <w:t xml:space="preserve"> </w:t>
            </w:r>
            <w:r>
              <w:rPr>
                <w:b w:val="0"/>
              </w:rPr>
              <w:t>&gt;</w:t>
            </w:r>
            <w:r w:rsidR="00225958">
              <w:rPr>
                <w:b w:val="0"/>
              </w:rPr>
              <w:t xml:space="preserve"> </w:t>
            </w:r>
            <w:r>
              <w:rPr>
                <w:b w:val="0"/>
              </w:rPr>
              <w:t>Settings</w:t>
            </w:r>
            <w:r w:rsidR="00225958">
              <w:rPr>
                <w:b w:val="0"/>
              </w:rPr>
              <w:t xml:space="preserve"> </w:t>
            </w:r>
            <w:r>
              <w:rPr>
                <w:b w:val="0"/>
              </w:rPr>
              <w:t>&gt;</w:t>
            </w:r>
            <w:r w:rsidR="00225958">
              <w:rPr>
                <w:b w:val="0"/>
              </w:rPr>
              <w:t xml:space="preserve"> </w:t>
            </w:r>
            <w:r>
              <w:rPr>
                <w:b w:val="0"/>
              </w:rPr>
              <w:t>General</w:t>
            </w:r>
            <w:r w:rsidR="00225958">
              <w:rPr>
                <w:b w:val="0"/>
              </w:rPr>
              <w:t xml:space="preserve"> </w:t>
            </w:r>
            <w:r>
              <w:rPr>
                <w:b w:val="0"/>
              </w:rPr>
              <w:t>&gt;</w:t>
            </w:r>
            <w:r w:rsidR="00225958">
              <w:rPr>
                <w:b w:val="0"/>
              </w:rPr>
              <w:t xml:space="preserve"> </w:t>
            </w:r>
            <w:r>
              <w:rPr>
                <w:b w:val="0"/>
              </w:rPr>
              <w:t>Pay Codes</w:t>
            </w:r>
          </w:p>
          <w:p w14:paraId="4A0907FB" w14:textId="77777777" w:rsidR="005A41AF" w:rsidRPr="008B3E85" w:rsidRDefault="005A41AF" w:rsidP="005A41AF">
            <w:pPr>
              <w:pStyle w:val="ListParagraph"/>
              <w:numPr>
                <w:ilvl w:val="0"/>
                <w:numId w:val="16"/>
              </w:numPr>
              <w:rPr>
                <w:b w:val="0"/>
              </w:rPr>
            </w:pPr>
            <w:r>
              <w:rPr>
                <w:b w:val="0"/>
              </w:rPr>
              <w:t>Search for the</w:t>
            </w:r>
            <w:r w:rsidRPr="008B3E85">
              <w:rPr>
                <w:b w:val="0"/>
              </w:rPr>
              <w:t xml:space="preserve"> Pay Code</w:t>
            </w:r>
            <w:r>
              <w:rPr>
                <w:b w:val="0"/>
              </w:rPr>
              <w:t xml:space="preserve"> and choose Edit</w:t>
            </w:r>
          </w:p>
          <w:p w14:paraId="5783FF79" w14:textId="360A05D6" w:rsidR="005A41AF" w:rsidRPr="008B3E85" w:rsidRDefault="005A41AF" w:rsidP="005A41AF">
            <w:pPr>
              <w:pStyle w:val="ListParagraph"/>
              <w:numPr>
                <w:ilvl w:val="0"/>
                <w:numId w:val="16"/>
              </w:numPr>
              <w:rPr>
                <w:b w:val="0"/>
              </w:rPr>
            </w:pPr>
            <w:r>
              <w:rPr>
                <w:b w:val="0"/>
              </w:rPr>
              <w:t>Add the rule ‘Enable/Disable for Allowances/Deductions’ and set to ‘Disable’</w:t>
            </w:r>
          </w:p>
          <w:p w14:paraId="0F1AA181" w14:textId="3AE36C57" w:rsidR="003C4302" w:rsidRDefault="007F39E1" w:rsidP="005A41AF">
            <w:pPr>
              <w:pStyle w:val="ListParagraph"/>
              <w:numPr>
                <w:ilvl w:val="0"/>
                <w:numId w:val="16"/>
              </w:numPr>
              <w:rPr>
                <w:b w:val="0"/>
              </w:rPr>
            </w:pPr>
            <w:r>
              <w:rPr>
                <w:b w:val="0"/>
              </w:rPr>
              <w:t>Prefix the P</w:t>
            </w:r>
            <w:r w:rsidR="003C4302" w:rsidRPr="008B3E85">
              <w:rPr>
                <w:b w:val="0"/>
              </w:rPr>
              <w:t xml:space="preserve">ay Code description </w:t>
            </w:r>
            <w:r>
              <w:rPr>
                <w:b w:val="0"/>
              </w:rPr>
              <w:t xml:space="preserve">with </w:t>
            </w:r>
            <w:r w:rsidR="0054642E">
              <w:rPr>
                <w:b w:val="0"/>
              </w:rPr>
              <w:t>‘</w:t>
            </w:r>
            <w:r>
              <w:rPr>
                <w:b w:val="0"/>
              </w:rPr>
              <w:t>PY</w:t>
            </w:r>
            <w:proofErr w:type="gramStart"/>
            <w:r>
              <w:rPr>
                <w:b w:val="0"/>
              </w:rPr>
              <w:t>-</w:t>
            </w:r>
            <w:r w:rsidR="0054642E">
              <w:rPr>
                <w:b w:val="0"/>
              </w:rPr>
              <w:t>‘ to</w:t>
            </w:r>
            <w:proofErr w:type="gramEnd"/>
            <w:r w:rsidR="00EF2473">
              <w:rPr>
                <w:b w:val="0"/>
              </w:rPr>
              <w:t xml:space="preserve"> indicate that it is for Payroll use only.</w:t>
            </w:r>
          </w:p>
          <w:p w14:paraId="161FEFDE" w14:textId="77777777" w:rsidR="0054642E" w:rsidRPr="008B3E85" w:rsidRDefault="0054642E" w:rsidP="0054642E">
            <w:pPr>
              <w:pStyle w:val="ListParagraph"/>
              <w:rPr>
                <w:b w:val="0"/>
              </w:rPr>
            </w:pPr>
          </w:p>
          <w:p w14:paraId="3E4F0283" w14:textId="0F1B7E18" w:rsidR="003C4302" w:rsidRDefault="005A41AF" w:rsidP="003C4302">
            <w:pPr>
              <w:jc w:val="center"/>
              <w:rPr>
                <w:noProof/>
                <w:lang w:eastAsia="en-GB"/>
              </w:rPr>
            </w:pPr>
            <w:r>
              <w:rPr>
                <w:noProof/>
                <w:lang w:eastAsia="en-GB"/>
              </w:rPr>
              <w:drawing>
                <wp:inline distT="0" distB="0" distL="0" distR="0" wp14:anchorId="2CC11139" wp14:editId="09128685">
                  <wp:extent cx="5040000" cy="312697"/>
                  <wp:effectExtent l="19050" t="19050" r="825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312697"/>
                          </a:xfrm>
                          <a:prstGeom prst="rect">
                            <a:avLst/>
                          </a:prstGeom>
                          <a:ln>
                            <a:solidFill>
                              <a:schemeClr val="accent1"/>
                            </a:solidFill>
                          </a:ln>
                        </pic:spPr>
                      </pic:pic>
                    </a:graphicData>
                  </a:graphic>
                </wp:inline>
              </w:drawing>
            </w:r>
          </w:p>
          <w:p w14:paraId="5834E27B" w14:textId="77777777" w:rsidR="00DF3BAD" w:rsidRPr="00CA64F5" w:rsidRDefault="00DF3BAD" w:rsidP="00B42B21">
            <w:pPr>
              <w:rPr>
                <w:b w:val="0"/>
              </w:rPr>
            </w:pPr>
          </w:p>
        </w:tc>
      </w:tr>
    </w:tbl>
    <w:p w14:paraId="3CD604A9" w14:textId="77777777"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14:paraId="619703E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97D93AB" w14:textId="77777777" w:rsidR="00F8728C" w:rsidRPr="00CA64F5" w:rsidRDefault="00F8728C" w:rsidP="00077103">
            <w:pPr>
              <w:pStyle w:val="TabHeader1"/>
            </w:pPr>
            <w:bookmarkStart w:id="5" w:name="_Toc10018260"/>
            <w:r w:rsidRPr="00CA64F5">
              <w:t>Testing</w:t>
            </w:r>
            <w:bookmarkEnd w:id="5"/>
            <w:r w:rsidRPr="00CA64F5">
              <w:t xml:space="preserve"> </w:t>
            </w:r>
          </w:p>
        </w:tc>
      </w:tr>
      <w:tr w:rsidR="00F8728C" w:rsidRPr="00CA64F5" w14:paraId="3B1A6CF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97C92D8"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46066A41"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FD238C8" w14:textId="004BD06C" w:rsidR="00F8728C" w:rsidRDefault="00F8728C" w:rsidP="000A1EE1">
            <w:pPr>
              <w:rPr>
                <w:b w:val="0"/>
              </w:rPr>
            </w:pPr>
          </w:p>
          <w:p w14:paraId="22609FB4" w14:textId="4645E9A9" w:rsidR="00236D2F" w:rsidRDefault="000403FB" w:rsidP="000A1EE1">
            <w:pPr>
              <w:rPr>
                <w:b w:val="0"/>
              </w:rPr>
            </w:pPr>
            <w:r>
              <w:rPr>
                <w:b w:val="0"/>
              </w:rPr>
              <w:t>Before testing</w:t>
            </w:r>
            <w:r w:rsidR="00225958">
              <w:rPr>
                <w:b w:val="0"/>
              </w:rPr>
              <w:t>,</w:t>
            </w:r>
            <w:r>
              <w:rPr>
                <w:b w:val="0"/>
              </w:rPr>
              <w:t xml:space="preserve"> please ensure that any downstream / additional actions have been carried out (see Downstream Systems &amp; Processes section) – for example, setting the Clinical APA indicator for scaled allowances. </w:t>
            </w:r>
            <w:r w:rsidR="00FE7286">
              <w:rPr>
                <w:b w:val="0"/>
              </w:rPr>
              <w:t xml:space="preserve">Failure to carry out </w:t>
            </w:r>
            <w:r>
              <w:rPr>
                <w:b w:val="0"/>
              </w:rPr>
              <w:t>these additional actions may cause discrepancies in your testing.</w:t>
            </w:r>
          </w:p>
          <w:p w14:paraId="23D6BE36" w14:textId="77777777" w:rsidR="000403FB" w:rsidRPr="00CA64F5" w:rsidRDefault="000403FB" w:rsidP="000A1EE1">
            <w:pPr>
              <w:rPr>
                <w:b w:val="0"/>
              </w:rPr>
            </w:pPr>
          </w:p>
          <w:p w14:paraId="0348EC51" w14:textId="564A0DF7" w:rsidR="004D4E9D" w:rsidRDefault="002E4C20" w:rsidP="00ED4539">
            <w:pPr>
              <w:rPr>
                <w:b w:val="0"/>
              </w:rPr>
            </w:pPr>
            <w:r>
              <w:rPr>
                <w:b w:val="0"/>
              </w:rPr>
              <w:t xml:space="preserve">The HRIS </w:t>
            </w:r>
            <w:r w:rsidR="00225958">
              <w:rPr>
                <w:b w:val="0"/>
              </w:rPr>
              <w:t xml:space="preserve">Functional </w:t>
            </w:r>
            <w:r>
              <w:rPr>
                <w:b w:val="0"/>
              </w:rPr>
              <w:t>Analys</w:t>
            </w:r>
            <w:r w:rsidR="00225958">
              <w:rPr>
                <w:b w:val="0"/>
              </w:rPr>
              <w:t>is</w:t>
            </w:r>
            <w:r>
              <w:rPr>
                <w:b w:val="0"/>
              </w:rPr>
              <w:t xml:space="preserve"> and Payroll teams are able to test</w:t>
            </w:r>
            <w:r w:rsidR="00225958">
              <w:rPr>
                <w:b w:val="0"/>
              </w:rPr>
              <w:t xml:space="preserve"> pay codes</w:t>
            </w:r>
            <w:r>
              <w:rPr>
                <w:b w:val="0"/>
              </w:rPr>
              <w:t xml:space="preserve"> by </w:t>
            </w:r>
            <w:r w:rsidR="00225958">
              <w:rPr>
                <w:b w:val="0"/>
              </w:rPr>
              <w:t xml:space="preserve">creating </w:t>
            </w:r>
            <w:r>
              <w:rPr>
                <w:b w:val="0"/>
              </w:rPr>
              <w:t xml:space="preserve">a test record </w:t>
            </w:r>
            <w:r w:rsidR="00A71935">
              <w:rPr>
                <w:b w:val="0"/>
              </w:rPr>
              <w:t xml:space="preserve">in </w:t>
            </w:r>
            <w:r w:rsidR="00ED4539">
              <w:rPr>
                <w:b w:val="0"/>
              </w:rPr>
              <w:t>a test environment</w:t>
            </w:r>
            <w:r>
              <w:rPr>
                <w:b w:val="0"/>
              </w:rPr>
              <w:t xml:space="preserve"> with the </w:t>
            </w:r>
            <w:r w:rsidR="002764E8">
              <w:rPr>
                <w:b w:val="0"/>
              </w:rPr>
              <w:t>pay code</w:t>
            </w:r>
            <w:r>
              <w:rPr>
                <w:b w:val="0"/>
              </w:rPr>
              <w:t xml:space="preserve"> and running a </w:t>
            </w:r>
            <w:r w:rsidR="00A71935">
              <w:rPr>
                <w:b w:val="0"/>
              </w:rPr>
              <w:t xml:space="preserve">dummy </w:t>
            </w:r>
            <w:r>
              <w:rPr>
                <w:b w:val="0"/>
              </w:rPr>
              <w:t>payroll.</w:t>
            </w:r>
            <w:r w:rsidR="00A71935">
              <w:rPr>
                <w:b w:val="0"/>
              </w:rPr>
              <w:t xml:space="preserve"> </w:t>
            </w:r>
            <w:r w:rsidR="00A71935" w:rsidRPr="00A71935">
              <w:rPr>
                <w:color w:val="C00000"/>
              </w:rPr>
              <w:t xml:space="preserve">Note that running the dummy payroll will write the new </w:t>
            </w:r>
            <w:r w:rsidR="002764E8">
              <w:rPr>
                <w:color w:val="C00000"/>
              </w:rPr>
              <w:t>pay code</w:t>
            </w:r>
            <w:r w:rsidR="00A71935" w:rsidRPr="00A71935">
              <w:rPr>
                <w:color w:val="C00000"/>
              </w:rPr>
              <w:t xml:space="preserve"> to the </w:t>
            </w:r>
            <w:proofErr w:type="spellStart"/>
            <w:r w:rsidR="00A71935" w:rsidRPr="00A71935">
              <w:rPr>
                <w:color w:val="C00000"/>
              </w:rPr>
              <w:t>Day_History</w:t>
            </w:r>
            <w:proofErr w:type="spellEnd"/>
            <w:r w:rsidR="00A71935" w:rsidRPr="00A71935">
              <w:rPr>
                <w:color w:val="C00000"/>
              </w:rPr>
              <w:t xml:space="preserve"> tables in </w:t>
            </w:r>
            <w:proofErr w:type="spellStart"/>
            <w:r w:rsidR="00A71935" w:rsidRPr="00A71935">
              <w:rPr>
                <w:color w:val="C00000"/>
              </w:rPr>
              <w:t>CoreHR</w:t>
            </w:r>
            <w:proofErr w:type="spellEnd"/>
            <w:r w:rsidR="00A71935" w:rsidRPr="00A71935">
              <w:rPr>
                <w:color w:val="C00000"/>
              </w:rPr>
              <w:t xml:space="preserve">; once this has happened, the new </w:t>
            </w:r>
            <w:r w:rsidR="002764E8">
              <w:rPr>
                <w:color w:val="C00000"/>
              </w:rPr>
              <w:t>pay code</w:t>
            </w:r>
            <w:r w:rsidR="00A71935" w:rsidRPr="00A71935">
              <w:rPr>
                <w:color w:val="C00000"/>
              </w:rPr>
              <w:t xml:space="preserve"> cannot be deleted.</w:t>
            </w:r>
            <w:r w:rsidR="00A71935">
              <w:rPr>
                <w:b w:val="0"/>
              </w:rPr>
              <w:t xml:space="preserve"> </w:t>
            </w:r>
            <w:r>
              <w:rPr>
                <w:b w:val="0"/>
              </w:rPr>
              <w:t xml:space="preserve"> Payroll are also able to check </w:t>
            </w:r>
            <w:r w:rsidR="000914F1">
              <w:rPr>
                <w:b w:val="0"/>
              </w:rPr>
              <w:t xml:space="preserve">that </w:t>
            </w:r>
            <w:r>
              <w:rPr>
                <w:b w:val="0"/>
              </w:rPr>
              <w:t xml:space="preserve">the </w:t>
            </w:r>
            <w:r w:rsidR="002764E8">
              <w:rPr>
                <w:b w:val="0"/>
              </w:rPr>
              <w:t>pay code</w:t>
            </w:r>
            <w:r w:rsidR="000914F1">
              <w:rPr>
                <w:b w:val="0"/>
              </w:rPr>
              <w:t xml:space="preserve"> (</w:t>
            </w:r>
            <w:r w:rsidR="00D24D85">
              <w:rPr>
                <w:b w:val="0"/>
              </w:rPr>
              <w:t xml:space="preserve">as well as </w:t>
            </w:r>
            <w:r w:rsidR="000914F1">
              <w:rPr>
                <w:b w:val="0"/>
              </w:rPr>
              <w:t>an</w:t>
            </w:r>
            <w:r w:rsidR="00D24D85">
              <w:rPr>
                <w:b w:val="0"/>
              </w:rPr>
              <w:t>y retrospection codes</w:t>
            </w:r>
            <w:r w:rsidR="000914F1">
              <w:rPr>
                <w:b w:val="0"/>
              </w:rPr>
              <w:t>) have been set up correctly in the reference tables.</w:t>
            </w:r>
          </w:p>
          <w:p w14:paraId="45E6E5B0" w14:textId="4FA18A71" w:rsidR="00EE0F44" w:rsidRPr="00CA64F5" w:rsidRDefault="00EE0F44" w:rsidP="00ED4539">
            <w:pPr>
              <w:rPr>
                <w:b w:val="0"/>
              </w:rPr>
            </w:pPr>
          </w:p>
        </w:tc>
      </w:tr>
    </w:tbl>
    <w:p w14:paraId="7F2706DE"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76A79837"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73F68E3" w14:textId="77777777" w:rsidR="00F8728C" w:rsidRPr="00CA64F5" w:rsidRDefault="00F8728C" w:rsidP="00077103">
            <w:pPr>
              <w:pStyle w:val="TabHeader1"/>
            </w:pPr>
            <w:bookmarkStart w:id="6" w:name="_Toc10018261"/>
            <w:r w:rsidRPr="00CA64F5">
              <w:t>Communications</w:t>
            </w:r>
            <w:bookmarkEnd w:id="6"/>
          </w:p>
        </w:tc>
      </w:tr>
      <w:tr w:rsidR="00F8728C" w:rsidRPr="00CA64F5" w14:paraId="63B9F2D2"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6876853" w14:textId="77777777" w:rsidR="00F8728C" w:rsidRPr="00CA64F5" w:rsidRDefault="00D009EE" w:rsidP="000A1EE1">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5A2739FF"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FA544BE" w14:textId="1B155CFD" w:rsidR="00F8728C" w:rsidRDefault="00F8728C" w:rsidP="000A1EE1">
            <w:pPr>
              <w:rPr>
                <w:b w:val="0"/>
              </w:rPr>
            </w:pPr>
          </w:p>
          <w:p w14:paraId="315937ED" w14:textId="7C372AFC" w:rsidR="00FF456F" w:rsidRDefault="00FF456F" w:rsidP="000A1EE1">
            <w:pPr>
              <w:rPr>
                <w:b w:val="0"/>
              </w:rPr>
            </w:pPr>
            <w:r>
              <w:rPr>
                <w:b w:val="0"/>
              </w:rPr>
              <w:t>The following documents will need to be updated:</w:t>
            </w:r>
          </w:p>
          <w:p w14:paraId="6B78F9D5" w14:textId="03749D93" w:rsidR="00FF456F" w:rsidRDefault="00581FD1" w:rsidP="00FF456F">
            <w:pPr>
              <w:pStyle w:val="ListParagraph"/>
              <w:numPr>
                <w:ilvl w:val="0"/>
                <w:numId w:val="9"/>
              </w:numPr>
              <w:rPr>
                <w:b w:val="0"/>
              </w:rPr>
            </w:pPr>
            <w:hyperlink r:id="rId17" w:history="1">
              <w:r w:rsidR="00225958">
                <w:rPr>
                  <w:rStyle w:val="Hyperlink"/>
                  <w:b w:val="0"/>
                  <w:bCs w:val="0"/>
                </w:rPr>
                <w:t>Pay Code List v5.0</w:t>
              </w:r>
            </w:hyperlink>
            <w:r w:rsidR="00FF456F">
              <w:t xml:space="preserve"> – </w:t>
            </w:r>
            <w:r w:rsidR="00FF456F" w:rsidRPr="00FF456F">
              <w:rPr>
                <w:b w:val="0"/>
              </w:rPr>
              <w:t>this is the master list of pay codes created in Core</w:t>
            </w:r>
          </w:p>
          <w:p w14:paraId="435FACBB" w14:textId="2342CFAD" w:rsidR="00FF456F" w:rsidRDefault="00581FD1" w:rsidP="00FF456F">
            <w:pPr>
              <w:pStyle w:val="ListParagraph"/>
              <w:numPr>
                <w:ilvl w:val="0"/>
                <w:numId w:val="9"/>
              </w:numPr>
              <w:rPr>
                <w:b w:val="0"/>
              </w:rPr>
            </w:pPr>
            <w:hyperlink r:id="rId18" w:history="1">
              <w:r w:rsidR="00FF456F" w:rsidRPr="00FF456F">
                <w:rPr>
                  <w:rStyle w:val="Hyperlink"/>
                  <w:b w:val="0"/>
                  <w:bCs w:val="0"/>
                </w:rPr>
                <w:t>Allowance Guide</w:t>
              </w:r>
            </w:hyperlink>
            <w:r w:rsidR="00FF456F">
              <w:rPr>
                <w:b w:val="0"/>
              </w:rPr>
              <w:t xml:space="preserve"> – this guide should be updated with any </w:t>
            </w:r>
            <w:r w:rsidR="00FF456F" w:rsidRPr="00FF456F">
              <w:rPr>
                <w:b w:val="0"/>
                <w:u w:val="single"/>
              </w:rPr>
              <w:t>allowance</w:t>
            </w:r>
            <w:r w:rsidR="00FF456F">
              <w:rPr>
                <w:b w:val="0"/>
              </w:rPr>
              <w:t xml:space="preserve"> </w:t>
            </w:r>
            <w:r w:rsidR="00FF456F" w:rsidRPr="00FF456F">
              <w:rPr>
                <w:b w:val="0"/>
              </w:rPr>
              <w:t>pay</w:t>
            </w:r>
            <w:r w:rsidR="00FF456F">
              <w:rPr>
                <w:b w:val="0"/>
              </w:rPr>
              <w:t xml:space="preserve"> codes which will be </w:t>
            </w:r>
            <w:r w:rsidR="00FF456F" w:rsidRPr="00514F8D">
              <w:rPr>
                <w:b w:val="0"/>
                <w:u w:val="single"/>
              </w:rPr>
              <w:t>administered by Departments</w:t>
            </w:r>
            <w:r w:rsidR="00FF456F">
              <w:rPr>
                <w:b w:val="0"/>
              </w:rPr>
              <w:t>. To update it, add the relevant code(s) and save your changes as “Allowance Guide X.X” where “X.X” stands for the version number, e.g. “1.3”. Save the new version as both a spreadsheet and a PDF file in the “</w:t>
            </w:r>
            <w:hyperlink r:id="rId19" w:history="1">
              <w:r w:rsidR="00FF456F" w:rsidRPr="00FF456F">
                <w:rPr>
                  <w:rStyle w:val="Hyperlink"/>
                  <w:b w:val="0"/>
                  <w:bCs w:val="0"/>
                </w:rPr>
                <w:t>Ready for upload</w:t>
              </w:r>
            </w:hyperlink>
            <w:r w:rsidR="00FF456F">
              <w:rPr>
                <w:b w:val="0"/>
              </w:rPr>
              <w:t xml:space="preserve">” folder. This will ensure the new Allowance Guide is published to the website. </w:t>
            </w:r>
          </w:p>
          <w:p w14:paraId="274F442B" w14:textId="2AA4BB23" w:rsidR="00514F8D" w:rsidRPr="00FF456F" w:rsidRDefault="00514F8D" w:rsidP="00514F8D">
            <w:pPr>
              <w:pStyle w:val="ListParagraph"/>
              <w:numPr>
                <w:ilvl w:val="0"/>
                <w:numId w:val="9"/>
              </w:numPr>
              <w:rPr>
                <w:b w:val="0"/>
              </w:rPr>
            </w:pPr>
            <w:r w:rsidRPr="00B20AD5">
              <w:rPr>
                <w:color w:val="7F7F7F" w:themeColor="text1" w:themeTint="80"/>
              </w:rPr>
              <w:t>HRIS Bulletin</w:t>
            </w:r>
            <w:r w:rsidRPr="00B20AD5">
              <w:rPr>
                <w:b w:val="0"/>
                <w:color w:val="7F7F7F" w:themeColor="text1" w:themeTint="80"/>
              </w:rPr>
              <w:t xml:space="preserve"> </w:t>
            </w:r>
            <w:r>
              <w:rPr>
                <w:b w:val="0"/>
              </w:rPr>
              <w:t>– this is a monthly communiqué managed by the HRIS Communications team (</w:t>
            </w:r>
            <w:hyperlink r:id="rId20" w:history="1">
              <w:r w:rsidRPr="00FC6EA5">
                <w:rPr>
                  <w:rStyle w:val="Hyperlink"/>
                </w:rPr>
                <w:t>hris@admin.ox.ac.uk</w:t>
              </w:r>
            </w:hyperlink>
            <w:r w:rsidRPr="00514F8D">
              <w:rPr>
                <w:b w:val="0"/>
              </w:rPr>
              <w:t>)</w:t>
            </w:r>
            <w:r>
              <w:rPr>
                <w:b w:val="0"/>
              </w:rPr>
              <w:t xml:space="preserve">. If you have added any new data to the Allowance Guide, you must notify the HRIS </w:t>
            </w:r>
            <w:proofErr w:type="spellStart"/>
            <w:r>
              <w:rPr>
                <w:b w:val="0"/>
              </w:rPr>
              <w:t>Communiations</w:t>
            </w:r>
            <w:proofErr w:type="spellEnd"/>
            <w:r>
              <w:rPr>
                <w:b w:val="0"/>
              </w:rPr>
              <w:t xml:space="preserve"> team using the “</w:t>
            </w:r>
            <w:hyperlink r:id="rId21" w:history="1">
              <w:r w:rsidRPr="00514F8D">
                <w:rPr>
                  <w:rStyle w:val="Hyperlink"/>
                  <w:b w:val="0"/>
                  <w:bCs w:val="0"/>
                </w:rPr>
                <w:t>Text for bulletin template</w:t>
              </w:r>
            </w:hyperlink>
            <w:r>
              <w:rPr>
                <w:b w:val="0"/>
              </w:rPr>
              <w:t>”. An example of a completed template is “</w:t>
            </w:r>
            <w:hyperlink r:id="rId22" w:history="1">
              <w:r w:rsidRPr="00514F8D">
                <w:rPr>
                  <w:rStyle w:val="Hyperlink"/>
                  <w:b w:val="0"/>
                  <w:bCs w:val="0"/>
                </w:rPr>
                <w:t xml:space="preserve">Text for </w:t>
              </w:r>
              <w:proofErr w:type="spellStart"/>
              <w:r w:rsidRPr="00514F8D">
                <w:rPr>
                  <w:rStyle w:val="Hyperlink"/>
                  <w:b w:val="0"/>
                  <w:bCs w:val="0"/>
                </w:rPr>
                <w:t>bulletin_JUNE</w:t>
              </w:r>
              <w:proofErr w:type="spellEnd"/>
              <w:r w:rsidRPr="00514F8D">
                <w:rPr>
                  <w:rStyle w:val="Hyperlink"/>
                  <w:b w:val="0"/>
                  <w:bCs w:val="0"/>
                </w:rPr>
                <w:t xml:space="preserve"> 2017</w:t>
              </w:r>
            </w:hyperlink>
            <w:r>
              <w:rPr>
                <w:b w:val="0"/>
              </w:rPr>
              <w:t>”.</w:t>
            </w:r>
          </w:p>
          <w:p w14:paraId="7BB6DD6A" w14:textId="77777777" w:rsidR="00FF456F" w:rsidRPr="00FF456F" w:rsidRDefault="00FF456F" w:rsidP="000A1EE1">
            <w:pPr>
              <w:rPr>
                <w:b w:val="0"/>
              </w:rPr>
            </w:pPr>
          </w:p>
          <w:p w14:paraId="324B20CA" w14:textId="549B218E" w:rsidR="00CA64F5" w:rsidRPr="00514F8D" w:rsidRDefault="00514F8D" w:rsidP="000A1EE1">
            <w:pPr>
              <w:rPr>
                <w:b w:val="0"/>
              </w:rPr>
            </w:pPr>
            <w:r w:rsidRPr="00514F8D">
              <w:rPr>
                <w:color w:val="FF0000"/>
              </w:rPr>
              <w:t>Note:</w:t>
            </w:r>
            <w:r w:rsidRPr="00514F8D">
              <w:rPr>
                <w:b w:val="0"/>
                <w:color w:val="FF0000"/>
              </w:rPr>
              <w:t xml:space="preserve"> </w:t>
            </w:r>
            <w:r w:rsidR="000914F1">
              <w:rPr>
                <w:b w:val="0"/>
              </w:rPr>
              <w:t xml:space="preserve">If </w:t>
            </w:r>
            <w:r>
              <w:rPr>
                <w:b w:val="0"/>
              </w:rPr>
              <w:t>your pay code</w:t>
            </w:r>
            <w:r w:rsidR="000914F1">
              <w:rPr>
                <w:b w:val="0"/>
              </w:rPr>
              <w:t xml:space="preserve"> is an allowance or deduction which only Payroll would enter</w:t>
            </w:r>
            <w:r w:rsidR="00B74CEB">
              <w:rPr>
                <w:b w:val="0"/>
              </w:rPr>
              <w:t>,</w:t>
            </w:r>
            <w:r>
              <w:rPr>
                <w:b w:val="0"/>
              </w:rPr>
              <w:t xml:space="preserve"> </w:t>
            </w:r>
            <w:r>
              <w:rPr>
                <w:b w:val="0"/>
                <w:u w:val="single"/>
              </w:rPr>
              <w:t>do not</w:t>
            </w:r>
            <w:r>
              <w:rPr>
                <w:b w:val="0"/>
              </w:rPr>
              <w:t xml:space="preserve"> add it to the Allowance Guide. Simply inform Payroll when the code has been created.</w:t>
            </w:r>
          </w:p>
          <w:p w14:paraId="0735B14A" w14:textId="40FC8B6E" w:rsidR="00771B75" w:rsidRDefault="00771B75" w:rsidP="000A1EE1">
            <w:pPr>
              <w:rPr>
                <w:bCs w:val="0"/>
              </w:rPr>
            </w:pPr>
          </w:p>
          <w:p w14:paraId="63779F25" w14:textId="1D0E633A" w:rsidR="004C4955" w:rsidRPr="0068451B" w:rsidRDefault="004C4955" w:rsidP="004C4955">
            <w:pPr>
              <w:rPr>
                <w:b w:val="0"/>
              </w:rPr>
            </w:pPr>
            <w:r w:rsidRPr="004C4955">
              <w:rPr>
                <w:b w:val="0"/>
              </w:rPr>
              <w:t>The</w:t>
            </w:r>
            <w:r>
              <w:rPr>
                <w:b w:val="0"/>
              </w:rPr>
              <w:t xml:space="preserve"> HR Analytics team must be informed of </w:t>
            </w:r>
            <w:r>
              <w:rPr>
                <w:b w:val="0"/>
                <w:u w:val="single"/>
              </w:rPr>
              <w:t>all</w:t>
            </w:r>
            <w:r>
              <w:rPr>
                <w:b w:val="0"/>
              </w:rPr>
              <w:t xml:space="preserve"> new allowance and deduction pay codes, not just those related to Cost of Living. They regularly use the payroll data for a number of activities, such as financial statements, equal pay audits and mandatory gender pay gap reporting. </w:t>
            </w:r>
          </w:p>
          <w:p w14:paraId="4A16B056" w14:textId="77777777" w:rsidR="004C4955" w:rsidRDefault="004C4955" w:rsidP="000A1EE1">
            <w:pPr>
              <w:rPr>
                <w:b w:val="0"/>
              </w:rPr>
            </w:pPr>
          </w:p>
          <w:p w14:paraId="61BF8F86" w14:textId="2598B0C5" w:rsidR="0068451B" w:rsidRDefault="00365F13" w:rsidP="000A1EE1">
            <w:pPr>
              <w:rPr>
                <w:b w:val="0"/>
              </w:rPr>
            </w:pPr>
            <w:r>
              <w:rPr>
                <w:b w:val="0"/>
              </w:rPr>
              <w:t xml:space="preserve">The </w:t>
            </w:r>
            <w:r w:rsidR="002764E8">
              <w:rPr>
                <w:b w:val="0"/>
              </w:rPr>
              <w:t>pay code</w:t>
            </w:r>
            <w:r>
              <w:rPr>
                <w:b w:val="0"/>
              </w:rPr>
              <w:t xml:space="preserve"> request</w:t>
            </w:r>
            <w:r w:rsidR="00723506">
              <w:rPr>
                <w:b w:val="0"/>
              </w:rPr>
              <w:t xml:space="preserve">, including all information relating to cost of living increases, </w:t>
            </w:r>
            <w:r w:rsidR="00771B75">
              <w:rPr>
                <w:b w:val="0"/>
              </w:rPr>
              <w:t xml:space="preserve">should be emailed to the </w:t>
            </w:r>
            <w:r w:rsidR="00771B75" w:rsidRPr="00771B75">
              <w:rPr>
                <w:b w:val="0"/>
              </w:rPr>
              <w:t xml:space="preserve">Reward </w:t>
            </w:r>
            <w:r w:rsidR="00CF2121">
              <w:rPr>
                <w:b w:val="0"/>
              </w:rPr>
              <w:t>team</w:t>
            </w:r>
            <w:r w:rsidR="00771B75">
              <w:rPr>
                <w:b w:val="0"/>
              </w:rPr>
              <w:t xml:space="preserve"> to ensure that the </w:t>
            </w:r>
            <w:r w:rsidR="002764E8">
              <w:rPr>
                <w:b w:val="0"/>
              </w:rPr>
              <w:t>pay code</w:t>
            </w:r>
            <w:r w:rsidR="00771B75">
              <w:rPr>
                <w:b w:val="0"/>
              </w:rPr>
              <w:t xml:space="preserve"> is included in the </w:t>
            </w:r>
            <w:r w:rsidR="00056AB1">
              <w:rPr>
                <w:b w:val="0"/>
              </w:rPr>
              <w:t>spreadsheet(s)</w:t>
            </w:r>
            <w:r w:rsidR="00771B75">
              <w:rPr>
                <w:b w:val="0"/>
              </w:rPr>
              <w:t xml:space="preserve"> for any future pay uplifts.</w:t>
            </w:r>
          </w:p>
          <w:p w14:paraId="5692D5F7" w14:textId="77777777" w:rsidR="00CA64F5" w:rsidRPr="00CA64F5" w:rsidRDefault="00CA64F5" w:rsidP="00CF2121">
            <w:pPr>
              <w:rPr>
                <w:b w:val="0"/>
              </w:rPr>
            </w:pPr>
          </w:p>
        </w:tc>
      </w:tr>
    </w:tbl>
    <w:p w14:paraId="2DE8E09A"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62FA6815" w14:textId="77777777" w:rsidTr="00B74CE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9FD3C2D" w14:textId="77777777" w:rsidR="00F8728C" w:rsidRPr="00CA64F5" w:rsidRDefault="00F8728C" w:rsidP="00077103">
            <w:pPr>
              <w:pStyle w:val="TabHeader1"/>
            </w:pPr>
            <w:bookmarkStart w:id="7" w:name="_Toc10018262"/>
            <w:r w:rsidRPr="00CA64F5">
              <w:t>Downstream Systems &amp; Processes</w:t>
            </w:r>
            <w:bookmarkEnd w:id="7"/>
          </w:p>
        </w:tc>
      </w:tr>
      <w:tr w:rsidR="00F8728C" w:rsidRPr="00CA64F5" w14:paraId="7E8228DF" w14:textId="77777777" w:rsidTr="00B74CE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B77D063" w14:textId="77777777" w:rsidR="00F8728C" w:rsidRPr="00CA64F5" w:rsidRDefault="00D009EE" w:rsidP="000A1EE1">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71F958E6" w14:textId="77777777" w:rsidTr="00B74CEB">
        <w:tc>
          <w:tcPr>
            <w:cnfStyle w:val="001000000000" w:firstRow="0" w:lastRow="0" w:firstColumn="1" w:lastColumn="0" w:oddVBand="0" w:evenVBand="0" w:oddHBand="0" w:evenHBand="0" w:firstRowFirstColumn="0" w:firstRowLastColumn="0" w:lastRowFirstColumn="0" w:lastRowLastColumn="0"/>
            <w:tcW w:w="9242" w:type="dxa"/>
          </w:tcPr>
          <w:p w14:paraId="763FD95E" w14:textId="77A8B74D" w:rsidR="000403FB" w:rsidRDefault="000403FB" w:rsidP="000A1EE1">
            <w:pPr>
              <w:rPr>
                <w:rStyle w:val="IntenseReference"/>
              </w:rPr>
            </w:pPr>
          </w:p>
          <w:p w14:paraId="556A4F5D" w14:textId="6A7388FC" w:rsidR="00236D2F" w:rsidRPr="00236D2F" w:rsidRDefault="00236D2F" w:rsidP="000A1EE1">
            <w:pPr>
              <w:rPr>
                <w:rStyle w:val="IntenseReference"/>
              </w:rPr>
            </w:pPr>
            <w:r w:rsidRPr="00236D2F">
              <w:rPr>
                <w:rStyle w:val="IntenseReference"/>
              </w:rPr>
              <w:t>Pay Code Master List</w:t>
            </w:r>
          </w:p>
          <w:p w14:paraId="23BB2913" w14:textId="2BCDC77A" w:rsidR="009C27B0" w:rsidRDefault="001470D6" w:rsidP="000A1EE1">
            <w:pPr>
              <w:rPr>
                <w:b w:val="0"/>
              </w:rPr>
            </w:pPr>
            <w:r>
              <w:rPr>
                <w:b w:val="0"/>
              </w:rPr>
              <w:t>All n</w:t>
            </w:r>
            <w:r w:rsidR="009C27B0">
              <w:rPr>
                <w:b w:val="0"/>
              </w:rPr>
              <w:t xml:space="preserve">ew pay codes must be added to the master </w:t>
            </w:r>
            <w:hyperlink r:id="rId23" w:history="1">
              <w:r w:rsidR="009C27B0" w:rsidRPr="009C27B0">
                <w:rPr>
                  <w:rStyle w:val="Hyperlink"/>
                  <w:b w:val="0"/>
                  <w:bCs w:val="0"/>
                </w:rPr>
                <w:t>Pay Code List</w:t>
              </w:r>
            </w:hyperlink>
            <w:r w:rsidR="009C27B0">
              <w:rPr>
                <w:b w:val="0"/>
              </w:rPr>
              <w:t xml:space="preserve">, and may need to be added to the </w:t>
            </w:r>
            <w:hyperlink r:id="rId24" w:history="1">
              <w:r w:rsidR="009C27B0" w:rsidRPr="0073025A">
                <w:rPr>
                  <w:rStyle w:val="Hyperlink"/>
                  <w:b w:val="0"/>
                  <w:bCs w:val="0"/>
                </w:rPr>
                <w:t>Allowance Guide</w:t>
              </w:r>
            </w:hyperlink>
            <w:r w:rsidR="009C27B0">
              <w:rPr>
                <w:b w:val="0"/>
              </w:rPr>
              <w:t xml:space="preserve"> if they are administered by departments. </w:t>
            </w:r>
          </w:p>
          <w:p w14:paraId="45973007" w14:textId="77777777" w:rsidR="00236D2F" w:rsidRDefault="00236D2F" w:rsidP="00236D2F">
            <w:pPr>
              <w:rPr>
                <w:b w:val="0"/>
              </w:rPr>
            </w:pPr>
          </w:p>
          <w:p w14:paraId="541A5602" w14:textId="77777777" w:rsidR="00236D2F" w:rsidRPr="00236D2F" w:rsidRDefault="00236D2F" w:rsidP="00236D2F">
            <w:pPr>
              <w:rPr>
                <w:rStyle w:val="IntenseReference"/>
              </w:rPr>
            </w:pPr>
            <w:r w:rsidRPr="00236D2F">
              <w:rPr>
                <w:rStyle w:val="IntenseReference"/>
              </w:rPr>
              <w:t xml:space="preserve">Scaled Allowances </w:t>
            </w:r>
            <w:r>
              <w:rPr>
                <w:rStyle w:val="IntenseReference"/>
              </w:rPr>
              <w:t>notes</w:t>
            </w:r>
          </w:p>
          <w:p w14:paraId="14F69921" w14:textId="5822AC7F" w:rsidR="000E2745" w:rsidRDefault="000E2745" w:rsidP="00236D2F">
            <w:pPr>
              <w:rPr>
                <w:b w:val="0"/>
              </w:rPr>
            </w:pPr>
            <w:r>
              <w:rPr>
                <w:b w:val="0"/>
              </w:rPr>
              <w:t xml:space="preserve">Any new scaled allowances which are owed a pay uplift will need to be administered by </w:t>
            </w:r>
            <w:r w:rsidR="00D0248E">
              <w:rPr>
                <w:b w:val="0"/>
              </w:rPr>
              <w:t>HR Systems</w:t>
            </w:r>
            <w:r w:rsidR="00993FF7">
              <w:rPr>
                <w:b w:val="0"/>
              </w:rPr>
              <w:t xml:space="preserve"> Support</w:t>
            </w:r>
            <w:r>
              <w:rPr>
                <w:b w:val="0"/>
              </w:rPr>
              <w:t xml:space="preserve">. You may need to review the notes within section 1.9 of the </w:t>
            </w:r>
            <w:hyperlink r:id="rId25" w:history="1">
              <w:r w:rsidRPr="00715D8C">
                <w:rPr>
                  <w:rStyle w:val="Hyperlink"/>
                  <w:b w:val="0"/>
                  <w:bCs w:val="0"/>
                </w:rPr>
                <w:t>Pay Uplift Procedures</w:t>
              </w:r>
            </w:hyperlink>
            <w:r>
              <w:rPr>
                <w:b w:val="0"/>
              </w:rPr>
              <w:t xml:space="preserve"> document which describes which allowances require a pay uplift. If any new allowances are added this list will need to be expanded.</w:t>
            </w:r>
          </w:p>
          <w:p w14:paraId="3BE629E7" w14:textId="77777777" w:rsidR="000E2745" w:rsidRDefault="000E2745" w:rsidP="00236D2F">
            <w:pPr>
              <w:rPr>
                <w:b w:val="0"/>
              </w:rPr>
            </w:pPr>
          </w:p>
          <w:p w14:paraId="4875EA80" w14:textId="77777777" w:rsidR="00236D2F" w:rsidRPr="00236D2F" w:rsidRDefault="00236D2F" w:rsidP="00236D2F">
            <w:pPr>
              <w:rPr>
                <w:rStyle w:val="IntenseReference"/>
              </w:rPr>
            </w:pPr>
            <w:r w:rsidRPr="00236D2F">
              <w:rPr>
                <w:rStyle w:val="IntenseReference"/>
              </w:rPr>
              <w:t>Schedule Allowances</w:t>
            </w:r>
            <w:r>
              <w:rPr>
                <w:rStyle w:val="IntenseReference"/>
              </w:rPr>
              <w:t xml:space="preserve"> notes</w:t>
            </w:r>
          </w:p>
          <w:p w14:paraId="6EB20DDC" w14:textId="75C2D29F" w:rsidR="00236D2F" w:rsidRDefault="00236D2F" w:rsidP="00236D2F">
            <w:pPr>
              <w:rPr>
                <w:b w:val="0"/>
              </w:rPr>
            </w:pPr>
            <w:r w:rsidRPr="00EA4347">
              <w:rPr>
                <w:b w:val="0"/>
              </w:rPr>
              <w:t>Any changes to schedule allowances may need to be incorporated into the pay-uplift procedures (refer to</w:t>
            </w:r>
            <w:r>
              <w:rPr>
                <w:b w:val="0"/>
              </w:rPr>
              <w:t xml:space="preserve"> the</w:t>
            </w:r>
            <w:r w:rsidRPr="00EA4347">
              <w:rPr>
                <w:b w:val="0"/>
              </w:rPr>
              <w:t xml:space="preserve"> </w:t>
            </w:r>
            <w:hyperlink r:id="rId26" w:history="1">
              <w:r w:rsidRPr="00B74CEB">
                <w:rPr>
                  <w:rStyle w:val="Hyperlink"/>
                  <w:b w:val="0"/>
                  <w:bCs w:val="0"/>
                </w:rPr>
                <w:t>pay uplift documentation</w:t>
              </w:r>
            </w:hyperlink>
            <w:r>
              <w:rPr>
                <w:b w:val="0"/>
              </w:rPr>
              <w:t xml:space="preserve"> for further information).</w:t>
            </w:r>
          </w:p>
          <w:p w14:paraId="44945558" w14:textId="77777777" w:rsidR="009C27B0" w:rsidRDefault="009C27B0" w:rsidP="000A1EE1">
            <w:pPr>
              <w:rPr>
                <w:b w:val="0"/>
              </w:rPr>
            </w:pPr>
          </w:p>
          <w:p w14:paraId="303F9F10" w14:textId="037EEDF0" w:rsidR="00236D2F" w:rsidRPr="00236D2F" w:rsidRDefault="00236D2F" w:rsidP="000A1EE1">
            <w:pPr>
              <w:rPr>
                <w:rStyle w:val="IntenseReference"/>
              </w:rPr>
            </w:pPr>
            <w:r w:rsidRPr="00236D2F">
              <w:rPr>
                <w:rStyle w:val="IntenseReference"/>
              </w:rPr>
              <w:t>Impact on</w:t>
            </w:r>
            <w:r w:rsidR="00382700">
              <w:rPr>
                <w:rStyle w:val="IntenseReference"/>
              </w:rPr>
              <w:t xml:space="preserve"> Percentage Allowances and S</w:t>
            </w:r>
            <w:r w:rsidR="008533A0">
              <w:rPr>
                <w:rStyle w:val="IntenseReference"/>
              </w:rPr>
              <w:t xml:space="preserve">caled </w:t>
            </w:r>
            <w:r w:rsidR="00382700">
              <w:rPr>
                <w:rStyle w:val="IntenseReference"/>
              </w:rPr>
              <w:t>D</w:t>
            </w:r>
            <w:r w:rsidR="008533A0">
              <w:rPr>
                <w:rStyle w:val="IntenseReference"/>
              </w:rPr>
              <w:t>eductions</w:t>
            </w:r>
            <w:r w:rsidRPr="00236D2F">
              <w:rPr>
                <w:rStyle w:val="IntenseReference"/>
              </w:rPr>
              <w:t xml:space="preserve"> (e.g. Student Loan</w:t>
            </w:r>
            <w:r w:rsidR="008533A0">
              <w:rPr>
                <w:rStyle w:val="IntenseReference"/>
              </w:rPr>
              <w:t>, graduate loan</w:t>
            </w:r>
            <w:r w:rsidRPr="00236D2F">
              <w:rPr>
                <w:rStyle w:val="IntenseReference"/>
              </w:rPr>
              <w:t xml:space="preserve"> &amp; USS Pension Cash codes)</w:t>
            </w:r>
          </w:p>
          <w:p w14:paraId="099AF41A" w14:textId="449F8C09" w:rsidR="001F2EB3" w:rsidRDefault="00B53906" w:rsidP="00EA4347">
            <w:pPr>
              <w:rPr>
                <w:b w:val="0"/>
              </w:rPr>
            </w:pPr>
            <w:r>
              <w:rPr>
                <w:b w:val="0"/>
              </w:rPr>
              <w:t xml:space="preserve">New </w:t>
            </w:r>
            <w:r w:rsidR="002764E8">
              <w:rPr>
                <w:b w:val="0"/>
              </w:rPr>
              <w:t>pay code</w:t>
            </w:r>
            <w:r>
              <w:rPr>
                <w:b w:val="0"/>
              </w:rPr>
              <w:t xml:space="preserve">s </w:t>
            </w:r>
            <w:r w:rsidR="00B74CEB">
              <w:rPr>
                <w:b w:val="0"/>
              </w:rPr>
              <w:t>may need to</w:t>
            </w:r>
            <w:r>
              <w:rPr>
                <w:b w:val="0"/>
              </w:rPr>
              <w:t xml:space="preserve"> be included in the Elements list of the Student Loan </w:t>
            </w:r>
            <w:r w:rsidR="002764E8">
              <w:rPr>
                <w:b w:val="0"/>
              </w:rPr>
              <w:t>pay code</w:t>
            </w:r>
            <w:r w:rsidR="00B74CEB">
              <w:rPr>
                <w:b w:val="0"/>
              </w:rPr>
              <w:t>s (</w:t>
            </w:r>
            <w:r>
              <w:rPr>
                <w:b w:val="0"/>
              </w:rPr>
              <w:t>990</w:t>
            </w:r>
            <w:r w:rsidR="0016355C">
              <w:rPr>
                <w:b w:val="0"/>
              </w:rPr>
              <w:t>,</w:t>
            </w:r>
            <w:r>
              <w:rPr>
                <w:b w:val="0"/>
              </w:rPr>
              <w:t xml:space="preserve"> 991</w:t>
            </w:r>
            <w:r w:rsidR="0016355C">
              <w:rPr>
                <w:b w:val="0"/>
              </w:rPr>
              <w:t xml:space="preserve"> &amp; 994</w:t>
            </w:r>
            <w:r w:rsidR="00B74CEB">
              <w:rPr>
                <w:b w:val="0"/>
              </w:rPr>
              <w:t>)</w:t>
            </w:r>
            <w:r w:rsidR="00C40D1E">
              <w:rPr>
                <w:b w:val="0"/>
              </w:rPr>
              <w:t xml:space="preserve"> and the Post Grad Loan pay code (992)</w:t>
            </w:r>
            <w:r w:rsidR="00B74CEB">
              <w:rPr>
                <w:b w:val="0"/>
              </w:rPr>
              <w:t xml:space="preserve">; these are </w:t>
            </w:r>
            <w:r>
              <w:rPr>
                <w:b w:val="0"/>
              </w:rPr>
              <w:t xml:space="preserve">deduction </w:t>
            </w:r>
            <w:r w:rsidR="002764E8">
              <w:rPr>
                <w:b w:val="0"/>
              </w:rPr>
              <w:t>pay code</w:t>
            </w:r>
            <w:r>
              <w:rPr>
                <w:b w:val="0"/>
              </w:rPr>
              <w:t xml:space="preserve">s which are based on payments made against other </w:t>
            </w:r>
            <w:r w:rsidR="002764E8">
              <w:rPr>
                <w:b w:val="0"/>
              </w:rPr>
              <w:t>pay code</w:t>
            </w:r>
            <w:r w:rsidR="00B74CEB">
              <w:rPr>
                <w:b w:val="0"/>
              </w:rPr>
              <w:t xml:space="preserve">s. </w:t>
            </w:r>
          </w:p>
          <w:p w14:paraId="64E8B9F2" w14:textId="77777777" w:rsidR="00C40D1E" w:rsidRDefault="00C40D1E" w:rsidP="00EA4347">
            <w:pPr>
              <w:rPr>
                <w:b w:val="0"/>
              </w:rPr>
            </w:pPr>
          </w:p>
          <w:p w14:paraId="5E20E849" w14:textId="77777777" w:rsidR="00C40D1E" w:rsidRDefault="00C40D1E" w:rsidP="00C40D1E">
            <w:pPr>
              <w:rPr>
                <w:b w:val="0"/>
              </w:rPr>
            </w:pPr>
            <w:r>
              <w:rPr>
                <w:b w:val="0"/>
              </w:rPr>
              <w:lastRenderedPageBreak/>
              <w:t xml:space="preserve">New pensionable pay codes will also need to be included in the Elements list of the </w:t>
            </w:r>
            <w:r w:rsidRPr="00B53906">
              <w:rPr>
                <w:b w:val="0"/>
              </w:rPr>
              <w:t>USS Pension Cash Su</w:t>
            </w:r>
            <w:r>
              <w:rPr>
                <w:b w:val="0"/>
              </w:rPr>
              <w:t xml:space="preserve">pplement pay code (294); these are percentage allowance pay codes which hold a list of pensionable elements. </w:t>
            </w:r>
          </w:p>
          <w:p w14:paraId="4D377954" w14:textId="4E111E6E" w:rsidR="00710906" w:rsidRDefault="00710906" w:rsidP="00EA4347">
            <w:pPr>
              <w:rPr>
                <w:b w:val="0"/>
              </w:rPr>
            </w:pPr>
          </w:p>
          <w:p w14:paraId="6638C46D" w14:textId="0E5FAA1E" w:rsidR="002E3A1F" w:rsidRDefault="002E3A1F" w:rsidP="002E3A1F">
            <w:pPr>
              <w:rPr>
                <w:b w:val="0"/>
              </w:rPr>
            </w:pPr>
            <w:r>
              <w:rPr>
                <w:b w:val="0"/>
              </w:rPr>
              <w:t xml:space="preserve">Detailed guidance on how to add the elements can be found in HOW </w:t>
            </w:r>
            <w:proofErr w:type="spellStart"/>
            <w:r>
              <w:rPr>
                <w:b w:val="0"/>
              </w:rPr>
              <w:t>TO_Maintain</w:t>
            </w:r>
            <w:proofErr w:type="spellEnd"/>
            <w:r>
              <w:rPr>
                <w:b w:val="0"/>
              </w:rPr>
              <w:t xml:space="preserve"> Pay Codes currently contained in the following folder: </w:t>
            </w:r>
          </w:p>
          <w:p w14:paraId="2AD46829" w14:textId="77777777" w:rsidR="002E3A1F" w:rsidRDefault="002E3A1F" w:rsidP="002E3A1F">
            <w:pPr>
              <w:rPr>
                <w:b w:val="0"/>
              </w:rPr>
            </w:pPr>
          </w:p>
          <w:p w14:paraId="31ACA937" w14:textId="77777777" w:rsidR="002E3A1F" w:rsidRDefault="00581FD1" w:rsidP="002E3A1F">
            <w:pPr>
              <w:rPr>
                <w:b w:val="0"/>
              </w:rPr>
            </w:pPr>
            <w:hyperlink r:id="rId27" w:history="1">
              <w:r w:rsidR="002E3A1F" w:rsidRPr="0060527F">
                <w:rPr>
                  <w:rStyle w:val="Hyperlink"/>
                  <w:b w:val="0"/>
                  <w:bCs w:val="0"/>
                </w:rPr>
                <w:t>P:\PROJECTS\HRIS Programme\12. Support\Reference Data\How to guides</w:t>
              </w:r>
            </w:hyperlink>
          </w:p>
          <w:p w14:paraId="01C92EEB" w14:textId="51F4B3E9" w:rsidR="002E3A1F" w:rsidRDefault="002E3A1F" w:rsidP="00EA4347">
            <w:pPr>
              <w:rPr>
                <w:b w:val="0"/>
              </w:rPr>
            </w:pPr>
          </w:p>
          <w:p w14:paraId="1D0E8A47" w14:textId="77777777" w:rsidR="002E3A1F" w:rsidRDefault="002E3A1F" w:rsidP="00EA4347">
            <w:pPr>
              <w:rPr>
                <w:b w:val="0"/>
              </w:rPr>
            </w:pPr>
          </w:p>
          <w:p w14:paraId="655E06D7" w14:textId="2F7C1BBA" w:rsidR="00B53906" w:rsidRPr="00710906" w:rsidRDefault="00B74CEB" w:rsidP="00EA4347">
            <w:pPr>
              <w:rPr>
                <w:color w:val="C00000"/>
              </w:rPr>
            </w:pPr>
            <w:r w:rsidRPr="00710906">
              <w:rPr>
                <w:color w:val="C00000"/>
              </w:rPr>
              <w:t>A</w:t>
            </w:r>
            <w:r w:rsidR="00B53906" w:rsidRPr="00710906">
              <w:rPr>
                <w:color w:val="C00000"/>
              </w:rPr>
              <w:t xml:space="preserve">ll </w:t>
            </w:r>
            <w:r w:rsidR="002764E8" w:rsidRPr="00710906">
              <w:rPr>
                <w:color w:val="C00000"/>
              </w:rPr>
              <w:t>pay code</w:t>
            </w:r>
            <w:r w:rsidR="00B53906" w:rsidRPr="00710906">
              <w:rPr>
                <w:color w:val="C00000"/>
              </w:rPr>
              <w:t>s are likely to be conside</w:t>
            </w:r>
            <w:r w:rsidRPr="00710906">
              <w:rPr>
                <w:color w:val="C00000"/>
              </w:rPr>
              <w:t xml:space="preserve">red for Student Loan </w:t>
            </w:r>
            <w:r w:rsidR="00C40D1E">
              <w:rPr>
                <w:color w:val="C00000"/>
              </w:rPr>
              <w:t xml:space="preserve">and Post Graduate Loan </w:t>
            </w:r>
            <w:r w:rsidRPr="00710906">
              <w:rPr>
                <w:color w:val="C00000"/>
              </w:rPr>
              <w:t xml:space="preserve">deductions, while </w:t>
            </w:r>
            <w:r w:rsidR="00B53906" w:rsidRPr="00710906">
              <w:rPr>
                <w:color w:val="C00000"/>
              </w:rPr>
              <w:t xml:space="preserve">only Pensionable </w:t>
            </w:r>
            <w:r w:rsidR="002764E8" w:rsidRPr="00710906">
              <w:rPr>
                <w:color w:val="C00000"/>
              </w:rPr>
              <w:t>pay code</w:t>
            </w:r>
            <w:r w:rsidR="00B53906" w:rsidRPr="00710906">
              <w:rPr>
                <w:color w:val="C00000"/>
              </w:rPr>
              <w:t xml:space="preserve">s need to be in the USS Pension Cash Supplement </w:t>
            </w:r>
            <w:r w:rsidR="002764E8" w:rsidRPr="00710906">
              <w:rPr>
                <w:color w:val="C00000"/>
              </w:rPr>
              <w:t>pay code</w:t>
            </w:r>
            <w:r w:rsidR="00B53906" w:rsidRPr="00710906">
              <w:rPr>
                <w:color w:val="C00000"/>
              </w:rPr>
              <w:t>s.</w:t>
            </w:r>
          </w:p>
          <w:p w14:paraId="0C571475" w14:textId="77777777" w:rsidR="00CB753B" w:rsidRDefault="00CB753B" w:rsidP="00EA4347">
            <w:pPr>
              <w:rPr>
                <w:b w:val="0"/>
              </w:rPr>
            </w:pPr>
          </w:p>
          <w:p w14:paraId="03B8933D" w14:textId="77777777" w:rsidR="00CB753B" w:rsidRDefault="00CB753B" w:rsidP="00EA4347">
            <w:pPr>
              <w:rPr>
                <w:b w:val="0"/>
              </w:rPr>
            </w:pPr>
          </w:p>
          <w:p w14:paraId="3D8EC6C5" w14:textId="77777777" w:rsidR="00236D2F" w:rsidRPr="00236D2F" w:rsidRDefault="00236D2F" w:rsidP="00236D2F">
            <w:pPr>
              <w:rPr>
                <w:rStyle w:val="IntenseReference"/>
              </w:rPr>
            </w:pPr>
            <w:r w:rsidRPr="00236D2F">
              <w:rPr>
                <w:rStyle w:val="IntenseReference"/>
              </w:rPr>
              <w:t>Impact on Casual Timesheet Spreadsheet</w:t>
            </w:r>
          </w:p>
          <w:p w14:paraId="296C56B3" w14:textId="1F1BCE15" w:rsidR="00236D2F" w:rsidRDefault="00236D2F" w:rsidP="00236D2F">
            <w:pPr>
              <w:rPr>
                <w:b w:val="0"/>
              </w:rPr>
            </w:pPr>
            <w:r>
              <w:rPr>
                <w:b w:val="0"/>
              </w:rPr>
              <w:t>Some new pay codes will need to be added to the Casual Payroll Timesheet spreadsheet</w:t>
            </w:r>
            <w:r w:rsidR="004D70EE">
              <w:rPr>
                <w:b w:val="0"/>
              </w:rPr>
              <w:t xml:space="preserve"> while it is still in use</w:t>
            </w:r>
            <w:r>
              <w:rPr>
                <w:b w:val="0"/>
              </w:rPr>
              <w:t>.</w:t>
            </w:r>
            <w:r w:rsidR="004D70EE">
              <w:rPr>
                <w:b w:val="0"/>
              </w:rPr>
              <w:t xml:space="preserve"> (Once Workforce Management is implemented for timesheets the spreadsheet will be phased out.)</w:t>
            </w:r>
            <w:r>
              <w:rPr>
                <w:b w:val="0"/>
              </w:rPr>
              <w:t xml:space="preserve"> The Payroll Team should inform you when this needs to happen. Instructions on how to update the spreadsheet are included in the </w:t>
            </w:r>
            <w:hyperlink r:id="rId28" w:history="1">
              <w:r w:rsidRPr="001F2EB3">
                <w:rPr>
                  <w:rStyle w:val="Hyperlink"/>
                  <w:b w:val="0"/>
                  <w:bCs w:val="0"/>
                </w:rPr>
                <w:t>Technical Specification document</w:t>
              </w:r>
            </w:hyperlink>
            <w:r>
              <w:rPr>
                <w:b w:val="0"/>
              </w:rPr>
              <w:t>.</w:t>
            </w:r>
          </w:p>
          <w:p w14:paraId="011D1770" w14:textId="5F13EE11" w:rsidR="00236D2F" w:rsidRDefault="00236D2F" w:rsidP="00EA4347">
            <w:pPr>
              <w:rPr>
                <w:b w:val="0"/>
              </w:rPr>
            </w:pPr>
          </w:p>
          <w:p w14:paraId="1AA0F14C" w14:textId="3702350A" w:rsidR="005944ED" w:rsidRPr="005944ED" w:rsidRDefault="005944ED" w:rsidP="00EA4347">
            <w:pPr>
              <w:rPr>
                <w:rStyle w:val="IntenseReference"/>
              </w:rPr>
            </w:pPr>
            <w:r w:rsidRPr="005944ED">
              <w:rPr>
                <w:rStyle w:val="IntenseReference"/>
              </w:rPr>
              <w:t xml:space="preserve">Impact on Core Time – </w:t>
            </w:r>
            <w:r>
              <w:rPr>
                <w:rStyle w:val="IntenseReference"/>
              </w:rPr>
              <w:t>Timesheets / Leave and Absence</w:t>
            </w:r>
          </w:p>
          <w:p w14:paraId="4040FF90" w14:textId="2A441EBF" w:rsidR="005944ED" w:rsidRDefault="005944ED" w:rsidP="00EA4347">
            <w:pPr>
              <w:rPr>
                <w:b w:val="0"/>
              </w:rPr>
            </w:pPr>
            <w:r>
              <w:rPr>
                <w:b w:val="0"/>
              </w:rPr>
              <w:t xml:space="preserve">Some new pay codes may need to be added to various personal pay code groups if they are to be surfaced to different employees or managers in ESS Timesheets, or be included in the leave and absence module. </w:t>
            </w:r>
            <w:r w:rsidRPr="005944ED">
              <w:rPr>
                <w:b w:val="0"/>
              </w:rPr>
              <w:t>A series of questions need to be considered when setting up or amending pay codes in Time</w:t>
            </w:r>
            <w:r>
              <w:rPr>
                <w:b w:val="0"/>
              </w:rPr>
              <w:t xml:space="preserve"> which can be found on page 3 of the </w:t>
            </w:r>
            <w:hyperlink r:id="rId29" w:history="1">
              <w:r w:rsidRPr="005944ED">
                <w:rPr>
                  <w:rStyle w:val="Hyperlink"/>
                  <w:b w:val="0"/>
                  <w:bCs w:val="0"/>
                </w:rPr>
                <w:t>Pay Codes and Time Module</w:t>
              </w:r>
            </w:hyperlink>
            <w:r>
              <w:rPr>
                <w:b w:val="0"/>
              </w:rPr>
              <w:t xml:space="preserve"> guide.</w:t>
            </w:r>
          </w:p>
          <w:p w14:paraId="6AA954CD" w14:textId="77777777" w:rsidR="00583FEF" w:rsidRDefault="00583FEF" w:rsidP="00EA4347">
            <w:pPr>
              <w:rPr>
                <w:b w:val="0"/>
              </w:rPr>
            </w:pPr>
          </w:p>
          <w:p w14:paraId="3BD32FDB" w14:textId="21D39B4C" w:rsidR="00236D2F" w:rsidRDefault="00236D2F" w:rsidP="00EA4347">
            <w:pPr>
              <w:rPr>
                <w:b w:val="0"/>
              </w:rPr>
            </w:pPr>
            <w:r w:rsidRPr="00236D2F">
              <w:rPr>
                <w:rStyle w:val="IntenseReference"/>
              </w:rPr>
              <w:t>impact</w:t>
            </w:r>
            <w:r>
              <w:rPr>
                <w:rStyle w:val="IntenseReference"/>
              </w:rPr>
              <w:t xml:space="preserve"> on</w:t>
            </w:r>
            <w:r w:rsidRPr="0092497D">
              <w:rPr>
                <w:b w:val="0"/>
              </w:rPr>
              <w:t xml:space="preserve"> </w:t>
            </w:r>
            <w:r w:rsidR="0092497D" w:rsidRPr="00236D2F">
              <w:rPr>
                <w:rStyle w:val="IntenseReference"/>
              </w:rPr>
              <w:t xml:space="preserve">Auto-enrolment </w:t>
            </w:r>
          </w:p>
          <w:p w14:paraId="2B8F9C73" w14:textId="513E4408" w:rsidR="0092497D" w:rsidRDefault="00236D2F" w:rsidP="00EA4347">
            <w:pPr>
              <w:rPr>
                <w:b w:val="0"/>
              </w:rPr>
            </w:pPr>
            <w:r>
              <w:rPr>
                <w:b w:val="0"/>
              </w:rPr>
              <w:t>N</w:t>
            </w:r>
            <w:r w:rsidR="0092497D" w:rsidRPr="0092497D">
              <w:rPr>
                <w:b w:val="0"/>
              </w:rPr>
              <w:t xml:space="preserve">o action </w:t>
            </w:r>
            <w:r w:rsidR="0025713A">
              <w:rPr>
                <w:b w:val="0"/>
              </w:rPr>
              <w:t xml:space="preserve">is </w:t>
            </w:r>
            <w:r w:rsidR="0092497D" w:rsidRPr="0092497D">
              <w:rPr>
                <w:b w:val="0"/>
              </w:rPr>
              <w:t>required if the pay</w:t>
            </w:r>
            <w:r w:rsidR="00FB3895">
              <w:rPr>
                <w:b w:val="0"/>
              </w:rPr>
              <w:t xml:space="preserve"> </w:t>
            </w:r>
            <w:r w:rsidR="0092497D" w:rsidRPr="0092497D">
              <w:rPr>
                <w:b w:val="0"/>
              </w:rPr>
              <w:t xml:space="preserve">code is included in earnings for </w:t>
            </w:r>
            <w:r w:rsidR="00C9107D">
              <w:rPr>
                <w:b w:val="0"/>
              </w:rPr>
              <w:t>Auto-Enrolment</w:t>
            </w:r>
            <w:r w:rsidR="0092497D" w:rsidRPr="0092497D">
              <w:rPr>
                <w:b w:val="0"/>
              </w:rPr>
              <w:t xml:space="preserve">, but if it should be excluded then a configuration change is needed </w:t>
            </w:r>
            <w:r w:rsidR="0025713A">
              <w:rPr>
                <w:b w:val="0"/>
              </w:rPr>
              <w:t xml:space="preserve">on the Auto-Enrolment Statutory Pay Parameters </w:t>
            </w:r>
            <w:r w:rsidR="0092497D" w:rsidRPr="0092497D">
              <w:rPr>
                <w:b w:val="0"/>
              </w:rPr>
              <w:t xml:space="preserve">(carried out by HRIS </w:t>
            </w:r>
            <w:r w:rsidR="0025713A">
              <w:rPr>
                <w:b w:val="0"/>
              </w:rPr>
              <w:t xml:space="preserve">Functional </w:t>
            </w:r>
            <w:r w:rsidR="0092497D" w:rsidRPr="0092497D">
              <w:rPr>
                <w:b w:val="0"/>
              </w:rPr>
              <w:t xml:space="preserve">Analysis team).  See </w:t>
            </w:r>
            <w:hyperlink r:id="rId30" w:history="1">
              <w:r w:rsidR="00DA0383" w:rsidRPr="00DA0383">
                <w:rPr>
                  <w:rStyle w:val="Hyperlink"/>
                  <w:b w:val="0"/>
                  <w:bCs w:val="0"/>
                </w:rPr>
                <w:t>the Core training manual</w:t>
              </w:r>
            </w:hyperlink>
            <w:r w:rsidR="0092497D" w:rsidRPr="0092497D">
              <w:rPr>
                <w:b w:val="0"/>
              </w:rPr>
              <w:t xml:space="preserve"> for how to</w:t>
            </w:r>
            <w:r w:rsidR="00DA0383">
              <w:rPr>
                <w:b w:val="0"/>
              </w:rPr>
              <w:t xml:space="preserve"> do this.</w:t>
            </w:r>
          </w:p>
          <w:p w14:paraId="793EC29C" w14:textId="77777777" w:rsidR="002C467B" w:rsidRDefault="002C467B" w:rsidP="00EA4347">
            <w:pPr>
              <w:rPr>
                <w:b w:val="0"/>
              </w:rPr>
            </w:pPr>
          </w:p>
          <w:p w14:paraId="502C949E" w14:textId="5FF1AC3A" w:rsidR="002C467B" w:rsidRPr="00236D2F" w:rsidRDefault="002C467B" w:rsidP="002C467B">
            <w:pPr>
              <w:rPr>
                <w:rStyle w:val="IntenseReference"/>
              </w:rPr>
            </w:pPr>
            <w:r>
              <w:rPr>
                <w:rStyle w:val="IntenseReference"/>
              </w:rPr>
              <w:t>Linacre College Pay Codes</w:t>
            </w:r>
          </w:p>
          <w:p w14:paraId="77BCDB78" w14:textId="31C38B68" w:rsidR="002C467B" w:rsidRDefault="002C467B" w:rsidP="00EA4347">
            <w:pPr>
              <w:rPr>
                <w:b w:val="0"/>
              </w:rPr>
            </w:pPr>
            <w:r>
              <w:rPr>
                <w:b w:val="0"/>
              </w:rPr>
              <w:t xml:space="preserve">The central University runs a payroll-bureau service for Linacre College, and sends the following two reports to Linacre each month: </w:t>
            </w:r>
          </w:p>
          <w:p w14:paraId="39352A93" w14:textId="77777777" w:rsidR="002C467B" w:rsidRDefault="002C467B" w:rsidP="00EA4347">
            <w:pPr>
              <w:rPr>
                <w:b w:val="0"/>
              </w:rPr>
            </w:pPr>
          </w:p>
          <w:p w14:paraId="2612C5BF" w14:textId="106A5A35" w:rsidR="002C467B" w:rsidRPr="0025713A" w:rsidRDefault="0025713A" w:rsidP="002C467B">
            <w:pPr>
              <w:pStyle w:val="ListParagraph"/>
              <w:numPr>
                <w:ilvl w:val="0"/>
                <w:numId w:val="10"/>
              </w:numPr>
              <w:rPr>
                <w:b w:val="0"/>
              </w:rPr>
            </w:pPr>
            <w:r w:rsidRPr="0025713A">
              <w:rPr>
                <w:rStyle w:val="Hyperlink"/>
                <w:b w:val="0"/>
                <w:bCs w:val="0"/>
              </w:rPr>
              <w:t xml:space="preserve">PAYLIN20 </w:t>
            </w:r>
            <w:r w:rsidRPr="002A0666">
              <w:t>Linacre College Detailed Salary</w:t>
            </w:r>
            <w:r w:rsidR="002C467B" w:rsidRPr="0025713A">
              <w:rPr>
                <w:b w:val="0"/>
              </w:rPr>
              <w:t xml:space="preserve"> </w:t>
            </w:r>
          </w:p>
          <w:p w14:paraId="49905D07" w14:textId="5B135049" w:rsidR="002C467B" w:rsidRPr="0025713A" w:rsidRDefault="0025713A" w:rsidP="002C467B">
            <w:pPr>
              <w:pStyle w:val="ListParagraph"/>
              <w:numPr>
                <w:ilvl w:val="0"/>
                <w:numId w:val="10"/>
              </w:numPr>
              <w:rPr>
                <w:b w:val="0"/>
              </w:rPr>
            </w:pPr>
            <w:r w:rsidRPr="0025713A">
              <w:rPr>
                <w:rStyle w:val="Hyperlink"/>
                <w:b w:val="0"/>
                <w:bCs w:val="0"/>
              </w:rPr>
              <w:t xml:space="preserve">PAYLIN21 </w:t>
            </w:r>
            <w:r w:rsidRPr="002A0666">
              <w:t>Linacre College Summary Salary</w:t>
            </w:r>
            <w:r w:rsidR="002C467B" w:rsidRPr="0025713A">
              <w:rPr>
                <w:b w:val="0"/>
              </w:rPr>
              <w:t xml:space="preserve"> </w:t>
            </w:r>
          </w:p>
          <w:p w14:paraId="2DD75DA1" w14:textId="77777777" w:rsidR="002C467B" w:rsidRPr="002C467B" w:rsidRDefault="002C467B" w:rsidP="002C467B">
            <w:pPr>
              <w:pStyle w:val="ListParagraph"/>
              <w:rPr>
                <w:b w:val="0"/>
              </w:rPr>
            </w:pPr>
          </w:p>
          <w:p w14:paraId="3965133D" w14:textId="2236DD60" w:rsidR="002C467B" w:rsidRDefault="002C467B" w:rsidP="002C467B">
            <w:pPr>
              <w:rPr>
                <w:b w:val="0"/>
              </w:rPr>
            </w:pPr>
            <w:r w:rsidRPr="002C467B">
              <w:rPr>
                <w:b w:val="0"/>
              </w:rPr>
              <w:t>Linacre College uses these reports to produce their payroll accounting information, by identifying the costs incurred for each individual member of staff and summarising the data for upload into Linacre's financial system.</w:t>
            </w:r>
          </w:p>
          <w:p w14:paraId="1FC1507B" w14:textId="77777777" w:rsidR="00332452" w:rsidRDefault="00332452" w:rsidP="002C467B">
            <w:pPr>
              <w:rPr>
                <w:b w:val="0"/>
              </w:rPr>
            </w:pPr>
          </w:p>
          <w:p w14:paraId="2F258101" w14:textId="673764B6" w:rsidR="00C0658A" w:rsidRDefault="00332452" w:rsidP="002C467B">
            <w:pPr>
              <w:rPr>
                <w:b w:val="0"/>
              </w:rPr>
            </w:pPr>
            <w:r>
              <w:rPr>
                <w:b w:val="0"/>
              </w:rPr>
              <w:t xml:space="preserve">Whenever a new Linacre College pay code is created, you </w:t>
            </w:r>
            <w:r w:rsidR="00583FEF">
              <w:rPr>
                <w:b w:val="0"/>
              </w:rPr>
              <w:t>will</w:t>
            </w:r>
            <w:r w:rsidR="00C0658A">
              <w:rPr>
                <w:b w:val="0"/>
              </w:rPr>
              <w:t xml:space="preserve"> need to modify </w:t>
            </w:r>
            <w:r w:rsidR="001700D5">
              <w:rPr>
                <w:b w:val="0"/>
              </w:rPr>
              <w:t>t</w:t>
            </w:r>
            <w:r w:rsidR="00C0658A">
              <w:rPr>
                <w:b w:val="0"/>
              </w:rPr>
              <w:t>he Linacre</w:t>
            </w:r>
            <w:r w:rsidR="001700D5">
              <w:rPr>
                <w:b w:val="0"/>
              </w:rPr>
              <w:t xml:space="preserve"> College</w:t>
            </w:r>
            <w:r w:rsidR="00C0658A">
              <w:rPr>
                <w:b w:val="0"/>
              </w:rPr>
              <w:t xml:space="preserve"> reports to include the new pay code. Full details on </w:t>
            </w:r>
            <w:r w:rsidR="001700D5">
              <w:rPr>
                <w:b w:val="0"/>
              </w:rPr>
              <w:t xml:space="preserve">when and </w:t>
            </w:r>
            <w:r w:rsidR="00C0658A">
              <w:rPr>
                <w:b w:val="0"/>
              </w:rPr>
              <w:t xml:space="preserve">how to add </w:t>
            </w:r>
            <w:r w:rsidR="001700D5">
              <w:rPr>
                <w:b w:val="0"/>
              </w:rPr>
              <w:t>a new</w:t>
            </w:r>
            <w:r w:rsidR="00C0658A">
              <w:rPr>
                <w:b w:val="0"/>
              </w:rPr>
              <w:t xml:space="preserve"> pay code to each report are contained in the “Supporting Information &amp; Decisions Made” sections of the report specification documents. </w:t>
            </w:r>
            <w:r w:rsidR="00583FEF">
              <w:rPr>
                <w:b w:val="0"/>
              </w:rPr>
              <w:t xml:space="preserve">See the links to the report specification documents above. </w:t>
            </w:r>
          </w:p>
          <w:p w14:paraId="57DE7ECF" w14:textId="77777777" w:rsidR="00AC5C58" w:rsidRDefault="00AC5C58" w:rsidP="00EA4347">
            <w:pPr>
              <w:rPr>
                <w:rStyle w:val="IntenseReference"/>
              </w:rPr>
            </w:pPr>
          </w:p>
          <w:p w14:paraId="7EC54BC9" w14:textId="740AF5E0" w:rsidR="009C27B0" w:rsidRPr="00CA64F5" w:rsidRDefault="009C27B0" w:rsidP="00126BE3">
            <w:pPr>
              <w:rPr>
                <w:b w:val="0"/>
              </w:rPr>
            </w:pPr>
          </w:p>
        </w:tc>
      </w:tr>
    </w:tbl>
    <w:p w14:paraId="05D46B91"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4C7C3C3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12F3E77" w14:textId="77777777" w:rsidR="00F8728C" w:rsidRPr="00CA64F5" w:rsidRDefault="00F8728C" w:rsidP="00077103">
            <w:pPr>
              <w:pStyle w:val="TabHeader1"/>
            </w:pPr>
            <w:bookmarkStart w:id="8" w:name="_Toc10018263"/>
            <w:r w:rsidRPr="00CA64F5">
              <w:lastRenderedPageBreak/>
              <w:t>Affected Reports</w:t>
            </w:r>
            <w:bookmarkEnd w:id="8"/>
          </w:p>
        </w:tc>
      </w:tr>
      <w:tr w:rsidR="00F8728C" w:rsidRPr="00CA64F5" w14:paraId="7517CD9E"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51DD8ED" w14:textId="77777777" w:rsidR="00F8728C" w:rsidRPr="00CA64F5" w:rsidRDefault="00F8728C" w:rsidP="000A1EE1">
            <w:pPr>
              <w:rPr>
                <w:b w:val="0"/>
              </w:rPr>
            </w:pPr>
            <w:r w:rsidRPr="00CA64F5">
              <w:rPr>
                <w:rFonts w:ascii="Arial Narrow" w:hAnsi="Arial Narrow"/>
                <w:b w:val="0"/>
                <w:i/>
              </w:rPr>
              <w:t>Are there any standard reports which may need to be updated following this change?</w:t>
            </w:r>
          </w:p>
        </w:tc>
      </w:tr>
      <w:tr w:rsidR="00F8728C" w:rsidRPr="00CA64F5" w14:paraId="1A51301D"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3F1EFFA" w14:textId="77777777" w:rsidR="00581FD1" w:rsidRPr="00581FD1" w:rsidRDefault="00581FD1" w:rsidP="00126BE3">
            <w:pPr>
              <w:rPr>
                <w:rStyle w:val="IntenseReference"/>
                <w:bCs/>
              </w:rPr>
            </w:pPr>
            <w:r w:rsidRPr="00581FD1">
              <w:rPr>
                <w:rStyle w:val="IntenseReference"/>
                <w:b/>
              </w:rPr>
              <w:t>HR Reporting reports</w:t>
            </w:r>
          </w:p>
          <w:p w14:paraId="7025AD2A" w14:textId="3080B023" w:rsidR="00126BE3" w:rsidRDefault="00126BE3" w:rsidP="00126BE3">
            <w:pPr>
              <w:rPr>
                <w:b w:val="0"/>
              </w:rPr>
            </w:pPr>
            <w:r>
              <w:rPr>
                <w:b w:val="0"/>
              </w:rPr>
              <w:t xml:space="preserve">Some reports have pay codes hard-coded into </w:t>
            </w:r>
            <w:r w:rsidR="001A5716">
              <w:rPr>
                <w:b w:val="0"/>
              </w:rPr>
              <w:t xml:space="preserve">their </w:t>
            </w:r>
            <w:r>
              <w:rPr>
                <w:b w:val="0"/>
              </w:rPr>
              <w:t>calculations and conditions. Payroll must confirm whether your new pay code needs to be added to any of the following reports.</w:t>
            </w:r>
          </w:p>
          <w:p w14:paraId="2D381837" w14:textId="77777777" w:rsidR="00F8728C" w:rsidRPr="00CA64F5" w:rsidRDefault="00F8728C" w:rsidP="000A1EE1">
            <w:pPr>
              <w:rPr>
                <w:b w:val="0"/>
              </w:rPr>
            </w:pPr>
          </w:p>
          <w:p w14:paraId="46C8ADCE" w14:textId="1738D174" w:rsidR="001A5716" w:rsidRDefault="00126BE3" w:rsidP="000A1EE1">
            <w:pPr>
              <w:rPr>
                <w:b w:val="0"/>
              </w:rPr>
            </w:pPr>
            <w:r>
              <w:rPr>
                <w:b w:val="0"/>
              </w:rPr>
              <w:t xml:space="preserve">If the pay code is for an Allowance administered by departments, you must add it to the </w:t>
            </w:r>
            <w:r w:rsidR="001A5716">
              <w:rPr>
                <w:b w:val="0"/>
              </w:rPr>
              <w:t>“ALLOWANCE_FLAG” calculation in the following .RDL files. Simply search for the phrase “ALLOWANCE_FLAG” within the SQL code to jump to the calculation so that you can update it:</w:t>
            </w:r>
          </w:p>
          <w:p w14:paraId="0FDD8D6F" w14:textId="77777777" w:rsidR="001A5716" w:rsidRDefault="001A5716" w:rsidP="001A5716">
            <w:pPr>
              <w:pStyle w:val="ListParagraph"/>
              <w:numPr>
                <w:ilvl w:val="0"/>
                <w:numId w:val="13"/>
              </w:numPr>
            </w:pPr>
            <w:r>
              <w:t>PERDEP01 Full Data Set</w:t>
            </w:r>
          </w:p>
          <w:p w14:paraId="194EAC4B" w14:textId="77777777" w:rsidR="001A5716" w:rsidRDefault="001A5716" w:rsidP="001A5716">
            <w:pPr>
              <w:pStyle w:val="ListParagraph"/>
              <w:numPr>
                <w:ilvl w:val="0"/>
                <w:numId w:val="13"/>
              </w:numPr>
            </w:pPr>
            <w:r>
              <w:t>PERDEP01 Full Data Set with Allowances</w:t>
            </w:r>
          </w:p>
          <w:p w14:paraId="48956DAF" w14:textId="44C3743A" w:rsidR="001A5716" w:rsidRDefault="001A5716" w:rsidP="001A5716">
            <w:pPr>
              <w:pStyle w:val="ListParagraph"/>
              <w:numPr>
                <w:ilvl w:val="0"/>
                <w:numId w:val="13"/>
              </w:numPr>
            </w:pPr>
            <w:r w:rsidRPr="001A5716">
              <w:t>PERDEP20 Approved Allowance Changes</w:t>
            </w:r>
          </w:p>
          <w:p w14:paraId="0D28B33F" w14:textId="136AD083" w:rsidR="00003204" w:rsidRDefault="00003204" w:rsidP="00003204">
            <w:pPr>
              <w:rPr>
                <w:b w:val="0"/>
                <w:bCs w:val="0"/>
              </w:rPr>
            </w:pPr>
          </w:p>
          <w:p w14:paraId="3E238C70" w14:textId="74CF7F0C" w:rsidR="00581FD1" w:rsidRDefault="00581FD1" w:rsidP="00003204">
            <w:pPr>
              <w:rPr>
                <w:b w:val="0"/>
              </w:rPr>
            </w:pPr>
          </w:p>
          <w:p w14:paraId="3256615B" w14:textId="77777777" w:rsidR="00003204" w:rsidRDefault="00003204" w:rsidP="000A1EE1">
            <w:pPr>
              <w:rPr>
                <w:b w:val="0"/>
              </w:rPr>
            </w:pPr>
          </w:p>
          <w:p w14:paraId="3D9E91C8" w14:textId="39BD6848" w:rsidR="00CA64F5" w:rsidRDefault="00126BE3" w:rsidP="000A1EE1">
            <w:pPr>
              <w:rPr>
                <w:b w:val="0"/>
              </w:rPr>
            </w:pPr>
            <w:r>
              <w:rPr>
                <w:b w:val="0"/>
              </w:rPr>
              <w:t>If the pay code is for Linacre College, you must add it to the calculations and/or conditions for:</w:t>
            </w:r>
          </w:p>
          <w:p w14:paraId="2359A964" w14:textId="12574E10" w:rsidR="00126BE3" w:rsidRDefault="0025713A" w:rsidP="00126BE3">
            <w:pPr>
              <w:pStyle w:val="ListParagraph"/>
              <w:numPr>
                <w:ilvl w:val="0"/>
                <w:numId w:val="13"/>
              </w:numPr>
            </w:pPr>
            <w:r>
              <w:t xml:space="preserve">PAYLIN20 </w:t>
            </w:r>
            <w:r w:rsidR="00126BE3">
              <w:t>Linacre College Detailed Salary</w:t>
            </w:r>
          </w:p>
          <w:p w14:paraId="41C41A59" w14:textId="3F006EAD" w:rsidR="00126BE3" w:rsidRPr="00294C88" w:rsidRDefault="0025713A" w:rsidP="00126BE3">
            <w:pPr>
              <w:pStyle w:val="ListParagraph"/>
              <w:numPr>
                <w:ilvl w:val="0"/>
                <w:numId w:val="13"/>
              </w:numPr>
            </w:pPr>
            <w:r>
              <w:t xml:space="preserve">PAYLIN21 </w:t>
            </w:r>
            <w:r w:rsidR="00126BE3">
              <w:t>Linacre College Summary Salary</w:t>
            </w:r>
          </w:p>
          <w:p w14:paraId="6D106146" w14:textId="77777777" w:rsidR="00126BE3" w:rsidRPr="00126BE3" w:rsidRDefault="00126BE3" w:rsidP="00126BE3">
            <w:pPr>
              <w:pStyle w:val="ListParagraph"/>
            </w:pPr>
          </w:p>
          <w:p w14:paraId="074B72E9" w14:textId="52FBA3DB" w:rsidR="004D56F6" w:rsidRDefault="004D56F6" w:rsidP="000A1EE1">
            <w:pPr>
              <w:rPr>
                <w:b w:val="0"/>
              </w:rPr>
            </w:pPr>
            <w:r>
              <w:rPr>
                <w:b w:val="0"/>
              </w:rPr>
              <w:t xml:space="preserve">If </w:t>
            </w:r>
            <w:r w:rsidR="00126BE3">
              <w:rPr>
                <w:b w:val="0"/>
              </w:rPr>
              <w:t>the pay code will be used</w:t>
            </w:r>
            <w:r>
              <w:rPr>
                <w:b w:val="0"/>
              </w:rPr>
              <w:t xml:space="preserve"> to record Hourly Rates for Casual Payroll processing, </w:t>
            </w:r>
            <w:r w:rsidR="00126BE3">
              <w:rPr>
                <w:b w:val="0"/>
              </w:rPr>
              <w:t>you must add it to t</w:t>
            </w:r>
            <w:r>
              <w:rPr>
                <w:b w:val="0"/>
              </w:rPr>
              <w:t xml:space="preserve">he conditions </w:t>
            </w:r>
            <w:r w:rsidR="00126BE3">
              <w:rPr>
                <w:b w:val="0"/>
              </w:rPr>
              <w:t>for</w:t>
            </w:r>
            <w:r>
              <w:rPr>
                <w:b w:val="0"/>
              </w:rPr>
              <w:t>:</w:t>
            </w:r>
          </w:p>
          <w:p w14:paraId="74841288" w14:textId="0EFBE0BB" w:rsidR="004D56F6" w:rsidRPr="004D56F6" w:rsidRDefault="004D56F6" w:rsidP="00126BE3">
            <w:pPr>
              <w:pStyle w:val="ListParagraph"/>
              <w:numPr>
                <w:ilvl w:val="0"/>
                <w:numId w:val="13"/>
              </w:numPr>
            </w:pPr>
            <w:r w:rsidRPr="004D56F6">
              <w:t>PAYCTR40</w:t>
            </w:r>
            <w:r w:rsidR="0025713A">
              <w:t xml:space="preserve"> </w:t>
            </w:r>
            <w:r w:rsidRPr="004D56F6">
              <w:t>Casual Hours Monitoring Report</w:t>
            </w:r>
          </w:p>
          <w:p w14:paraId="09C7ECF6" w14:textId="77777777" w:rsidR="004D56F6" w:rsidRDefault="004D56F6" w:rsidP="000A1EE1">
            <w:pPr>
              <w:rPr>
                <w:b w:val="0"/>
              </w:rPr>
            </w:pPr>
          </w:p>
          <w:p w14:paraId="7462172A" w14:textId="77777777" w:rsidR="00126BE3" w:rsidRDefault="00126BE3" w:rsidP="00126BE3">
            <w:pPr>
              <w:rPr>
                <w:b w:val="0"/>
              </w:rPr>
            </w:pPr>
            <w:r>
              <w:rPr>
                <w:b w:val="0"/>
              </w:rPr>
              <w:t>Information on where, within each report, a new pay code must be added can be found in the report specifications for each report.</w:t>
            </w:r>
          </w:p>
          <w:p w14:paraId="58F9709D" w14:textId="77777777" w:rsidR="00126BE3" w:rsidRDefault="00126BE3" w:rsidP="000A1EE1">
            <w:pPr>
              <w:rPr>
                <w:b w:val="0"/>
              </w:rPr>
            </w:pPr>
          </w:p>
          <w:p w14:paraId="625EC330" w14:textId="77777777" w:rsidR="001C0AA0" w:rsidRDefault="001C0AA0" w:rsidP="00126BE3">
            <w:pPr>
              <w:shd w:val="clear" w:color="auto" w:fill="FFFF00"/>
              <w:rPr>
                <w:b w:val="0"/>
              </w:rPr>
            </w:pPr>
            <w:r>
              <w:rPr>
                <w:b w:val="0"/>
              </w:rPr>
              <w:t>This is not an exhaustive list</w:t>
            </w:r>
            <w:r w:rsidR="0004001A">
              <w:rPr>
                <w:b w:val="0"/>
              </w:rPr>
              <w:t>;</w:t>
            </w:r>
            <w:r w:rsidR="00D439A9">
              <w:rPr>
                <w:b w:val="0"/>
              </w:rPr>
              <w:t xml:space="preserve"> there may be other</w:t>
            </w:r>
            <w:r w:rsidR="0004001A">
              <w:rPr>
                <w:b w:val="0"/>
              </w:rPr>
              <w:t xml:space="preserve"> report</w:t>
            </w:r>
            <w:r w:rsidR="00D439A9">
              <w:rPr>
                <w:b w:val="0"/>
              </w:rPr>
              <w:t>s we have not yet identified</w:t>
            </w:r>
            <w:r>
              <w:rPr>
                <w:b w:val="0"/>
              </w:rPr>
              <w:t>.</w:t>
            </w:r>
          </w:p>
          <w:p w14:paraId="732101D4" w14:textId="77777777" w:rsidR="00581FD1" w:rsidRDefault="00581FD1" w:rsidP="00581FD1">
            <w:pPr>
              <w:rPr>
                <w:rStyle w:val="IntenseReference"/>
                <w:bCs/>
              </w:rPr>
            </w:pPr>
          </w:p>
          <w:p w14:paraId="64E4FA01" w14:textId="5AEA8C9B" w:rsidR="00581FD1" w:rsidRPr="00581FD1" w:rsidRDefault="00581FD1" w:rsidP="00581FD1">
            <w:pPr>
              <w:rPr>
                <w:rStyle w:val="IntenseReference"/>
                <w:bCs/>
              </w:rPr>
            </w:pPr>
            <w:bookmarkStart w:id="9" w:name="_GoBack"/>
            <w:bookmarkEnd w:id="9"/>
            <w:r>
              <w:rPr>
                <w:rStyle w:val="IntenseReference"/>
                <w:b/>
              </w:rPr>
              <w:t>Data Warehouse</w:t>
            </w:r>
          </w:p>
          <w:p w14:paraId="3F57F7E4" w14:textId="77777777" w:rsidR="00581FD1" w:rsidRDefault="00581FD1" w:rsidP="00581FD1">
            <w:pPr>
              <w:rPr>
                <w:bCs w:val="0"/>
              </w:rPr>
            </w:pPr>
            <w:r>
              <w:rPr>
                <w:b w:val="0"/>
              </w:rPr>
              <w:t xml:space="preserve">There will be an impact on the </w:t>
            </w:r>
            <w:r w:rsidRPr="00581FD1">
              <w:rPr>
                <w:b w:val="0"/>
              </w:rPr>
              <w:t>definitions</w:t>
            </w:r>
            <w:r>
              <w:rPr>
                <w:b w:val="0"/>
              </w:rPr>
              <w:t xml:space="preserve"> in the data warehouse. The view “</w:t>
            </w:r>
            <w:r>
              <w:rPr>
                <w:rFonts w:ascii="Consolas" w:hAnsi="Consolas" w:cs="Consolas"/>
                <w:color w:val="000000"/>
                <w:sz w:val="19"/>
                <w:szCs w:val="19"/>
              </w:rPr>
              <w:t>PEOPLEHR_WORKING</w:t>
            </w:r>
            <w:r>
              <w:rPr>
                <w:rFonts w:ascii="Consolas" w:hAnsi="Consolas" w:cs="Consolas"/>
                <w:color w:val="808080"/>
                <w:sz w:val="19"/>
                <w:szCs w:val="19"/>
              </w:rPr>
              <w:t>.</w:t>
            </w:r>
            <w:r>
              <w:rPr>
                <w:rFonts w:ascii="Consolas" w:hAnsi="Consolas" w:cs="Consolas"/>
                <w:color w:val="000000"/>
                <w:sz w:val="19"/>
                <w:szCs w:val="19"/>
              </w:rPr>
              <w:t>PADW_REFDER_PAY_CODE_LOV_ATTRIBUTES</w:t>
            </w:r>
            <w:r>
              <w:rPr>
                <w:b w:val="0"/>
              </w:rPr>
              <w:t>” should be reviewed as a starting point. You should contact the HR Analytics Team in the first instance to have the view reviewed.</w:t>
            </w:r>
          </w:p>
          <w:p w14:paraId="6D1F0AB4" w14:textId="77777777" w:rsidR="001C0AA0" w:rsidRDefault="001C0AA0" w:rsidP="000A1EE1">
            <w:pPr>
              <w:rPr>
                <w:bCs w:val="0"/>
              </w:rPr>
            </w:pPr>
          </w:p>
          <w:p w14:paraId="6872E1E6" w14:textId="2CCDC583" w:rsidR="00581FD1" w:rsidRPr="00CA64F5" w:rsidRDefault="00581FD1" w:rsidP="000A1EE1">
            <w:pPr>
              <w:rPr>
                <w:b w:val="0"/>
              </w:rPr>
            </w:pPr>
          </w:p>
        </w:tc>
      </w:tr>
    </w:tbl>
    <w:p w14:paraId="37AF902B"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126566D2" w14:textId="77777777" w:rsidTr="00D765C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653A8DF9" w14:textId="77777777" w:rsidR="00F8728C" w:rsidRPr="00CA64F5" w:rsidRDefault="00F8728C" w:rsidP="00077103">
            <w:pPr>
              <w:pStyle w:val="TabHeader1"/>
            </w:pPr>
            <w:bookmarkStart w:id="10" w:name="_Toc10018264"/>
            <w:r w:rsidRPr="00CA64F5">
              <w:t>Additional Background Information</w:t>
            </w:r>
            <w:bookmarkEnd w:id="10"/>
          </w:p>
        </w:tc>
      </w:tr>
      <w:tr w:rsidR="00F8728C" w:rsidRPr="00CA64F5" w14:paraId="72601067" w14:textId="77777777" w:rsidTr="00D765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57264634" w14:textId="77777777" w:rsidR="00F8728C" w:rsidRPr="00CA64F5" w:rsidRDefault="00CA64F5" w:rsidP="000A1EE1">
            <w:pPr>
              <w:rPr>
                <w:b w:val="0"/>
              </w:rPr>
            </w:pPr>
            <w:r>
              <w:rPr>
                <w:rFonts w:ascii="Arial Narrow" w:hAnsi="Arial Narrow"/>
                <w:b w:val="0"/>
                <w:i/>
              </w:rPr>
              <w:t>Any other relevant information, links to supporting documentation etc.</w:t>
            </w:r>
          </w:p>
        </w:tc>
      </w:tr>
      <w:tr w:rsidR="00F8728C" w:rsidRPr="00CA64F5" w14:paraId="591873DD" w14:textId="77777777" w:rsidTr="00D765C6">
        <w:tc>
          <w:tcPr>
            <w:cnfStyle w:val="001000000000" w:firstRow="0" w:lastRow="0" w:firstColumn="1" w:lastColumn="0" w:oddVBand="0" w:evenVBand="0" w:oddHBand="0" w:evenHBand="0" w:firstRowFirstColumn="0" w:firstRowLastColumn="0" w:lastRowFirstColumn="0" w:lastRowLastColumn="0"/>
            <w:tcW w:w="9006" w:type="dxa"/>
          </w:tcPr>
          <w:p w14:paraId="6A62459D" w14:textId="0D8E483C" w:rsidR="0006407E" w:rsidRDefault="0006407E" w:rsidP="0006407E">
            <w:pPr>
              <w:rPr>
                <w:b w:val="0"/>
              </w:rPr>
            </w:pPr>
          </w:p>
          <w:p w14:paraId="57157E29" w14:textId="77777777" w:rsidR="0006407E" w:rsidRDefault="0006407E" w:rsidP="0006407E">
            <w:pPr>
              <w:rPr>
                <w:b w:val="0"/>
              </w:rPr>
            </w:pPr>
            <w:r>
              <w:rPr>
                <w:b w:val="0"/>
              </w:rPr>
              <w:t>Information relating to allowances and when they are calculated &amp; costed is contained in the Pseudo Code document, kept in the following folder:</w:t>
            </w:r>
          </w:p>
          <w:p w14:paraId="6E95DAD6" w14:textId="77777777" w:rsidR="0006407E" w:rsidRDefault="00581FD1" w:rsidP="0006407E">
            <w:pPr>
              <w:rPr>
                <w:b w:val="0"/>
              </w:rPr>
            </w:pPr>
            <w:hyperlink r:id="rId31" w:history="1">
              <w:r w:rsidR="0006407E" w:rsidRPr="0006407E">
                <w:rPr>
                  <w:rStyle w:val="Hyperlink"/>
                  <w:b w:val="0"/>
                  <w:bCs w:val="0"/>
                </w:rPr>
                <w:t>P:\PROJECTS\HRIS Programme\12. Support\Payroll\GL</w:t>
              </w:r>
            </w:hyperlink>
          </w:p>
          <w:p w14:paraId="05F92BD2" w14:textId="77777777" w:rsidR="00CA64F5" w:rsidRDefault="00CA64F5" w:rsidP="000A1EE1">
            <w:pPr>
              <w:rPr>
                <w:b w:val="0"/>
              </w:rPr>
            </w:pPr>
          </w:p>
          <w:p w14:paraId="601DD776" w14:textId="77777777" w:rsidR="001B701D" w:rsidRPr="001B701D" w:rsidRDefault="001B701D" w:rsidP="000A1EE1">
            <w:r w:rsidRPr="001B701D">
              <w:t>Display Order</w:t>
            </w:r>
          </w:p>
          <w:p w14:paraId="73DFBCE1" w14:textId="77777777" w:rsidR="001B701D" w:rsidRDefault="001B701D" w:rsidP="000A1EE1">
            <w:pPr>
              <w:rPr>
                <w:b w:val="0"/>
              </w:rPr>
            </w:pPr>
          </w:p>
          <w:p w14:paraId="55BEB266" w14:textId="75AE4532" w:rsidR="001B701D" w:rsidRDefault="001B701D" w:rsidP="000A1EE1">
            <w:pPr>
              <w:rPr>
                <w:b w:val="0"/>
              </w:rPr>
            </w:pPr>
            <w:r>
              <w:rPr>
                <w:b w:val="0"/>
              </w:rPr>
              <w:t>Pay codes are displayed in strict alphabetical order followed by prefixes Z, ZZ then ~. It’s worth thinking about this when creating new pay codes to ensure that they appear where you want them to in the list.</w:t>
            </w:r>
          </w:p>
          <w:p w14:paraId="0FCEDA02" w14:textId="77777777" w:rsidR="001B701D" w:rsidRDefault="001B701D" w:rsidP="000A1EE1">
            <w:pPr>
              <w:rPr>
                <w:b w:val="0"/>
              </w:rPr>
            </w:pPr>
          </w:p>
          <w:p w14:paraId="2675E08B" w14:textId="77777777" w:rsidR="001B701D" w:rsidRDefault="001B701D" w:rsidP="000A1EE1">
            <w:pPr>
              <w:rPr>
                <w:b w:val="0"/>
              </w:rPr>
            </w:pPr>
          </w:p>
          <w:p w14:paraId="4312D64E" w14:textId="77777777" w:rsidR="00B619FF" w:rsidRPr="002118FA" w:rsidRDefault="002118FA" w:rsidP="000A1EE1">
            <w:r w:rsidRPr="002118FA">
              <w:t xml:space="preserve">Salary Sacrifice </w:t>
            </w:r>
            <w:proofErr w:type="spellStart"/>
            <w:r w:rsidRPr="002118FA">
              <w:t>Paycodes</w:t>
            </w:r>
            <w:proofErr w:type="spellEnd"/>
          </w:p>
          <w:p w14:paraId="44B43EF5" w14:textId="77777777" w:rsidR="007F693A" w:rsidRDefault="002118FA" w:rsidP="000A1EE1">
            <w:pPr>
              <w:rPr>
                <w:b w:val="0"/>
              </w:rPr>
            </w:pPr>
            <w:r>
              <w:rPr>
                <w:b w:val="0"/>
              </w:rPr>
              <w:lastRenderedPageBreak/>
              <w:t xml:space="preserve">Salary Sacrifice codes are negative allowances, rather than deductions, </w:t>
            </w:r>
            <w:r w:rsidR="00473392">
              <w:rPr>
                <w:b w:val="0"/>
              </w:rPr>
              <w:t>and have very tight accounting procedures around them. Departments are able to view the allowances in the Personnel module from v20 onwards. A decision was therefore made to rename the</w:t>
            </w:r>
            <w:r w:rsidR="007F693A">
              <w:rPr>
                <w:b w:val="0"/>
              </w:rPr>
              <w:t xml:space="preserve"> following</w:t>
            </w:r>
            <w:r w:rsidR="00473392">
              <w:rPr>
                <w:b w:val="0"/>
              </w:rPr>
              <w:t xml:space="preserve"> allowances</w:t>
            </w:r>
            <w:r w:rsidR="007F693A">
              <w:rPr>
                <w:b w:val="0"/>
              </w:rPr>
              <w:t>:</w:t>
            </w:r>
          </w:p>
          <w:p w14:paraId="51E027ED" w14:textId="77777777" w:rsidR="007F693A" w:rsidRPr="007F693A" w:rsidRDefault="007F693A" w:rsidP="007F693A">
            <w:pPr>
              <w:pStyle w:val="ListParagraph"/>
              <w:numPr>
                <w:ilvl w:val="0"/>
                <w:numId w:val="3"/>
              </w:numPr>
              <w:rPr>
                <w:b w:val="0"/>
              </w:rPr>
            </w:pPr>
            <w:r w:rsidRPr="007F693A">
              <w:rPr>
                <w:b w:val="0"/>
              </w:rPr>
              <w:t>120 BASIC OVERPAYMENT</w:t>
            </w:r>
          </w:p>
          <w:p w14:paraId="1F6890A8" w14:textId="77777777" w:rsidR="007F693A" w:rsidRPr="007F693A" w:rsidRDefault="007F693A" w:rsidP="007F693A">
            <w:pPr>
              <w:pStyle w:val="ListParagraph"/>
              <w:numPr>
                <w:ilvl w:val="0"/>
                <w:numId w:val="3"/>
              </w:numPr>
              <w:rPr>
                <w:b w:val="0"/>
              </w:rPr>
            </w:pPr>
            <w:r w:rsidRPr="007F693A">
              <w:rPr>
                <w:b w:val="0"/>
              </w:rPr>
              <w:t>501 Z - CHILDCARE VOUCHER SCHEME</w:t>
            </w:r>
          </w:p>
          <w:p w14:paraId="0982438B" w14:textId="77777777" w:rsidR="007F693A" w:rsidRPr="007F693A" w:rsidRDefault="007F693A" w:rsidP="007F693A">
            <w:pPr>
              <w:pStyle w:val="ListParagraph"/>
              <w:numPr>
                <w:ilvl w:val="0"/>
                <w:numId w:val="3"/>
              </w:numPr>
              <w:rPr>
                <w:b w:val="0"/>
              </w:rPr>
            </w:pPr>
            <w:r w:rsidRPr="007F693A">
              <w:rPr>
                <w:b w:val="0"/>
              </w:rPr>
              <w:t>509 Z - SAL SAC NURSERY FEES 2</w:t>
            </w:r>
          </w:p>
          <w:p w14:paraId="6565DC0C" w14:textId="77777777" w:rsidR="007F693A" w:rsidRPr="007F693A" w:rsidRDefault="007F693A" w:rsidP="007F693A">
            <w:pPr>
              <w:pStyle w:val="ListParagraph"/>
              <w:numPr>
                <w:ilvl w:val="0"/>
                <w:numId w:val="3"/>
              </w:numPr>
              <w:rPr>
                <w:b w:val="0"/>
              </w:rPr>
            </w:pPr>
            <w:r w:rsidRPr="007F693A">
              <w:rPr>
                <w:b w:val="0"/>
              </w:rPr>
              <w:t>510 Z - SAL SAC NURSERY FEES</w:t>
            </w:r>
          </w:p>
          <w:p w14:paraId="0FB7AD2D" w14:textId="77777777" w:rsidR="007F693A" w:rsidRPr="007F693A" w:rsidRDefault="007F693A" w:rsidP="007F693A">
            <w:pPr>
              <w:pStyle w:val="ListParagraph"/>
              <w:numPr>
                <w:ilvl w:val="0"/>
                <w:numId w:val="3"/>
              </w:numPr>
              <w:rPr>
                <w:b w:val="0"/>
              </w:rPr>
            </w:pPr>
            <w:r w:rsidRPr="007F693A">
              <w:rPr>
                <w:b w:val="0"/>
              </w:rPr>
              <w:t>511 Z - SAL SAC NURSERY FEES NHS</w:t>
            </w:r>
          </w:p>
          <w:p w14:paraId="147B51A5" w14:textId="77777777" w:rsidR="007F693A" w:rsidRPr="007F693A" w:rsidRDefault="007F693A" w:rsidP="007F693A">
            <w:pPr>
              <w:pStyle w:val="ListParagraph"/>
              <w:numPr>
                <w:ilvl w:val="0"/>
                <w:numId w:val="3"/>
              </w:numPr>
              <w:rPr>
                <w:b w:val="0"/>
              </w:rPr>
            </w:pPr>
            <w:r w:rsidRPr="007F693A">
              <w:rPr>
                <w:b w:val="0"/>
              </w:rPr>
              <w:t>512 Z - SAL SAC NURSERY FEE NHS 2</w:t>
            </w:r>
          </w:p>
          <w:p w14:paraId="59F7E68E" w14:textId="77777777" w:rsidR="007F693A" w:rsidRDefault="007F693A" w:rsidP="000A1EE1">
            <w:pPr>
              <w:rPr>
                <w:b w:val="0"/>
              </w:rPr>
            </w:pPr>
            <w:r>
              <w:rPr>
                <w:b w:val="0"/>
              </w:rPr>
              <w:t>The allowances are now named:</w:t>
            </w:r>
          </w:p>
          <w:p w14:paraId="1654B798" w14:textId="77777777" w:rsidR="007F693A" w:rsidRPr="007F693A" w:rsidRDefault="007F693A" w:rsidP="007F693A">
            <w:pPr>
              <w:pStyle w:val="ListParagraph"/>
              <w:numPr>
                <w:ilvl w:val="0"/>
                <w:numId w:val="4"/>
              </w:numPr>
              <w:rPr>
                <w:b w:val="0"/>
              </w:rPr>
            </w:pPr>
            <w:r w:rsidRPr="007F693A">
              <w:rPr>
                <w:b w:val="0"/>
              </w:rPr>
              <w:t>120  Z – 20 PAYROLL TEAM USE ONLY</w:t>
            </w:r>
          </w:p>
          <w:p w14:paraId="4B140C2C" w14:textId="77777777" w:rsidR="007F693A" w:rsidRPr="007F693A" w:rsidRDefault="007F693A" w:rsidP="007F693A">
            <w:pPr>
              <w:pStyle w:val="ListParagraph"/>
              <w:numPr>
                <w:ilvl w:val="0"/>
                <w:numId w:val="4"/>
              </w:numPr>
              <w:rPr>
                <w:b w:val="0"/>
              </w:rPr>
            </w:pPr>
            <w:r w:rsidRPr="007F693A">
              <w:rPr>
                <w:b w:val="0"/>
              </w:rPr>
              <w:t>501  Z – 1 PAYROLL TEAM USE ONLY</w:t>
            </w:r>
          </w:p>
          <w:p w14:paraId="5B23D889" w14:textId="77777777" w:rsidR="007F693A" w:rsidRPr="007F693A" w:rsidRDefault="007F693A" w:rsidP="007F693A">
            <w:pPr>
              <w:pStyle w:val="ListParagraph"/>
              <w:numPr>
                <w:ilvl w:val="0"/>
                <w:numId w:val="4"/>
              </w:numPr>
              <w:rPr>
                <w:b w:val="0"/>
              </w:rPr>
            </w:pPr>
            <w:r w:rsidRPr="007F693A">
              <w:rPr>
                <w:b w:val="0"/>
              </w:rPr>
              <w:t>509  Z – 9 PAYROLL TEAM USE ONLY</w:t>
            </w:r>
          </w:p>
          <w:p w14:paraId="0936F6D6" w14:textId="77777777" w:rsidR="007F693A" w:rsidRPr="007F693A" w:rsidRDefault="007F693A" w:rsidP="007F693A">
            <w:pPr>
              <w:pStyle w:val="ListParagraph"/>
              <w:numPr>
                <w:ilvl w:val="0"/>
                <w:numId w:val="4"/>
              </w:numPr>
              <w:rPr>
                <w:b w:val="0"/>
              </w:rPr>
            </w:pPr>
            <w:r w:rsidRPr="007F693A">
              <w:rPr>
                <w:b w:val="0"/>
              </w:rPr>
              <w:t>510  Z – 10 PAYROLL TEAM USE ONLY</w:t>
            </w:r>
          </w:p>
          <w:p w14:paraId="1CA814E9" w14:textId="77777777" w:rsidR="007F693A" w:rsidRPr="007F693A" w:rsidRDefault="007F693A" w:rsidP="007F693A">
            <w:pPr>
              <w:pStyle w:val="ListParagraph"/>
              <w:numPr>
                <w:ilvl w:val="0"/>
                <w:numId w:val="4"/>
              </w:numPr>
              <w:rPr>
                <w:b w:val="0"/>
              </w:rPr>
            </w:pPr>
            <w:r w:rsidRPr="007F693A">
              <w:rPr>
                <w:b w:val="0"/>
              </w:rPr>
              <w:t>511  Z – 11 PAYROLL TEAM USE ONLY</w:t>
            </w:r>
          </w:p>
          <w:p w14:paraId="7736E5B7" w14:textId="77777777" w:rsidR="00CA64F5" w:rsidRDefault="007F693A" w:rsidP="007F693A">
            <w:pPr>
              <w:pStyle w:val="ListParagraph"/>
              <w:numPr>
                <w:ilvl w:val="0"/>
                <w:numId w:val="4"/>
              </w:numPr>
              <w:rPr>
                <w:b w:val="0"/>
              </w:rPr>
            </w:pPr>
            <w:r w:rsidRPr="007F693A">
              <w:rPr>
                <w:b w:val="0"/>
              </w:rPr>
              <w:t>512  Z – 12 PAYROLL TEAM USE ONLY</w:t>
            </w:r>
          </w:p>
          <w:p w14:paraId="10178ABB" w14:textId="77777777" w:rsidR="008270F6" w:rsidRDefault="008270F6" w:rsidP="008270F6"/>
          <w:p w14:paraId="0F3ED7E4" w14:textId="00BF1621" w:rsidR="006F6337" w:rsidRPr="00236D2F" w:rsidRDefault="006F6337" w:rsidP="006F6337">
            <w:pPr>
              <w:rPr>
                <w:rStyle w:val="IntenseReference"/>
              </w:rPr>
            </w:pPr>
            <w:r w:rsidRPr="00236D2F">
              <w:rPr>
                <w:rStyle w:val="IntenseReference"/>
              </w:rPr>
              <w:t>Core Time Pay Codes</w:t>
            </w:r>
            <w:r>
              <w:rPr>
                <w:rStyle w:val="IntenseReference"/>
              </w:rPr>
              <w:t xml:space="preserve"> prior to roll out of workforce management</w:t>
            </w:r>
          </w:p>
          <w:p w14:paraId="78ECF362" w14:textId="1C0A8144" w:rsidR="006F6337" w:rsidRDefault="006F6337" w:rsidP="006F6337">
            <w:pPr>
              <w:rPr>
                <w:b w:val="0"/>
              </w:rPr>
            </w:pPr>
            <w:r>
              <w:rPr>
                <w:b w:val="0"/>
              </w:rPr>
              <w:t xml:space="preserve">The </w:t>
            </w:r>
            <w:proofErr w:type="spellStart"/>
            <w:r>
              <w:rPr>
                <w:b w:val="0"/>
              </w:rPr>
              <w:t>CoreTime</w:t>
            </w:r>
            <w:proofErr w:type="spellEnd"/>
            <w:r>
              <w:rPr>
                <w:b w:val="0"/>
              </w:rPr>
              <w:t xml:space="preserve"> module contained fifteen (15) pay codes which are used to record absence reasons (listed below). </w:t>
            </w:r>
            <w:r w:rsidRPr="008070E9">
              <w:rPr>
                <w:color w:val="C00000"/>
              </w:rPr>
              <w:t xml:space="preserve">These </w:t>
            </w:r>
            <w:r>
              <w:rPr>
                <w:color w:val="C00000"/>
              </w:rPr>
              <w:t>pay code</w:t>
            </w:r>
            <w:r w:rsidRPr="008070E9">
              <w:rPr>
                <w:color w:val="C00000"/>
              </w:rPr>
              <w:t xml:space="preserve">s </w:t>
            </w:r>
            <w:r>
              <w:rPr>
                <w:color w:val="C00000"/>
              </w:rPr>
              <w:t>could</w:t>
            </w:r>
            <w:r w:rsidRPr="008070E9">
              <w:rPr>
                <w:color w:val="C00000"/>
              </w:rPr>
              <w:t xml:space="preserve"> not overlap with any </w:t>
            </w:r>
            <w:r>
              <w:rPr>
                <w:color w:val="C00000"/>
              </w:rPr>
              <w:t>pay code</w:t>
            </w:r>
            <w:r w:rsidRPr="008070E9">
              <w:rPr>
                <w:color w:val="C00000"/>
              </w:rPr>
              <w:t xml:space="preserve">s in </w:t>
            </w:r>
            <w:proofErr w:type="spellStart"/>
            <w:r w:rsidRPr="008070E9">
              <w:rPr>
                <w:color w:val="C00000"/>
              </w:rPr>
              <w:t>CorePay</w:t>
            </w:r>
            <w:proofErr w:type="spellEnd"/>
            <w:r w:rsidRPr="008070E9">
              <w:rPr>
                <w:color w:val="C00000"/>
              </w:rPr>
              <w:t>.</w:t>
            </w:r>
            <w:r w:rsidRPr="008070E9">
              <w:rPr>
                <w:b w:val="0"/>
                <w:color w:val="C00000"/>
              </w:rPr>
              <w:t xml:space="preserve"> </w:t>
            </w:r>
            <w:r>
              <w:rPr>
                <w:b w:val="0"/>
              </w:rPr>
              <w:t xml:space="preserve">This is because the </w:t>
            </w:r>
            <w:proofErr w:type="spellStart"/>
            <w:r>
              <w:rPr>
                <w:b w:val="0"/>
              </w:rPr>
              <w:t>CorePay</w:t>
            </w:r>
            <w:proofErr w:type="spellEnd"/>
            <w:r>
              <w:rPr>
                <w:b w:val="0"/>
              </w:rPr>
              <w:t xml:space="preserve"> pay code description would overwrite the </w:t>
            </w:r>
            <w:proofErr w:type="spellStart"/>
            <w:r>
              <w:rPr>
                <w:b w:val="0"/>
              </w:rPr>
              <w:t>CoreTime</w:t>
            </w:r>
            <w:proofErr w:type="spellEnd"/>
            <w:r>
              <w:rPr>
                <w:b w:val="0"/>
              </w:rPr>
              <w:t xml:space="preserve"> pay code description if there was a matching pay code in both modules. If a new pay code was inadvertently created in </w:t>
            </w:r>
            <w:proofErr w:type="spellStart"/>
            <w:r>
              <w:rPr>
                <w:b w:val="0"/>
              </w:rPr>
              <w:t>CorePay</w:t>
            </w:r>
            <w:proofErr w:type="spellEnd"/>
            <w:r>
              <w:rPr>
                <w:b w:val="0"/>
              </w:rPr>
              <w:t xml:space="preserve"> which matched an existing code in </w:t>
            </w:r>
            <w:proofErr w:type="spellStart"/>
            <w:r>
              <w:rPr>
                <w:b w:val="0"/>
              </w:rPr>
              <w:t>CoreTime</w:t>
            </w:r>
            <w:proofErr w:type="spellEnd"/>
            <w:r>
              <w:rPr>
                <w:b w:val="0"/>
              </w:rPr>
              <w:t xml:space="preserve">, please note that: </w:t>
            </w:r>
          </w:p>
          <w:p w14:paraId="3541E13A" w14:textId="77777777" w:rsidR="006F6337" w:rsidRDefault="006F6337" w:rsidP="006F6337">
            <w:pPr>
              <w:rPr>
                <w:b w:val="0"/>
              </w:rPr>
            </w:pPr>
          </w:p>
          <w:p w14:paraId="3B6A33D4" w14:textId="77777777" w:rsidR="006F6337" w:rsidRPr="00225EE5" w:rsidRDefault="006F6337" w:rsidP="006F6337">
            <w:pPr>
              <w:numPr>
                <w:ilvl w:val="0"/>
                <w:numId w:val="6"/>
              </w:numPr>
              <w:spacing w:after="160" w:line="259" w:lineRule="auto"/>
              <w:contextualSpacing/>
              <w:rPr>
                <w:rFonts w:ascii="Calibri" w:eastAsia="Calibri" w:hAnsi="Calibri" w:cs="Times New Roman"/>
                <w:b w:val="0"/>
              </w:rPr>
            </w:pPr>
            <w:r w:rsidRPr="00225EE5">
              <w:rPr>
                <w:rFonts w:ascii="Calibri" w:eastAsia="Calibri" w:hAnsi="Calibri" w:cs="Times New Roman"/>
                <w:b w:val="0"/>
              </w:rPr>
              <w:t xml:space="preserve">Deleting a </w:t>
            </w:r>
            <w:r>
              <w:rPr>
                <w:rFonts w:ascii="Calibri" w:eastAsia="Calibri" w:hAnsi="Calibri" w:cs="Times New Roman"/>
                <w:b w:val="0"/>
              </w:rPr>
              <w:t>pay code</w:t>
            </w:r>
            <w:r w:rsidRPr="00225EE5">
              <w:rPr>
                <w:rFonts w:ascii="Calibri" w:eastAsia="Calibri" w:hAnsi="Calibri" w:cs="Times New Roman"/>
                <w:b w:val="0"/>
              </w:rPr>
              <w:t xml:space="preserve"> in </w:t>
            </w:r>
            <w:proofErr w:type="spellStart"/>
            <w:r w:rsidRPr="00225EE5">
              <w:rPr>
                <w:rFonts w:ascii="Calibri" w:eastAsia="Calibri" w:hAnsi="Calibri" w:cs="Times New Roman"/>
                <w:b w:val="0"/>
              </w:rPr>
              <w:t>CorePay</w:t>
            </w:r>
            <w:proofErr w:type="spellEnd"/>
            <w:r w:rsidRPr="00225EE5">
              <w:rPr>
                <w:rFonts w:ascii="Calibri" w:eastAsia="Calibri" w:hAnsi="Calibri" w:cs="Times New Roman"/>
                <w:b w:val="0"/>
              </w:rPr>
              <w:t xml:space="preserve"> will not affect the matching </w:t>
            </w:r>
            <w:r>
              <w:rPr>
                <w:rFonts w:ascii="Calibri" w:eastAsia="Calibri" w:hAnsi="Calibri" w:cs="Times New Roman"/>
                <w:b w:val="0"/>
              </w:rPr>
              <w:t>pay code</w:t>
            </w:r>
            <w:r w:rsidRPr="00225EE5">
              <w:rPr>
                <w:rFonts w:ascii="Calibri" w:eastAsia="Calibri" w:hAnsi="Calibri" w:cs="Times New Roman"/>
                <w:b w:val="0"/>
              </w:rPr>
              <w:t xml:space="preserve"> number in </w:t>
            </w:r>
            <w:proofErr w:type="spellStart"/>
            <w:r w:rsidRPr="00225EE5">
              <w:rPr>
                <w:rFonts w:ascii="Calibri" w:eastAsia="Calibri" w:hAnsi="Calibri" w:cs="Times New Roman"/>
                <w:b w:val="0"/>
              </w:rPr>
              <w:t>CoreTime</w:t>
            </w:r>
            <w:proofErr w:type="spellEnd"/>
            <w:r w:rsidRPr="00225EE5">
              <w:rPr>
                <w:rFonts w:ascii="Calibri" w:eastAsia="Calibri" w:hAnsi="Calibri" w:cs="Times New Roman"/>
                <w:b w:val="0"/>
              </w:rPr>
              <w:t xml:space="preserve"> in any way.</w:t>
            </w:r>
          </w:p>
          <w:p w14:paraId="745329F9" w14:textId="77777777" w:rsidR="006F6337" w:rsidRPr="00225EE5" w:rsidRDefault="006F6337" w:rsidP="006F6337">
            <w:pPr>
              <w:numPr>
                <w:ilvl w:val="0"/>
                <w:numId w:val="6"/>
              </w:numPr>
              <w:spacing w:after="160" w:line="259" w:lineRule="auto"/>
              <w:contextualSpacing/>
              <w:rPr>
                <w:rFonts w:ascii="Calibri" w:eastAsia="Calibri" w:hAnsi="Calibri" w:cs="Times New Roman"/>
                <w:b w:val="0"/>
              </w:rPr>
            </w:pPr>
            <w:r w:rsidRPr="00225EE5">
              <w:rPr>
                <w:rFonts w:ascii="Calibri" w:eastAsia="Calibri" w:hAnsi="Calibri" w:cs="Times New Roman"/>
                <w:b w:val="0"/>
              </w:rPr>
              <w:t xml:space="preserve">The </w:t>
            </w:r>
            <w:r>
              <w:rPr>
                <w:rFonts w:ascii="Calibri" w:eastAsia="Calibri" w:hAnsi="Calibri" w:cs="Times New Roman"/>
                <w:b w:val="0"/>
              </w:rPr>
              <w:t>pay code</w:t>
            </w:r>
            <w:r w:rsidRPr="00225EE5">
              <w:rPr>
                <w:rFonts w:ascii="Calibri" w:eastAsia="Calibri" w:hAnsi="Calibri" w:cs="Times New Roman"/>
                <w:b w:val="0"/>
              </w:rPr>
              <w:t xml:space="preserve"> description in </w:t>
            </w:r>
            <w:proofErr w:type="spellStart"/>
            <w:r w:rsidRPr="00225EE5">
              <w:rPr>
                <w:rFonts w:ascii="Calibri" w:eastAsia="Calibri" w:hAnsi="Calibri" w:cs="Times New Roman"/>
                <w:b w:val="0"/>
              </w:rPr>
              <w:t>CoreTime</w:t>
            </w:r>
            <w:proofErr w:type="spellEnd"/>
            <w:r w:rsidRPr="00225EE5">
              <w:rPr>
                <w:rFonts w:ascii="Calibri" w:eastAsia="Calibri" w:hAnsi="Calibri" w:cs="Times New Roman"/>
                <w:b w:val="0"/>
              </w:rPr>
              <w:t xml:space="preserve"> can be manually overwritten, and any changes saved this way take effect immediately. </w:t>
            </w:r>
          </w:p>
          <w:p w14:paraId="357E2D1E" w14:textId="77777777" w:rsidR="006F6337" w:rsidRPr="00225EE5" w:rsidRDefault="006F6337" w:rsidP="006F6337">
            <w:pPr>
              <w:numPr>
                <w:ilvl w:val="1"/>
                <w:numId w:val="6"/>
              </w:numPr>
              <w:spacing w:after="160" w:line="259" w:lineRule="auto"/>
              <w:contextualSpacing/>
              <w:rPr>
                <w:rFonts w:ascii="Calibri" w:eastAsia="Calibri" w:hAnsi="Calibri" w:cs="Times New Roman"/>
                <w:b w:val="0"/>
              </w:rPr>
            </w:pPr>
            <w:r w:rsidRPr="00225EE5">
              <w:rPr>
                <w:rFonts w:ascii="Calibri" w:eastAsia="Calibri" w:hAnsi="Calibri" w:cs="Times New Roman"/>
                <w:b w:val="0"/>
              </w:rPr>
              <w:t xml:space="preserve">Changing the </w:t>
            </w:r>
            <w:r>
              <w:rPr>
                <w:rFonts w:ascii="Calibri" w:eastAsia="Calibri" w:hAnsi="Calibri" w:cs="Times New Roman"/>
                <w:b w:val="0"/>
              </w:rPr>
              <w:t>pay code</w:t>
            </w:r>
            <w:r w:rsidRPr="00225EE5">
              <w:rPr>
                <w:rFonts w:ascii="Calibri" w:eastAsia="Calibri" w:hAnsi="Calibri" w:cs="Times New Roman"/>
                <w:b w:val="0"/>
              </w:rPr>
              <w:t xml:space="preserve"> description in </w:t>
            </w:r>
            <w:proofErr w:type="spellStart"/>
            <w:r w:rsidRPr="00225EE5">
              <w:rPr>
                <w:rFonts w:ascii="Calibri" w:eastAsia="Calibri" w:hAnsi="Calibri" w:cs="Times New Roman"/>
                <w:b w:val="0"/>
              </w:rPr>
              <w:t>CoreTime</w:t>
            </w:r>
            <w:proofErr w:type="spellEnd"/>
            <w:r w:rsidRPr="00225EE5">
              <w:rPr>
                <w:rFonts w:ascii="Calibri" w:eastAsia="Calibri" w:hAnsi="Calibri" w:cs="Times New Roman"/>
                <w:b w:val="0"/>
              </w:rPr>
              <w:t xml:space="preserve"> affects all historic absence records which are tied to that </w:t>
            </w:r>
            <w:r>
              <w:rPr>
                <w:rFonts w:ascii="Calibri" w:eastAsia="Calibri" w:hAnsi="Calibri" w:cs="Times New Roman"/>
                <w:b w:val="0"/>
              </w:rPr>
              <w:t>pay code</w:t>
            </w:r>
            <w:r w:rsidRPr="00225EE5">
              <w:rPr>
                <w:rFonts w:ascii="Calibri" w:eastAsia="Calibri" w:hAnsi="Calibri" w:cs="Times New Roman"/>
                <w:b w:val="0"/>
              </w:rPr>
              <w:t xml:space="preserve">. However, correcting the </w:t>
            </w:r>
            <w:r>
              <w:rPr>
                <w:rFonts w:ascii="Calibri" w:eastAsia="Calibri" w:hAnsi="Calibri" w:cs="Times New Roman"/>
                <w:b w:val="0"/>
              </w:rPr>
              <w:t>pay code</w:t>
            </w:r>
            <w:r w:rsidRPr="00225EE5">
              <w:rPr>
                <w:rFonts w:ascii="Calibri" w:eastAsia="Calibri" w:hAnsi="Calibri" w:cs="Times New Roman"/>
                <w:b w:val="0"/>
              </w:rPr>
              <w:t xml:space="preserve"> immediately corrects all the historic records. </w:t>
            </w:r>
          </w:p>
          <w:p w14:paraId="4495B4E2" w14:textId="77777777" w:rsidR="006F6337" w:rsidRDefault="006F6337" w:rsidP="006F6337">
            <w:pPr>
              <w:rPr>
                <w:b w:val="0"/>
              </w:rPr>
            </w:pPr>
          </w:p>
          <w:p w14:paraId="3148FBE5" w14:textId="6EDA85A6" w:rsidR="00DB21FF" w:rsidRDefault="006F6337" w:rsidP="006F6337">
            <w:pPr>
              <w:rPr>
                <w:b w:val="0"/>
              </w:rPr>
            </w:pPr>
            <w:r>
              <w:rPr>
                <w:b w:val="0"/>
              </w:rPr>
              <w:t xml:space="preserve">This link between </w:t>
            </w:r>
            <w:proofErr w:type="spellStart"/>
            <w:r>
              <w:rPr>
                <w:b w:val="0"/>
              </w:rPr>
              <w:t>CorePay</w:t>
            </w:r>
            <w:proofErr w:type="spellEnd"/>
            <w:r>
              <w:rPr>
                <w:b w:val="0"/>
              </w:rPr>
              <w:t xml:space="preserve"> and </w:t>
            </w:r>
            <w:proofErr w:type="spellStart"/>
            <w:r>
              <w:rPr>
                <w:b w:val="0"/>
              </w:rPr>
              <w:t>CoreTime</w:t>
            </w:r>
            <w:proofErr w:type="spellEnd"/>
            <w:r>
              <w:rPr>
                <w:b w:val="0"/>
              </w:rPr>
              <w:t xml:space="preserve"> has been extensively tested and you can view the documentation within HEAT on Change #20006009.</w:t>
            </w:r>
          </w:p>
          <w:p w14:paraId="504620A6" w14:textId="77777777" w:rsidR="006F6337" w:rsidRDefault="006F6337" w:rsidP="006F6337"/>
          <w:p w14:paraId="5F3298A6" w14:textId="77777777" w:rsidR="008270F6" w:rsidRDefault="008270F6" w:rsidP="008270F6">
            <w:pPr>
              <w:pStyle w:val="ListParagraph"/>
              <w:numPr>
                <w:ilvl w:val="0"/>
                <w:numId w:val="7"/>
              </w:numPr>
            </w:pPr>
            <w:r>
              <w:t>145 – LATE</w:t>
            </w:r>
          </w:p>
          <w:p w14:paraId="3316FB70" w14:textId="77777777" w:rsidR="008270F6" w:rsidRDefault="008270F6" w:rsidP="008270F6">
            <w:pPr>
              <w:pStyle w:val="ListParagraph"/>
              <w:numPr>
                <w:ilvl w:val="0"/>
                <w:numId w:val="7"/>
              </w:numPr>
            </w:pPr>
            <w:r>
              <w:t>146 – MISSED CLOCKING</w:t>
            </w:r>
          </w:p>
          <w:p w14:paraId="13B8B714" w14:textId="77777777" w:rsidR="008270F6" w:rsidRDefault="008270F6" w:rsidP="008270F6">
            <w:pPr>
              <w:pStyle w:val="ListParagraph"/>
              <w:numPr>
                <w:ilvl w:val="0"/>
                <w:numId w:val="7"/>
              </w:numPr>
            </w:pPr>
            <w:r>
              <w:t>147 – UNAPPROVED ABSENCE</w:t>
            </w:r>
          </w:p>
          <w:p w14:paraId="3054475E" w14:textId="77777777" w:rsidR="008270F6" w:rsidRDefault="008270F6" w:rsidP="008270F6">
            <w:pPr>
              <w:pStyle w:val="ListParagraph"/>
              <w:numPr>
                <w:ilvl w:val="0"/>
                <w:numId w:val="7"/>
              </w:numPr>
            </w:pPr>
            <w:r>
              <w:t xml:space="preserve">148 – BASIC </w:t>
            </w:r>
          </w:p>
          <w:p w14:paraId="2C42B778" w14:textId="77777777" w:rsidR="008270F6" w:rsidRDefault="008270F6" w:rsidP="008270F6">
            <w:pPr>
              <w:pStyle w:val="ListParagraph"/>
              <w:numPr>
                <w:ilvl w:val="0"/>
                <w:numId w:val="7"/>
              </w:numPr>
            </w:pPr>
            <w:r>
              <w:t>149 – OVERTIME</w:t>
            </w:r>
          </w:p>
          <w:p w14:paraId="168533AA" w14:textId="77777777" w:rsidR="008270F6" w:rsidRDefault="008270F6" w:rsidP="008270F6">
            <w:pPr>
              <w:pStyle w:val="ListParagraph"/>
              <w:numPr>
                <w:ilvl w:val="0"/>
                <w:numId w:val="7"/>
              </w:numPr>
            </w:pPr>
            <w:r>
              <w:t>150 – SICK LEAVE</w:t>
            </w:r>
          </w:p>
          <w:p w14:paraId="0F1BB5A9" w14:textId="77777777" w:rsidR="008270F6" w:rsidRDefault="008270F6" w:rsidP="008270F6">
            <w:pPr>
              <w:pStyle w:val="ListParagraph"/>
              <w:numPr>
                <w:ilvl w:val="0"/>
                <w:numId w:val="7"/>
              </w:numPr>
            </w:pPr>
            <w:r>
              <w:t xml:space="preserve">151 – COMPASSIONATE LEAVE </w:t>
            </w:r>
          </w:p>
          <w:p w14:paraId="3514D103" w14:textId="77777777" w:rsidR="008270F6" w:rsidRDefault="008270F6" w:rsidP="008270F6">
            <w:pPr>
              <w:pStyle w:val="ListParagraph"/>
              <w:numPr>
                <w:ilvl w:val="0"/>
                <w:numId w:val="7"/>
              </w:numPr>
            </w:pPr>
            <w:r>
              <w:t>152 – DEPENDANTS LEAVE</w:t>
            </w:r>
          </w:p>
          <w:p w14:paraId="7AA337E7" w14:textId="77777777" w:rsidR="008270F6" w:rsidRDefault="008270F6" w:rsidP="008270F6">
            <w:pPr>
              <w:pStyle w:val="ListParagraph"/>
              <w:numPr>
                <w:ilvl w:val="0"/>
                <w:numId w:val="7"/>
              </w:numPr>
            </w:pPr>
            <w:r>
              <w:t xml:space="preserve">153 – JURY SERVICE LEAVE </w:t>
            </w:r>
          </w:p>
          <w:p w14:paraId="62A4949F" w14:textId="77777777" w:rsidR="008270F6" w:rsidRDefault="008270F6" w:rsidP="008270F6">
            <w:pPr>
              <w:pStyle w:val="ListParagraph"/>
              <w:numPr>
                <w:ilvl w:val="0"/>
                <w:numId w:val="7"/>
              </w:numPr>
            </w:pPr>
            <w:r>
              <w:t>154</w:t>
            </w:r>
            <w:r w:rsidR="00B42AE7">
              <w:t xml:space="preserve"> – STUDY LEAVE (PAID)</w:t>
            </w:r>
          </w:p>
          <w:p w14:paraId="5EE693C4" w14:textId="77777777" w:rsidR="008270F6" w:rsidRDefault="008270F6" w:rsidP="008270F6">
            <w:pPr>
              <w:pStyle w:val="ListParagraph"/>
              <w:numPr>
                <w:ilvl w:val="0"/>
                <w:numId w:val="7"/>
              </w:numPr>
            </w:pPr>
            <w:r>
              <w:t>155</w:t>
            </w:r>
            <w:r w:rsidR="00B42AE7">
              <w:t xml:space="preserve"> – STUDY LEAVE (UNPAID)</w:t>
            </w:r>
          </w:p>
          <w:p w14:paraId="4EBFB7A5" w14:textId="77777777" w:rsidR="008270F6" w:rsidRDefault="008270F6" w:rsidP="008270F6">
            <w:pPr>
              <w:pStyle w:val="ListParagraph"/>
              <w:numPr>
                <w:ilvl w:val="0"/>
                <w:numId w:val="7"/>
              </w:numPr>
            </w:pPr>
            <w:r>
              <w:t>156</w:t>
            </w:r>
            <w:r w:rsidR="00B42AE7">
              <w:t xml:space="preserve"> – OTHER LEAVE (PAID)</w:t>
            </w:r>
          </w:p>
          <w:p w14:paraId="2BF50EEF" w14:textId="77777777" w:rsidR="008270F6" w:rsidRDefault="008270F6" w:rsidP="008270F6">
            <w:pPr>
              <w:pStyle w:val="ListParagraph"/>
              <w:numPr>
                <w:ilvl w:val="0"/>
                <w:numId w:val="7"/>
              </w:numPr>
            </w:pPr>
            <w:r>
              <w:t>157</w:t>
            </w:r>
            <w:r w:rsidR="00B42AE7">
              <w:t xml:space="preserve"> – OTHER LEAVE (UNPAID)</w:t>
            </w:r>
          </w:p>
          <w:p w14:paraId="734AA011" w14:textId="77777777" w:rsidR="008270F6" w:rsidRDefault="008270F6" w:rsidP="008270F6">
            <w:pPr>
              <w:pStyle w:val="ListParagraph"/>
              <w:numPr>
                <w:ilvl w:val="0"/>
                <w:numId w:val="7"/>
              </w:numPr>
            </w:pPr>
            <w:r>
              <w:lastRenderedPageBreak/>
              <w:t>158</w:t>
            </w:r>
            <w:r w:rsidR="00B42AE7">
              <w:t xml:space="preserve"> – PARENTAL LEAVE</w:t>
            </w:r>
          </w:p>
          <w:p w14:paraId="10EBA3B1" w14:textId="77777777" w:rsidR="008270F6" w:rsidRDefault="008270F6" w:rsidP="008270F6">
            <w:pPr>
              <w:pStyle w:val="ListParagraph"/>
              <w:numPr>
                <w:ilvl w:val="0"/>
                <w:numId w:val="7"/>
              </w:numPr>
            </w:pPr>
            <w:r>
              <w:t>159</w:t>
            </w:r>
            <w:r w:rsidR="00B42AE7">
              <w:t xml:space="preserve"> – UNCERTIFIED SICK LEAVE </w:t>
            </w:r>
          </w:p>
          <w:p w14:paraId="3AF365FD" w14:textId="77777777" w:rsidR="008270F6" w:rsidRPr="008270F6" w:rsidRDefault="008270F6" w:rsidP="008270F6">
            <w:pPr>
              <w:pStyle w:val="ListParagraph"/>
              <w:numPr>
                <w:ilvl w:val="0"/>
                <w:numId w:val="7"/>
              </w:numPr>
            </w:pPr>
            <w:r>
              <w:t>160</w:t>
            </w:r>
            <w:r w:rsidR="00B42AE7">
              <w:t xml:space="preserve"> – PUBLIC HOLIDAY</w:t>
            </w:r>
          </w:p>
          <w:p w14:paraId="55BE9767" w14:textId="77777777" w:rsidR="007F693A" w:rsidRDefault="007F693A" w:rsidP="007F693A"/>
          <w:p w14:paraId="2B3B5F79" w14:textId="017162CC" w:rsidR="00D765C6" w:rsidRPr="00D765C6" w:rsidRDefault="00D765C6" w:rsidP="00D765C6">
            <w:pPr>
              <w:jc w:val="center"/>
              <w:rPr>
                <w:color w:val="A6A6A6" w:themeColor="background1" w:themeShade="A6"/>
              </w:rPr>
            </w:pPr>
            <w:r w:rsidRPr="00D765C6">
              <w:rPr>
                <w:color w:val="A6A6A6" w:themeColor="background1" w:themeShade="A6"/>
              </w:rPr>
              <w:t>======</w:t>
            </w:r>
            <w:r>
              <w:rPr>
                <w:color w:val="A6A6A6" w:themeColor="background1" w:themeShade="A6"/>
              </w:rPr>
              <w:t>=================================================================</w:t>
            </w:r>
          </w:p>
          <w:p w14:paraId="0BC32C0E" w14:textId="4E0F42C1" w:rsidR="00236D2F" w:rsidRPr="00236D2F" w:rsidRDefault="00236D2F" w:rsidP="007F693A">
            <w:r w:rsidRPr="00236D2F">
              <w:t>Introduction of the “clinical APA” indicator in version 20.0.23</w:t>
            </w:r>
          </w:p>
          <w:p w14:paraId="3A80C4D3" w14:textId="6BA15060" w:rsidR="00236D2F" w:rsidRDefault="00236D2F" w:rsidP="007F693A">
            <w:pPr>
              <w:rPr>
                <w:b w:val="0"/>
              </w:rPr>
            </w:pPr>
            <w:r w:rsidRPr="00236D2F">
              <w:rPr>
                <w:b w:val="0"/>
              </w:rPr>
              <w:t>Created By:</w:t>
            </w:r>
            <w:r w:rsidRPr="00236D2F">
              <w:t> </w:t>
            </w:r>
            <w:hyperlink r:id="rId32" w:history="1">
              <w:r w:rsidRPr="00236D2F">
                <w:t>Eoin Hartley</w:t>
              </w:r>
            </w:hyperlink>
            <w:r w:rsidRPr="00236D2F">
              <w:t> </w:t>
            </w:r>
            <w:r w:rsidRPr="00236D2F">
              <w:rPr>
                <w:b w:val="0"/>
              </w:rPr>
              <w:t>(13/06/2017 14:41)</w:t>
            </w:r>
            <w:r w:rsidRPr="00236D2F">
              <w:rPr>
                <w:b w:val="0"/>
              </w:rPr>
              <w:br/>
              <w:t>[Recipients: Simon Burford]</w:t>
            </w:r>
            <w:r w:rsidRPr="00236D2F">
              <w:rPr>
                <w:b w:val="0"/>
              </w:rPr>
              <w:br/>
            </w:r>
            <w:r w:rsidRPr="00236D2F">
              <w:rPr>
                <w:b w:val="0"/>
              </w:rPr>
              <w:br/>
              <w:t>Hi Simon, </w:t>
            </w:r>
            <w:r w:rsidRPr="00236D2F">
              <w:rPr>
                <w:b w:val="0"/>
              </w:rPr>
              <w:br/>
            </w:r>
            <w:r w:rsidRPr="00236D2F">
              <w:rPr>
                <w:b w:val="0"/>
              </w:rPr>
              <w:br/>
              <w:t xml:space="preserve">With regards this issue, there is an indicator on the </w:t>
            </w:r>
            <w:proofErr w:type="spellStart"/>
            <w:r w:rsidRPr="00236D2F">
              <w:rPr>
                <w:b w:val="0"/>
              </w:rPr>
              <w:t>pay_code</w:t>
            </w:r>
            <w:proofErr w:type="spellEnd"/>
            <w:r w:rsidRPr="00236D2F">
              <w:rPr>
                <w:b w:val="0"/>
              </w:rPr>
              <w:t xml:space="preserve"> table called </w:t>
            </w:r>
            <w:proofErr w:type="spellStart"/>
            <w:r w:rsidRPr="00236D2F">
              <w:rPr>
                <w:b w:val="0"/>
              </w:rPr>
              <w:t>clinical_apa</w:t>
            </w:r>
            <w:proofErr w:type="spellEnd"/>
            <w:r w:rsidRPr="00236D2F">
              <w:rPr>
                <w:b w:val="0"/>
              </w:rPr>
              <w:t>, this needs to be set to 'Y' in order for the scaled allowance multiplier to be taken into account. </w:t>
            </w:r>
            <w:r w:rsidRPr="00236D2F">
              <w:rPr>
                <w:b w:val="0"/>
              </w:rPr>
              <w:br/>
            </w:r>
            <w:r w:rsidRPr="00236D2F">
              <w:rPr>
                <w:b w:val="0"/>
              </w:rPr>
              <w:br/>
              <w:t>This is currently not set. Would you be happy for me to update this for you on HRISTEST for pay code 368? </w:t>
            </w:r>
            <w:r w:rsidRPr="00236D2F">
              <w:rPr>
                <w:b w:val="0"/>
              </w:rPr>
              <w:br/>
            </w:r>
            <w:r w:rsidRPr="00236D2F">
              <w:rPr>
                <w:b w:val="0"/>
              </w:rPr>
              <w:br/>
              <w:t>Once done you can then run the payroll jobs to retest. </w:t>
            </w:r>
            <w:r w:rsidRPr="00236D2F">
              <w:rPr>
                <w:b w:val="0"/>
              </w:rPr>
              <w:br/>
            </w:r>
            <w:r w:rsidRPr="00236D2F">
              <w:rPr>
                <w:b w:val="0"/>
              </w:rPr>
              <w:br/>
              <w:t>Kind regards, </w:t>
            </w:r>
            <w:r w:rsidRPr="00236D2F">
              <w:rPr>
                <w:b w:val="0"/>
              </w:rPr>
              <w:br/>
              <w:t>Eoin</w:t>
            </w:r>
          </w:p>
          <w:p w14:paraId="6EF5FF0C" w14:textId="77777777" w:rsidR="00236D2F" w:rsidRDefault="00236D2F" w:rsidP="007F693A">
            <w:pPr>
              <w:rPr>
                <w:b w:val="0"/>
              </w:rPr>
            </w:pPr>
          </w:p>
          <w:p w14:paraId="134C58F6" w14:textId="77777777" w:rsidR="00305CD6" w:rsidRDefault="00305CD6" w:rsidP="00236D2F">
            <w:pPr>
              <w:rPr>
                <w:b w:val="0"/>
              </w:rPr>
            </w:pPr>
          </w:p>
          <w:p w14:paraId="0F7460B3" w14:textId="0F498A53" w:rsidR="00236D2F" w:rsidRPr="00236D2F" w:rsidRDefault="00236D2F" w:rsidP="00236D2F">
            <w:pPr>
              <w:rPr>
                <w:b w:val="0"/>
              </w:rPr>
            </w:pPr>
            <w:r w:rsidRPr="00236D2F">
              <w:rPr>
                <w:b w:val="0"/>
              </w:rPr>
              <w:tab/>
            </w:r>
          </w:p>
          <w:p w14:paraId="7EAE7496" w14:textId="77777777" w:rsidR="00236D2F" w:rsidRPr="00305CD6" w:rsidRDefault="00236D2F" w:rsidP="00236D2F">
            <w:r w:rsidRPr="00305CD6">
              <w:t>Issue with minor 20.0.23: Scaled Allowances not calculating using Allowance Multiplier</w:t>
            </w:r>
          </w:p>
          <w:p w14:paraId="05BB9C3A" w14:textId="3D07B46B" w:rsidR="00236D2F" w:rsidRPr="00236D2F" w:rsidRDefault="00236D2F" w:rsidP="00236D2F">
            <w:pPr>
              <w:rPr>
                <w:b w:val="0"/>
              </w:rPr>
            </w:pPr>
            <w:r w:rsidRPr="00236D2F">
              <w:rPr>
                <w:b w:val="0"/>
              </w:rPr>
              <w:t>Detailed Description</w:t>
            </w:r>
            <w:r w:rsidRPr="00236D2F">
              <w:rPr>
                <w:b w:val="0"/>
              </w:rPr>
              <w:tab/>
            </w:r>
            <w:r w:rsidR="00305CD6">
              <w:rPr>
                <w:b w:val="0"/>
              </w:rPr>
              <w:br/>
            </w:r>
          </w:p>
          <w:p w14:paraId="096508C2" w14:textId="77777777" w:rsidR="00236D2F" w:rsidRPr="00236D2F" w:rsidRDefault="00236D2F" w:rsidP="00236D2F">
            <w:pPr>
              <w:rPr>
                <w:b w:val="0"/>
              </w:rPr>
            </w:pPr>
            <w:r w:rsidRPr="00236D2F">
              <w:rPr>
                <w:b w:val="0"/>
              </w:rPr>
              <w:t>Hello,</w:t>
            </w:r>
          </w:p>
          <w:p w14:paraId="040DA9FC" w14:textId="77777777" w:rsidR="00236D2F" w:rsidRPr="00236D2F" w:rsidRDefault="00236D2F" w:rsidP="00236D2F">
            <w:pPr>
              <w:rPr>
                <w:b w:val="0"/>
              </w:rPr>
            </w:pPr>
          </w:p>
          <w:p w14:paraId="1B3EE22B" w14:textId="77777777" w:rsidR="00236D2F" w:rsidRPr="00236D2F" w:rsidRDefault="00236D2F" w:rsidP="00236D2F">
            <w:pPr>
              <w:rPr>
                <w:b w:val="0"/>
              </w:rPr>
            </w:pPr>
            <w:r w:rsidRPr="00236D2F">
              <w:rPr>
                <w:b w:val="0"/>
              </w:rPr>
              <w:t>We have recently had the minor release 20.0.23 put into our HRISTEST environment. We have noticed a massive difference in how scaled allowances are paying in this version which I have separately mentioned in case 00058665 but I thought it would be much better to raise a separate case for this issue to make tracking easier.</w:t>
            </w:r>
          </w:p>
          <w:p w14:paraId="5677593F" w14:textId="77777777" w:rsidR="00236D2F" w:rsidRPr="00236D2F" w:rsidRDefault="00236D2F" w:rsidP="00236D2F">
            <w:pPr>
              <w:rPr>
                <w:b w:val="0"/>
              </w:rPr>
            </w:pPr>
          </w:p>
          <w:p w14:paraId="3BA7A69F" w14:textId="77777777" w:rsidR="00236D2F" w:rsidRPr="00236D2F" w:rsidRDefault="00236D2F" w:rsidP="00236D2F">
            <w:pPr>
              <w:rPr>
                <w:b w:val="0"/>
              </w:rPr>
            </w:pPr>
            <w:r w:rsidRPr="00236D2F">
              <w:rPr>
                <w:b w:val="0"/>
              </w:rPr>
              <w:t>Please see attached a document showing two examples of where scaled allowances are paying differently in version 20.0.23 than they were in 20.0.19. We believe that we paid when we first went live with Core Pay to have scaled allowances work in the way that they do so we're not happy with the way they are calculating in 20.0.23. There is a £9,920.90 difference in scaled allowances alone between the two versions, plus this increase is also taken into percentage allowances which are based on these scaled allowances which results in a larger increase, not to mention employer pension, NI etc. This is obviously a blocker for us going live with any later version than we're currently on.</w:t>
            </w:r>
          </w:p>
          <w:p w14:paraId="29AFE859" w14:textId="77777777" w:rsidR="00236D2F" w:rsidRPr="00236D2F" w:rsidRDefault="00236D2F" w:rsidP="00236D2F">
            <w:pPr>
              <w:rPr>
                <w:b w:val="0"/>
              </w:rPr>
            </w:pPr>
          </w:p>
          <w:p w14:paraId="5C7155DA" w14:textId="77777777" w:rsidR="00236D2F" w:rsidRPr="00236D2F" w:rsidRDefault="00236D2F" w:rsidP="00236D2F">
            <w:pPr>
              <w:rPr>
                <w:b w:val="0"/>
              </w:rPr>
            </w:pPr>
            <w:r w:rsidRPr="00236D2F">
              <w:rPr>
                <w:b w:val="0"/>
              </w:rPr>
              <w:t>As far as I can tell, the only release note in any of the versions between 20.0.19 and 20.0.23 is JIRA DS-13839, which states:</w:t>
            </w:r>
          </w:p>
          <w:p w14:paraId="02F77CE4" w14:textId="77777777" w:rsidR="00236D2F" w:rsidRPr="00236D2F" w:rsidRDefault="00236D2F" w:rsidP="00236D2F">
            <w:pPr>
              <w:rPr>
                <w:b w:val="0"/>
              </w:rPr>
            </w:pPr>
            <w:r w:rsidRPr="00236D2F">
              <w:rPr>
                <w:b w:val="0"/>
              </w:rPr>
              <w:t>"Issue: Where a pay code is a scaled allowance the pay multiplier should only be used where the indicator "Clinical APA" is ticked on. Currently the system allowed the pay multiplier to be applied to all allowance types. Resolution: If an allowance was not using the Clinical APA indicator then the pay multiplier should be 1. Where the Clinical APA indicator is ticked, the pay multiplier can be less than 1."</w:t>
            </w:r>
          </w:p>
          <w:p w14:paraId="6B7EF17F" w14:textId="77777777" w:rsidR="00236D2F" w:rsidRPr="00236D2F" w:rsidRDefault="00236D2F" w:rsidP="00236D2F">
            <w:pPr>
              <w:rPr>
                <w:b w:val="0"/>
              </w:rPr>
            </w:pPr>
          </w:p>
          <w:p w14:paraId="00037799" w14:textId="77777777" w:rsidR="00236D2F" w:rsidRPr="00236D2F" w:rsidRDefault="00236D2F" w:rsidP="00236D2F">
            <w:pPr>
              <w:rPr>
                <w:b w:val="0"/>
              </w:rPr>
            </w:pPr>
            <w:r w:rsidRPr="00236D2F">
              <w:rPr>
                <w:b w:val="0"/>
              </w:rPr>
              <w:t>This doesn't explain perfectly what I'm seeing, particularly (as Daniel Whelan explained in case 00058665) we don't seem to have the "Clinical APA" indicator in our environment, so I'm not sure if this JIRA is definitely the cause of the issues I'm seeing or not, but I can see nothing else in the release notes that would point to the problem. The only other changes to scaled allowances are changes to the retro process for scaled allowances, but I would have thought that this would be a change in a different process.</w:t>
            </w:r>
          </w:p>
          <w:p w14:paraId="200FE6B3" w14:textId="77777777" w:rsidR="00236D2F" w:rsidRPr="00236D2F" w:rsidRDefault="00236D2F" w:rsidP="00236D2F">
            <w:pPr>
              <w:rPr>
                <w:b w:val="0"/>
              </w:rPr>
            </w:pPr>
          </w:p>
          <w:p w14:paraId="1D122AC3" w14:textId="77777777" w:rsidR="00236D2F" w:rsidRPr="00236D2F" w:rsidRDefault="00236D2F" w:rsidP="00236D2F">
            <w:pPr>
              <w:rPr>
                <w:b w:val="0"/>
              </w:rPr>
            </w:pPr>
            <w:r w:rsidRPr="00236D2F">
              <w:rPr>
                <w:b w:val="0"/>
              </w:rPr>
              <w:t>We cannot afford another large delay on investigating a blocker for the minor release so if this could be investigated urgently I would very much appreciate it.</w:t>
            </w:r>
          </w:p>
          <w:p w14:paraId="5CFF31F3" w14:textId="77777777" w:rsidR="00236D2F" w:rsidRPr="00236D2F" w:rsidRDefault="00236D2F" w:rsidP="00236D2F">
            <w:pPr>
              <w:rPr>
                <w:b w:val="0"/>
              </w:rPr>
            </w:pPr>
          </w:p>
          <w:p w14:paraId="452C14D3" w14:textId="77777777" w:rsidR="00236D2F" w:rsidRPr="00236D2F" w:rsidRDefault="00236D2F" w:rsidP="00236D2F">
            <w:pPr>
              <w:rPr>
                <w:b w:val="0"/>
              </w:rPr>
            </w:pPr>
            <w:r w:rsidRPr="00236D2F">
              <w:rPr>
                <w:b w:val="0"/>
              </w:rPr>
              <w:t>Many thanks,</w:t>
            </w:r>
          </w:p>
          <w:p w14:paraId="6E466F09" w14:textId="4727C735" w:rsidR="00236D2F" w:rsidRDefault="00236D2F" w:rsidP="00236D2F">
            <w:pPr>
              <w:rPr>
                <w:b w:val="0"/>
              </w:rPr>
            </w:pPr>
            <w:r w:rsidRPr="00236D2F">
              <w:rPr>
                <w:b w:val="0"/>
              </w:rPr>
              <w:t>Simon</w:t>
            </w:r>
          </w:p>
          <w:p w14:paraId="269C6697" w14:textId="77777777" w:rsidR="00236D2F" w:rsidRPr="00CA64F5" w:rsidRDefault="00236D2F" w:rsidP="007F693A">
            <w:pPr>
              <w:rPr>
                <w:b w:val="0"/>
              </w:rPr>
            </w:pPr>
          </w:p>
        </w:tc>
      </w:tr>
    </w:tbl>
    <w:p w14:paraId="1A21CA4B" w14:textId="77777777" w:rsidR="00F8728C" w:rsidRPr="00CA64F5" w:rsidRDefault="00F8728C" w:rsidP="00F8728C">
      <w:pPr>
        <w:spacing w:after="0" w:line="240" w:lineRule="auto"/>
      </w:pPr>
    </w:p>
    <w:sectPr w:rsidR="00F8728C" w:rsidRPr="00CA64F5" w:rsidSect="00382700">
      <w:headerReference w:type="default" r:id="rId33"/>
      <w:footerReference w:type="default" r:id="rId34"/>
      <w:pgSz w:w="11906" w:h="16838"/>
      <w:pgMar w:top="1440"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AC1BBE" w14:textId="77777777" w:rsidR="00066E6A" w:rsidRDefault="00066E6A" w:rsidP="00037B2E">
      <w:pPr>
        <w:spacing w:after="0" w:line="240" w:lineRule="auto"/>
      </w:pPr>
      <w:r>
        <w:separator/>
      </w:r>
    </w:p>
  </w:endnote>
  <w:endnote w:type="continuationSeparator" w:id="0">
    <w:p w14:paraId="708CD1A7" w14:textId="77777777" w:rsidR="00066E6A" w:rsidRDefault="00066E6A" w:rsidP="00037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4860220"/>
      <w:docPartObj>
        <w:docPartGallery w:val="Page Numbers (Bottom of Page)"/>
        <w:docPartUnique/>
      </w:docPartObj>
    </w:sdtPr>
    <w:sdtEndPr>
      <w:rPr>
        <w:noProof/>
      </w:rPr>
    </w:sdtEndPr>
    <w:sdtContent>
      <w:p w14:paraId="3CDB89C3" w14:textId="4A855BDD" w:rsidR="00066E6A" w:rsidRDefault="00066E6A">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43F89187" w14:textId="77777777" w:rsidR="00066E6A" w:rsidRDefault="00066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76551" w14:textId="77777777" w:rsidR="00066E6A" w:rsidRDefault="00066E6A" w:rsidP="00037B2E">
      <w:pPr>
        <w:spacing w:after="0" w:line="240" w:lineRule="auto"/>
      </w:pPr>
      <w:r>
        <w:separator/>
      </w:r>
    </w:p>
  </w:footnote>
  <w:footnote w:type="continuationSeparator" w:id="0">
    <w:p w14:paraId="45217F8E" w14:textId="77777777" w:rsidR="00066E6A" w:rsidRDefault="00066E6A" w:rsidP="00037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6AA5A" w14:textId="0CDA9631" w:rsidR="00066E6A" w:rsidRDefault="00066E6A">
    <w:pPr>
      <w:pStyle w:val="Header"/>
      <w:jc w:val="center"/>
    </w:pPr>
  </w:p>
  <w:p w14:paraId="6693A6FE" w14:textId="77777777" w:rsidR="00066E6A" w:rsidRDefault="00066E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373F1"/>
    <w:multiLevelType w:val="hybridMultilevel"/>
    <w:tmpl w:val="76BCA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0F3476"/>
    <w:multiLevelType w:val="hybridMultilevel"/>
    <w:tmpl w:val="C6FA0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115637"/>
    <w:multiLevelType w:val="hybridMultilevel"/>
    <w:tmpl w:val="64B29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8D635C"/>
    <w:multiLevelType w:val="hybridMultilevel"/>
    <w:tmpl w:val="06EE1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24614E"/>
    <w:multiLevelType w:val="hybridMultilevel"/>
    <w:tmpl w:val="6EF8BEC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EE223B"/>
    <w:multiLevelType w:val="hybridMultilevel"/>
    <w:tmpl w:val="CF5A6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4D5298"/>
    <w:multiLevelType w:val="hybridMultilevel"/>
    <w:tmpl w:val="CDA6E2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9C2CE5"/>
    <w:multiLevelType w:val="hybridMultilevel"/>
    <w:tmpl w:val="EFA2E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9A64AE"/>
    <w:multiLevelType w:val="hybridMultilevel"/>
    <w:tmpl w:val="6EF8BEC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6D3271"/>
    <w:multiLevelType w:val="hybridMultilevel"/>
    <w:tmpl w:val="9D88F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385B3B"/>
    <w:multiLevelType w:val="hybridMultilevel"/>
    <w:tmpl w:val="4B2AE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641EFE"/>
    <w:multiLevelType w:val="hybridMultilevel"/>
    <w:tmpl w:val="6728D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5B4B06"/>
    <w:multiLevelType w:val="hybridMultilevel"/>
    <w:tmpl w:val="E9700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217A48"/>
    <w:multiLevelType w:val="hybridMultilevel"/>
    <w:tmpl w:val="F648D3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3933D7"/>
    <w:multiLevelType w:val="hybridMultilevel"/>
    <w:tmpl w:val="1A0C9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6727D89"/>
    <w:multiLevelType w:val="hybridMultilevel"/>
    <w:tmpl w:val="70F4D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2A34E8"/>
    <w:multiLevelType w:val="hybridMultilevel"/>
    <w:tmpl w:val="D12AE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C84CE9"/>
    <w:multiLevelType w:val="hybridMultilevel"/>
    <w:tmpl w:val="B8261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AF442B"/>
    <w:multiLevelType w:val="hybridMultilevel"/>
    <w:tmpl w:val="CAE2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1138BA"/>
    <w:multiLevelType w:val="hybridMultilevel"/>
    <w:tmpl w:val="C9929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14"/>
  </w:num>
  <w:num w:numId="4">
    <w:abstractNumId w:val="19"/>
  </w:num>
  <w:num w:numId="5">
    <w:abstractNumId w:val="0"/>
  </w:num>
  <w:num w:numId="6">
    <w:abstractNumId w:val="13"/>
  </w:num>
  <w:num w:numId="7">
    <w:abstractNumId w:val="2"/>
  </w:num>
  <w:num w:numId="8">
    <w:abstractNumId w:val="6"/>
  </w:num>
  <w:num w:numId="9">
    <w:abstractNumId w:val="7"/>
  </w:num>
  <w:num w:numId="10">
    <w:abstractNumId w:val="10"/>
  </w:num>
  <w:num w:numId="11">
    <w:abstractNumId w:val="17"/>
  </w:num>
  <w:num w:numId="12">
    <w:abstractNumId w:val="3"/>
  </w:num>
  <w:num w:numId="13">
    <w:abstractNumId w:val="15"/>
  </w:num>
  <w:num w:numId="14">
    <w:abstractNumId w:val="12"/>
  </w:num>
  <w:num w:numId="15">
    <w:abstractNumId w:val="8"/>
  </w:num>
  <w:num w:numId="16">
    <w:abstractNumId w:val="4"/>
  </w:num>
  <w:num w:numId="17">
    <w:abstractNumId w:val="11"/>
  </w:num>
  <w:num w:numId="18">
    <w:abstractNumId w:val="18"/>
  </w:num>
  <w:num w:numId="19">
    <w:abstractNumId w:val="5"/>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03204"/>
    <w:rsid w:val="00032C87"/>
    <w:rsid w:val="0003392B"/>
    <w:rsid w:val="00037B2E"/>
    <w:rsid w:val="0004001A"/>
    <w:rsid w:val="000403FB"/>
    <w:rsid w:val="000507A0"/>
    <w:rsid w:val="00056AB1"/>
    <w:rsid w:val="0006407E"/>
    <w:rsid w:val="00066E6A"/>
    <w:rsid w:val="00077103"/>
    <w:rsid w:val="000807AC"/>
    <w:rsid w:val="000914F1"/>
    <w:rsid w:val="000A1EE1"/>
    <w:rsid w:val="000D2489"/>
    <w:rsid w:val="000E2745"/>
    <w:rsid w:val="00111B76"/>
    <w:rsid w:val="00126BE3"/>
    <w:rsid w:val="001470D6"/>
    <w:rsid w:val="00151DC5"/>
    <w:rsid w:val="00161001"/>
    <w:rsid w:val="0016355C"/>
    <w:rsid w:val="00164A47"/>
    <w:rsid w:val="00165829"/>
    <w:rsid w:val="001700D5"/>
    <w:rsid w:val="00175B65"/>
    <w:rsid w:val="0019728B"/>
    <w:rsid w:val="001A5716"/>
    <w:rsid w:val="001B701D"/>
    <w:rsid w:val="001C0AA0"/>
    <w:rsid w:val="001C2F0B"/>
    <w:rsid w:val="001C3D6B"/>
    <w:rsid w:val="001F0794"/>
    <w:rsid w:val="001F2EB3"/>
    <w:rsid w:val="001F3BAB"/>
    <w:rsid w:val="002102B1"/>
    <w:rsid w:val="002118FA"/>
    <w:rsid w:val="002218B6"/>
    <w:rsid w:val="00225958"/>
    <w:rsid w:val="00225EE5"/>
    <w:rsid w:val="00236D2F"/>
    <w:rsid w:val="00245BCF"/>
    <w:rsid w:val="00255F88"/>
    <w:rsid w:val="0025713A"/>
    <w:rsid w:val="00275B9C"/>
    <w:rsid w:val="002764E8"/>
    <w:rsid w:val="00283584"/>
    <w:rsid w:val="00294C88"/>
    <w:rsid w:val="00296722"/>
    <w:rsid w:val="002A0666"/>
    <w:rsid w:val="002A1C05"/>
    <w:rsid w:val="002B79D3"/>
    <w:rsid w:val="002C467B"/>
    <w:rsid w:val="002D6814"/>
    <w:rsid w:val="002E3A1F"/>
    <w:rsid w:val="002E4C20"/>
    <w:rsid w:val="00305CD6"/>
    <w:rsid w:val="00315371"/>
    <w:rsid w:val="00331269"/>
    <w:rsid w:val="00332452"/>
    <w:rsid w:val="00342E13"/>
    <w:rsid w:val="00365F13"/>
    <w:rsid w:val="00371135"/>
    <w:rsid w:val="00376C51"/>
    <w:rsid w:val="00382700"/>
    <w:rsid w:val="0039626C"/>
    <w:rsid w:val="003A0580"/>
    <w:rsid w:val="003A1CDA"/>
    <w:rsid w:val="003C4302"/>
    <w:rsid w:val="003E1458"/>
    <w:rsid w:val="003E638E"/>
    <w:rsid w:val="003F7798"/>
    <w:rsid w:val="0042038E"/>
    <w:rsid w:val="00431970"/>
    <w:rsid w:val="00457CE3"/>
    <w:rsid w:val="00473392"/>
    <w:rsid w:val="00474F2A"/>
    <w:rsid w:val="00487DA8"/>
    <w:rsid w:val="0049146E"/>
    <w:rsid w:val="004B0167"/>
    <w:rsid w:val="004B6F73"/>
    <w:rsid w:val="004C4955"/>
    <w:rsid w:val="004D4E9D"/>
    <w:rsid w:val="004D56F6"/>
    <w:rsid w:val="004D70EE"/>
    <w:rsid w:val="004E3089"/>
    <w:rsid w:val="00514F8D"/>
    <w:rsid w:val="00526F37"/>
    <w:rsid w:val="0054642E"/>
    <w:rsid w:val="00552B72"/>
    <w:rsid w:val="005613A3"/>
    <w:rsid w:val="00561980"/>
    <w:rsid w:val="00581FD1"/>
    <w:rsid w:val="00583FEF"/>
    <w:rsid w:val="00586FD3"/>
    <w:rsid w:val="005944ED"/>
    <w:rsid w:val="005A41AF"/>
    <w:rsid w:val="005B7480"/>
    <w:rsid w:val="005C42B5"/>
    <w:rsid w:val="005E1476"/>
    <w:rsid w:val="005E7B2C"/>
    <w:rsid w:val="005F5B23"/>
    <w:rsid w:val="005F6E40"/>
    <w:rsid w:val="0060063B"/>
    <w:rsid w:val="0060527F"/>
    <w:rsid w:val="00613062"/>
    <w:rsid w:val="00617CFA"/>
    <w:rsid w:val="00680AA5"/>
    <w:rsid w:val="0068451B"/>
    <w:rsid w:val="006A7402"/>
    <w:rsid w:val="006F4561"/>
    <w:rsid w:val="006F4B68"/>
    <w:rsid w:val="006F5C19"/>
    <w:rsid w:val="006F6337"/>
    <w:rsid w:val="00710906"/>
    <w:rsid w:val="00710947"/>
    <w:rsid w:val="00715D8C"/>
    <w:rsid w:val="00723506"/>
    <w:rsid w:val="0073025A"/>
    <w:rsid w:val="007469D1"/>
    <w:rsid w:val="0075343E"/>
    <w:rsid w:val="00771B75"/>
    <w:rsid w:val="00781690"/>
    <w:rsid w:val="00793C6C"/>
    <w:rsid w:val="007B0258"/>
    <w:rsid w:val="007D3106"/>
    <w:rsid w:val="007E600E"/>
    <w:rsid w:val="007F39E1"/>
    <w:rsid w:val="007F4ABE"/>
    <w:rsid w:val="007F693A"/>
    <w:rsid w:val="00802238"/>
    <w:rsid w:val="008070E9"/>
    <w:rsid w:val="008172E4"/>
    <w:rsid w:val="008270F6"/>
    <w:rsid w:val="00831D06"/>
    <w:rsid w:val="00833A91"/>
    <w:rsid w:val="00835F5D"/>
    <w:rsid w:val="008533A0"/>
    <w:rsid w:val="00884705"/>
    <w:rsid w:val="008A2588"/>
    <w:rsid w:val="008B23F9"/>
    <w:rsid w:val="008B3E85"/>
    <w:rsid w:val="008C5149"/>
    <w:rsid w:val="0092231C"/>
    <w:rsid w:val="0092497D"/>
    <w:rsid w:val="00924F81"/>
    <w:rsid w:val="00926CE8"/>
    <w:rsid w:val="009415FE"/>
    <w:rsid w:val="00953A63"/>
    <w:rsid w:val="00954398"/>
    <w:rsid w:val="00954E3E"/>
    <w:rsid w:val="00955250"/>
    <w:rsid w:val="009773F4"/>
    <w:rsid w:val="00991AD0"/>
    <w:rsid w:val="00993FF7"/>
    <w:rsid w:val="009A4E30"/>
    <w:rsid w:val="009A5DFC"/>
    <w:rsid w:val="009C27B0"/>
    <w:rsid w:val="009D3F00"/>
    <w:rsid w:val="00A057D1"/>
    <w:rsid w:val="00A233E6"/>
    <w:rsid w:val="00A27FCC"/>
    <w:rsid w:val="00A64E38"/>
    <w:rsid w:val="00A71935"/>
    <w:rsid w:val="00AC5C58"/>
    <w:rsid w:val="00AE534A"/>
    <w:rsid w:val="00AF5C3C"/>
    <w:rsid w:val="00B143DE"/>
    <w:rsid w:val="00B20AD5"/>
    <w:rsid w:val="00B3041F"/>
    <w:rsid w:val="00B40ECF"/>
    <w:rsid w:val="00B42AE7"/>
    <w:rsid w:val="00B42B21"/>
    <w:rsid w:val="00B53906"/>
    <w:rsid w:val="00B619FF"/>
    <w:rsid w:val="00B6701F"/>
    <w:rsid w:val="00B74CEB"/>
    <w:rsid w:val="00B76486"/>
    <w:rsid w:val="00B84ADD"/>
    <w:rsid w:val="00B872B3"/>
    <w:rsid w:val="00BB225E"/>
    <w:rsid w:val="00BC70BD"/>
    <w:rsid w:val="00BF0B71"/>
    <w:rsid w:val="00BF3D83"/>
    <w:rsid w:val="00BF666B"/>
    <w:rsid w:val="00BF7D4D"/>
    <w:rsid w:val="00C0658A"/>
    <w:rsid w:val="00C3585D"/>
    <w:rsid w:val="00C40D1E"/>
    <w:rsid w:val="00C61534"/>
    <w:rsid w:val="00C9107D"/>
    <w:rsid w:val="00CA64F5"/>
    <w:rsid w:val="00CB413F"/>
    <w:rsid w:val="00CB753B"/>
    <w:rsid w:val="00CC23C0"/>
    <w:rsid w:val="00CD6165"/>
    <w:rsid w:val="00CE1420"/>
    <w:rsid w:val="00CE1E33"/>
    <w:rsid w:val="00CF2121"/>
    <w:rsid w:val="00CF2617"/>
    <w:rsid w:val="00D009EE"/>
    <w:rsid w:val="00D0248E"/>
    <w:rsid w:val="00D0627D"/>
    <w:rsid w:val="00D167D8"/>
    <w:rsid w:val="00D24D85"/>
    <w:rsid w:val="00D417D6"/>
    <w:rsid w:val="00D41DFA"/>
    <w:rsid w:val="00D439A9"/>
    <w:rsid w:val="00D56D74"/>
    <w:rsid w:val="00D664B6"/>
    <w:rsid w:val="00D74661"/>
    <w:rsid w:val="00D765C6"/>
    <w:rsid w:val="00D85266"/>
    <w:rsid w:val="00DA0383"/>
    <w:rsid w:val="00DB07C4"/>
    <w:rsid w:val="00DB21FF"/>
    <w:rsid w:val="00DB5D63"/>
    <w:rsid w:val="00DE48AF"/>
    <w:rsid w:val="00DF3BAD"/>
    <w:rsid w:val="00E10CB8"/>
    <w:rsid w:val="00E16483"/>
    <w:rsid w:val="00E21415"/>
    <w:rsid w:val="00E26C2F"/>
    <w:rsid w:val="00E31095"/>
    <w:rsid w:val="00E32D1F"/>
    <w:rsid w:val="00E35E2C"/>
    <w:rsid w:val="00E442C3"/>
    <w:rsid w:val="00E75582"/>
    <w:rsid w:val="00E94288"/>
    <w:rsid w:val="00EA4347"/>
    <w:rsid w:val="00EB0BE9"/>
    <w:rsid w:val="00ED4539"/>
    <w:rsid w:val="00EE0F44"/>
    <w:rsid w:val="00EF2473"/>
    <w:rsid w:val="00EF4F45"/>
    <w:rsid w:val="00EF7195"/>
    <w:rsid w:val="00F376B1"/>
    <w:rsid w:val="00F52E22"/>
    <w:rsid w:val="00F83C8D"/>
    <w:rsid w:val="00F8690C"/>
    <w:rsid w:val="00F86C57"/>
    <w:rsid w:val="00F8728C"/>
    <w:rsid w:val="00FA24A9"/>
    <w:rsid w:val="00FA68B7"/>
    <w:rsid w:val="00FA7885"/>
    <w:rsid w:val="00FB3895"/>
    <w:rsid w:val="00FB5CC1"/>
    <w:rsid w:val="00FE7286"/>
    <w:rsid w:val="00FF0312"/>
    <w:rsid w:val="00FF4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344F"/>
  <w15:docId w15:val="{69EB7245-85FF-4BC7-86C9-9934F574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42038E"/>
    <w:rPr>
      <w:color w:val="800080" w:themeColor="followedHyperlink"/>
      <w:u w:val="single"/>
    </w:rPr>
  </w:style>
  <w:style w:type="paragraph" w:styleId="ListParagraph">
    <w:name w:val="List Paragraph"/>
    <w:basedOn w:val="Normal"/>
    <w:uiPriority w:val="34"/>
    <w:qFormat/>
    <w:rsid w:val="000914F1"/>
    <w:pPr>
      <w:ind w:left="720"/>
      <w:contextualSpacing/>
    </w:pPr>
  </w:style>
  <w:style w:type="paragraph" w:styleId="HTMLPreformatted">
    <w:name w:val="HTML Preformatted"/>
    <w:basedOn w:val="Normal"/>
    <w:link w:val="HTMLPreformattedChar"/>
    <w:uiPriority w:val="99"/>
    <w:semiHidden/>
    <w:unhideWhenUsed/>
    <w:rsid w:val="00473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73392"/>
    <w:rPr>
      <w:rFonts w:ascii="Courier New" w:hAnsi="Courier New" w:cs="Courier New"/>
      <w:sz w:val="20"/>
      <w:szCs w:val="20"/>
      <w:lang w:eastAsia="en-GB"/>
    </w:rPr>
  </w:style>
  <w:style w:type="character" w:styleId="CommentReference">
    <w:name w:val="annotation reference"/>
    <w:basedOn w:val="DefaultParagraphFont"/>
    <w:uiPriority w:val="99"/>
    <w:semiHidden/>
    <w:unhideWhenUsed/>
    <w:rsid w:val="00C9107D"/>
    <w:rPr>
      <w:sz w:val="16"/>
      <w:szCs w:val="16"/>
    </w:rPr>
  </w:style>
  <w:style w:type="paragraph" w:styleId="CommentText">
    <w:name w:val="annotation text"/>
    <w:basedOn w:val="Normal"/>
    <w:link w:val="CommentTextChar"/>
    <w:uiPriority w:val="99"/>
    <w:semiHidden/>
    <w:unhideWhenUsed/>
    <w:rsid w:val="00C9107D"/>
    <w:pPr>
      <w:spacing w:line="240" w:lineRule="auto"/>
    </w:pPr>
    <w:rPr>
      <w:sz w:val="20"/>
      <w:szCs w:val="20"/>
    </w:rPr>
  </w:style>
  <w:style w:type="character" w:customStyle="1" w:styleId="CommentTextChar">
    <w:name w:val="Comment Text Char"/>
    <w:basedOn w:val="DefaultParagraphFont"/>
    <w:link w:val="CommentText"/>
    <w:uiPriority w:val="99"/>
    <w:semiHidden/>
    <w:rsid w:val="00C9107D"/>
    <w:rPr>
      <w:sz w:val="20"/>
      <w:szCs w:val="20"/>
    </w:rPr>
  </w:style>
  <w:style w:type="paragraph" w:styleId="CommentSubject">
    <w:name w:val="annotation subject"/>
    <w:basedOn w:val="CommentText"/>
    <w:next w:val="CommentText"/>
    <w:link w:val="CommentSubjectChar"/>
    <w:uiPriority w:val="99"/>
    <w:semiHidden/>
    <w:unhideWhenUsed/>
    <w:rsid w:val="00C9107D"/>
    <w:rPr>
      <w:b/>
      <w:bCs/>
    </w:rPr>
  </w:style>
  <w:style w:type="character" w:customStyle="1" w:styleId="CommentSubjectChar">
    <w:name w:val="Comment Subject Char"/>
    <w:basedOn w:val="CommentTextChar"/>
    <w:link w:val="CommentSubject"/>
    <w:uiPriority w:val="99"/>
    <w:semiHidden/>
    <w:rsid w:val="00C9107D"/>
    <w:rPr>
      <w:b/>
      <w:bCs/>
      <w:sz w:val="20"/>
      <w:szCs w:val="20"/>
    </w:rPr>
  </w:style>
  <w:style w:type="paragraph" w:customStyle="1" w:styleId="MyHeading">
    <w:name w:val="My Heading"/>
    <w:basedOn w:val="TabHeader1"/>
    <w:link w:val="MyHeadingChar"/>
    <w:qFormat/>
    <w:rsid w:val="00151DC5"/>
    <w:rPr>
      <w:b w:val="0"/>
      <w:bCs/>
    </w:rPr>
  </w:style>
  <w:style w:type="character" w:customStyle="1" w:styleId="MyHeadingChar">
    <w:name w:val="My Heading Char"/>
    <w:basedOn w:val="TabHeader1Char"/>
    <w:link w:val="MyHeading"/>
    <w:rsid w:val="00151DC5"/>
    <w:rPr>
      <w:rFonts w:ascii="Calibri Light" w:hAnsi="Calibri Light"/>
      <w:b w:val="0"/>
      <w:bCs/>
      <w:color w:val="FFFFFF" w:themeColor="background1"/>
      <w:sz w:val="32"/>
      <w:szCs w:val="32"/>
    </w:rPr>
  </w:style>
  <w:style w:type="character" w:customStyle="1" w:styleId="apple-converted-space">
    <w:name w:val="apple-converted-space"/>
    <w:basedOn w:val="DefaultParagraphFont"/>
    <w:rsid w:val="00236D2F"/>
  </w:style>
  <w:style w:type="character" w:styleId="IntenseReference">
    <w:name w:val="Intense Reference"/>
    <w:basedOn w:val="DefaultParagraphFont"/>
    <w:uiPriority w:val="32"/>
    <w:qFormat/>
    <w:rsid w:val="00236D2F"/>
    <w:rPr>
      <w:b/>
      <w:bCs/>
      <w:smallCaps/>
      <w:color w:val="4F81BD" w:themeColor="accent1"/>
      <w:spacing w:val="5"/>
    </w:rPr>
  </w:style>
  <w:style w:type="character" w:styleId="SubtleEmphasis">
    <w:name w:val="Subtle Emphasis"/>
    <w:basedOn w:val="DefaultParagraphFont"/>
    <w:uiPriority w:val="19"/>
    <w:qFormat/>
    <w:rsid w:val="00C0658A"/>
    <w:rPr>
      <w:i/>
      <w:iCs/>
      <w:color w:val="404040" w:themeColor="text1" w:themeTint="BF"/>
    </w:rPr>
  </w:style>
  <w:style w:type="paragraph" w:styleId="Header">
    <w:name w:val="header"/>
    <w:basedOn w:val="Normal"/>
    <w:link w:val="HeaderChar"/>
    <w:uiPriority w:val="99"/>
    <w:unhideWhenUsed/>
    <w:rsid w:val="00037B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B2E"/>
  </w:style>
  <w:style w:type="paragraph" w:styleId="Footer">
    <w:name w:val="footer"/>
    <w:basedOn w:val="Normal"/>
    <w:link w:val="FooterChar"/>
    <w:uiPriority w:val="99"/>
    <w:unhideWhenUsed/>
    <w:rsid w:val="00037B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B2E"/>
  </w:style>
  <w:style w:type="table" w:styleId="GridTable1Light">
    <w:name w:val="Grid Table 1 Light"/>
    <w:basedOn w:val="TableNormal"/>
    <w:uiPriority w:val="46"/>
    <w:rsid w:val="00DB5D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53007">
      <w:bodyDiv w:val="1"/>
      <w:marLeft w:val="0"/>
      <w:marRight w:val="0"/>
      <w:marTop w:val="0"/>
      <w:marBottom w:val="0"/>
      <w:divBdr>
        <w:top w:val="none" w:sz="0" w:space="0" w:color="auto"/>
        <w:left w:val="none" w:sz="0" w:space="0" w:color="auto"/>
        <w:bottom w:val="none" w:sz="0" w:space="0" w:color="auto"/>
        <w:right w:val="none" w:sz="0" w:space="0" w:color="auto"/>
      </w:divBdr>
    </w:div>
    <w:div w:id="254366498">
      <w:bodyDiv w:val="1"/>
      <w:marLeft w:val="0"/>
      <w:marRight w:val="0"/>
      <w:marTop w:val="0"/>
      <w:marBottom w:val="0"/>
      <w:divBdr>
        <w:top w:val="none" w:sz="0" w:space="0" w:color="auto"/>
        <w:left w:val="none" w:sz="0" w:space="0" w:color="auto"/>
        <w:bottom w:val="none" w:sz="0" w:space="0" w:color="auto"/>
        <w:right w:val="none" w:sz="0" w:space="0" w:color="auto"/>
      </w:divBdr>
    </w:div>
    <w:div w:id="274873595">
      <w:bodyDiv w:val="1"/>
      <w:marLeft w:val="0"/>
      <w:marRight w:val="0"/>
      <w:marTop w:val="0"/>
      <w:marBottom w:val="0"/>
      <w:divBdr>
        <w:top w:val="none" w:sz="0" w:space="0" w:color="auto"/>
        <w:left w:val="none" w:sz="0" w:space="0" w:color="auto"/>
        <w:bottom w:val="none" w:sz="0" w:space="0" w:color="auto"/>
        <w:right w:val="none" w:sz="0" w:space="0" w:color="auto"/>
      </w:divBdr>
    </w:div>
    <w:div w:id="425537138">
      <w:bodyDiv w:val="1"/>
      <w:marLeft w:val="0"/>
      <w:marRight w:val="0"/>
      <w:marTop w:val="0"/>
      <w:marBottom w:val="0"/>
      <w:divBdr>
        <w:top w:val="none" w:sz="0" w:space="0" w:color="auto"/>
        <w:left w:val="none" w:sz="0" w:space="0" w:color="auto"/>
        <w:bottom w:val="none" w:sz="0" w:space="0" w:color="auto"/>
        <w:right w:val="none" w:sz="0" w:space="0" w:color="auto"/>
      </w:divBdr>
    </w:div>
    <w:div w:id="712192918">
      <w:bodyDiv w:val="1"/>
      <w:marLeft w:val="0"/>
      <w:marRight w:val="0"/>
      <w:marTop w:val="0"/>
      <w:marBottom w:val="0"/>
      <w:divBdr>
        <w:top w:val="none" w:sz="0" w:space="0" w:color="auto"/>
        <w:left w:val="none" w:sz="0" w:space="0" w:color="auto"/>
        <w:bottom w:val="none" w:sz="0" w:space="0" w:color="auto"/>
        <w:right w:val="none" w:sz="0" w:space="0" w:color="auto"/>
      </w:divBdr>
    </w:div>
    <w:div w:id="1226532466">
      <w:bodyDiv w:val="1"/>
      <w:marLeft w:val="0"/>
      <w:marRight w:val="0"/>
      <w:marTop w:val="0"/>
      <w:marBottom w:val="0"/>
      <w:divBdr>
        <w:top w:val="none" w:sz="0" w:space="0" w:color="auto"/>
        <w:left w:val="none" w:sz="0" w:space="0" w:color="auto"/>
        <w:bottom w:val="none" w:sz="0" w:space="0" w:color="auto"/>
        <w:right w:val="none" w:sz="0" w:space="0" w:color="auto"/>
      </w:divBdr>
      <w:divsChild>
        <w:div w:id="559052952">
          <w:marLeft w:val="0"/>
          <w:marRight w:val="0"/>
          <w:marTop w:val="0"/>
          <w:marBottom w:val="0"/>
          <w:divBdr>
            <w:top w:val="none" w:sz="0" w:space="0" w:color="auto"/>
            <w:left w:val="none" w:sz="0" w:space="0" w:color="auto"/>
            <w:bottom w:val="none" w:sz="0" w:space="0" w:color="auto"/>
            <w:right w:val="none" w:sz="0" w:space="0" w:color="auto"/>
          </w:divBdr>
        </w:div>
        <w:div w:id="702629730">
          <w:marLeft w:val="0"/>
          <w:marRight w:val="0"/>
          <w:marTop w:val="0"/>
          <w:marBottom w:val="0"/>
          <w:divBdr>
            <w:top w:val="none" w:sz="0" w:space="0" w:color="auto"/>
            <w:left w:val="none" w:sz="0" w:space="0" w:color="auto"/>
            <w:bottom w:val="none" w:sz="0" w:space="0" w:color="auto"/>
            <w:right w:val="none" w:sz="0" w:space="0" w:color="auto"/>
          </w:divBdr>
          <w:divsChild>
            <w:div w:id="4512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P:\PROJECTS\HRIS%20Programme\12.%20Support\Reference%20Data\How%20to%20guides" TargetMode="External"/><Relationship Id="rId18" Type="http://schemas.openxmlformats.org/officeDocument/2006/relationships/hyperlink" Target="file:///\\connect.ox.ac.uk\ADMN\PUBLIC\PROJECTS\HRIS%20Programme\12.%20Support\QRGs%20and%20Support%20Documents\AA%20V20\Department\Support%20Docs" TargetMode="External"/><Relationship Id="rId26" Type="http://schemas.openxmlformats.org/officeDocument/2006/relationships/hyperlink" Target="file:///\\connect.ox.ac.uk\ADMN\Public\PROJECTS\HRIS%20Programme\12.%20Support\Reference%20Data\Grades%20&amp;%20Rates\Documentation\" TargetMode="External"/><Relationship Id="rId39" Type="http://schemas.openxmlformats.org/officeDocument/2006/relationships/customXml" Target="../customXml/item4.xml"/><Relationship Id="rId21" Type="http://schemas.openxmlformats.org/officeDocument/2006/relationships/hyperlink" Target="file:///\\connect.ox.ac.uk\ADMN\PUBLIC\PROJECTS\HRIS%20Programme\12.%20Support\Reference%20Data\Pay%20codes\Pay%20code%20list%20v0.1.xlsx\Text%20for%20bulletin%20template.doc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hr.reporting@admin.ox.ac.uk" TargetMode="External"/><Relationship Id="rId17" Type="http://schemas.openxmlformats.org/officeDocument/2006/relationships/hyperlink" Target="file:///P:\PUBLIC\PROJECTS\HRIS%20Programme\12.%20Support\Reference%20Data\Pay%20Codes\Pay%20Code%20List%20v5.0.xlsx" TargetMode="External"/><Relationship Id="rId25" Type="http://schemas.openxmlformats.org/officeDocument/2006/relationships/hyperlink" Target="file:///P:\PROJECTS\HRIS%20Programme\12.%20Support\Reference%20Data\Grades%20&amp;%20Rates\Documentation\" TargetMode="External"/><Relationship Id="rId33" Type="http://schemas.openxmlformats.org/officeDocument/2006/relationships/header" Target="header1.xml"/><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mailto:hris@admin.ox.ac.uk" TargetMode="External"/><Relationship Id="rId29" Type="http://schemas.openxmlformats.org/officeDocument/2006/relationships/hyperlink" Target="https://teams.microsoft.com/l/file/B44E700E-908A-4593-B0E6-E865C842AD59?tenantId=cc95de1b-97f5-4f93-b4ba-fe68b852cf91&amp;fileType=docx&amp;objectUrl=https%3A%2F%2Funioxfordnexus.sharepoint.com%2Fsites%2FUniversityAdministrationandServices-ITS816-CoreHRTimeManagem%2FShared%20Documents%2FGeneral%2FBAU%20Transition%20Pack%2FHR%20Systems%20Training%20Documents%2FHR%20Systems%20-%20Pay%20Codes%20and%20the%20Time%20Module.docx&amp;baseUrl=https%3A%2F%2Funioxfordnexus.sharepoint.com%2Fsites%2FUniversityAdministrationandServices-ITS816-CoreHRTimeManagem&amp;serviceName=teams&amp;threadId=19:1ca5f44577704710b9e962db7a5dde1d@thread.tacv2&amp;groupId=a9559d7b-f1c4-4c29-8a7f-edd202234fa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P:\PUBLIC\PROJECTS\HRIS%20Programme\12.%20Support\Reference%20Data\Pay%20Codes\Pay%20Code%20List%20v5.0.xlsx" TargetMode="External"/><Relationship Id="rId24" Type="http://schemas.openxmlformats.org/officeDocument/2006/relationships/hyperlink" Target="file:///\\connect.ox.ac.uk\ADMN\PUBLIC\PROJECTS\HRIS%20Programme\12.%20Support\QRGs%20and%20Support%20Documents\AA%20V20\Department\Support%20Docs" TargetMode="External"/><Relationship Id="rId32" Type="http://schemas.openxmlformats.org/officeDocument/2006/relationships/hyperlink" Target="https://community-corehr.force.com/005b0000002jFCp" TargetMode="External"/><Relationship Id="rId37"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file:///P:\PUBLIC\PROJECTS\HRIS%20Programme\12.%20Support\Reference%20Data\Pay%20Codes\Pay%20Code%20List%20v5.0.xlsx" TargetMode="External"/><Relationship Id="rId28" Type="http://schemas.openxmlformats.org/officeDocument/2006/relationships/hyperlink" Target="file:///P:\PROJECTS\HRIS%20Programme\12.%20Support\Payroll\Casual%20Overtime%20Spreadsheet\Casual%20Payroll%20Spreadsheet%20Technical%20Specification.docx" TargetMode="External"/><Relationship Id="rId36" Type="http://schemas.openxmlformats.org/officeDocument/2006/relationships/theme" Target="theme/theme1.xml"/><Relationship Id="rId10" Type="http://schemas.openxmlformats.org/officeDocument/2006/relationships/hyperlink" Target="mailto:reward@admin.ox.ac.uk" TargetMode="External"/><Relationship Id="rId19" Type="http://schemas.openxmlformats.org/officeDocument/2006/relationships/hyperlink" Target="file:///\\connect.ox.ac.uk\ADMN\PUBLIC\PROJECTS\HRIS%20Programme\12.%20Support\QRGs%20and%20Support%20Documents\AA%20V20\Ready%20for%20upload" TargetMode="External"/><Relationship Id="rId31" Type="http://schemas.openxmlformats.org/officeDocument/2006/relationships/hyperlink" Target="file:///P:\PROJECTS\HRIS%20Programme\12.%20Support\Payroll\GL" TargetMode="External"/><Relationship Id="rId4" Type="http://schemas.openxmlformats.org/officeDocument/2006/relationships/settings" Target="settings.xml"/><Relationship Id="rId9" Type="http://schemas.openxmlformats.org/officeDocument/2006/relationships/hyperlink" Target="mailto:tracy.roberts@admin.ox.ac.uk" TargetMode="External"/><Relationship Id="rId14" Type="http://schemas.openxmlformats.org/officeDocument/2006/relationships/hyperlink" Target="file:///P:\PROJECTS\HRIS%20Programme\12.%20Support\Reference%20Data\How%20to%20guides" TargetMode="External"/><Relationship Id="rId22" Type="http://schemas.openxmlformats.org/officeDocument/2006/relationships/hyperlink" Target="file:///\\connect.ox.ac.uk\ADMN\PUBLIC\PROJECTS\HRIS%20Programme\12.%20Support\Reference%20Data\Pay%20codes\Pay%20code%20list%20v0.1.xlsx\Text%20for%20bulletin_JUNE%202017.docx" TargetMode="External"/><Relationship Id="rId27" Type="http://schemas.openxmlformats.org/officeDocument/2006/relationships/hyperlink" Target="file:///P:\PROJECTS\HRIS%20Programme\12.%20Support\Reference%20Data\How%20to%20guides" TargetMode="External"/><Relationship Id="rId30" Type="http://schemas.openxmlformats.org/officeDocument/2006/relationships/hyperlink" Target="file:///\\connect.ox.ac.uk\ADMN\Public\PROJECTS\HRIS%20Programme\12.%20Support\Auto%20Enrolment\AE%20Core%20User%20Manual" TargetMode="External"/><Relationship Id="rId35" Type="http://schemas.openxmlformats.org/officeDocument/2006/relationships/fontTable" Target="fontTable.xml"/><Relationship Id="rId8" Type="http://schemas.openxmlformats.org/officeDocument/2006/relationships/hyperlink" Target="file:///P:\PROJECTS\HRIS%20Programme\12.%20Support\Reference%20Data\Pay%20code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69A491A9-25F9-4E68-9FA8-81B0D4793402}">
  <ds:schemaRefs>
    <ds:schemaRef ds:uri="http://schemas.openxmlformats.org/officeDocument/2006/bibliography"/>
  </ds:schemaRefs>
</ds:datastoreItem>
</file>

<file path=customXml/itemProps2.xml><?xml version="1.0" encoding="utf-8"?>
<ds:datastoreItem xmlns:ds="http://schemas.openxmlformats.org/officeDocument/2006/customXml" ds:itemID="{498F29FE-9B09-426E-B31B-E7B00269F3CB}"/>
</file>

<file path=customXml/itemProps3.xml><?xml version="1.0" encoding="utf-8"?>
<ds:datastoreItem xmlns:ds="http://schemas.openxmlformats.org/officeDocument/2006/customXml" ds:itemID="{DF37D2CB-A1DA-417D-B5E6-1185306E73A4}"/>
</file>

<file path=customXml/itemProps4.xml><?xml version="1.0" encoding="utf-8"?>
<ds:datastoreItem xmlns:ds="http://schemas.openxmlformats.org/officeDocument/2006/customXml" ds:itemID="{227BDDF5-7194-43F6-9171-D049CEA5775B}"/>
</file>

<file path=docProps/app.xml><?xml version="1.0" encoding="utf-8"?>
<Properties xmlns="http://schemas.openxmlformats.org/officeDocument/2006/extended-properties" xmlns:vt="http://schemas.openxmlformats.org/officeDocument/2006/docPropsVTypes">
  <Template>Normal</Template>
  <TotalTime>6</TotalTime>
  <Pages>12</Pages>
  <Words>4201</Words>
  <Characters>23950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Simon Burford</cp:lastModifiedBy>
  <cp:revision>4</cp:revision>
  <dcterms:created xsi:type="dcterms:W3CDTF">2024-03-05T13:08:00Z</dcterms:created>
  <dcterms:modified xsi:type="dcterms:W3CDTF">2025-07-21T18:15:00Z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