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B28" w:rsidRPr="003B12FC" w:rsidRDefault="00637B28" w:rsidP="00637B28">
      <w:pPr>
        <w:spacing w:after="0" w:line="240" w:lineRule="auto"/>
        <w:rPr>
          <w:rFonts w:ascii="Calibri Light" w:hAnsi="Calibri Light"/>
          <w:color w:val="7F7F7F" w:themeColor="text1" w:themeTint="80"/>
          <w:sz w:val="56"/>
          <w:szCs w:val="72"/>
          <w:u w:val="single"/>
        </w:rPr>
      </w:pPr>
      <w:proofErr w:type="spellStart"/>
      <w:r w:rsidRPr="003B12FC">
        <w:rPr>
          <w:rFonts w:ascii="Calibri Light" w:hAnsi="Calibri Light"/>
          <w:color w:val="7F7F7F" w:themeColor="text1" w:themeTint="80"/>
          <w:sz w:val="56"/>
          <w:szCs w:val="72"/>
          <w:u w:val="single"/>
        </w:rPr>
        <w:t>Core|</w:t>
      </w:r>
      <w:r w:rsidR="003B12FC" w:rsidRPr="003B12FC">
        <w:rPr>
          <w:rFonts w:ascii="Calibri Light" w:hAnsi="Calibri Light"/>
          <w:color w:val="7F7F7F" w:themeColor="text1" w:themeTint="80"/>
          <w:sz w:val="56"/>
          <w:szCs w:val="72"/>
          <w:u w:val="single"/>
        </w:rPr>
        <w:t>BI</w:t>
      </w:r>
      <w:proofErr w:type="spellEnd"/>
      <w:r w:rsidRPr="003B12FC">
        <w:rPr>
          <w:rFonts w:ascii="Calibri Light" w:hAnsi="Calibri Light"/>
          <w:color w:val="7F7F7F" w:themeColor="text1" w:themeTint="80"/>
          <w:sz w:val="56"/>
          <w:szCs w:val="72"/>
          <w:u w:val="single"/>
        </w:rPr>
        <w:t xml:space="preserve">: </w:t>
      </w:r>
      <w:r w:rsidR="003B12FC" w:rsidRPr="003B12FC">
        <w:rPr>
          <w:rFonts w:ascii="Calibri Light" w:hAnsi="Calibri Light"/>
          <w:color w:val="7F7F7F" w:themeColor="text1" w:themeTint="80"/>
          <w:sz w:val="56"/>
          <w:szCs w:val="72"/>
          <w:u w:val="single"/>
        </w:rPr>
        <w:t>Payroll Officer Calculations</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003B12FC">
                <w:rPr>
                  <w:b w:val="0"/>
                  <w:noProof/>
                  <w:webHidden/>
                  <w:sz w:val="22"/>
                  <w:szCs w:val="22"/>
                </w:rPr>
                <w:t>1</w:t>
              </w:r>
              <w:r w:rsidRPr="00164A47">
                <w:rPr>
                  <w:noProof/>
                  <w:webHidden/>
                  <w:sz w:val="22"/>
                  <w:szCs w:val="22"/>
                </w:rPr>
                <w:fldChar w:fldCharType="end"/>
              </w:r>
            </w:hyperlink>
          </w:p>
          <w:p w:rsidR="00637B28" w:rsidRPr="00164A47" w:rsidRDefault="005B092E"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sidR="003B12FC">
                <w:rPr>
                  <w:b w:val="0"/>
                  <w:noProof/>
                  <w:webHidden/>
                  <w:sz w:val="22"/>
                  <w:szCs w:val="22"/>
                </w:rPr>
                <w:t>2</w:t>
              </w:r>
              <w:r w:rsidR="00637B28" w:rsidRPr="00164A47">
                <w:rPr>
                  <w:noProof/>
                  <w:webHidden/>
                  <w:sz w:val="22"/>
                  <w:szCs w:val="22"/>
                </w:rPr>
                <w:fldChar w:fldCharType="end"/>
              </w:r>
            </w:hyperlink>
          </w:p>
          <w:p w:rsidR="00637B28" w:rsidRPr="00164A47" w:rsidRDefault="005B092E"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sidR="003B12FC">
                <w:rPr>
                  <w:b w:val="0"/>
                  <w:noProof/>
                  <w:webHidden/>
                  <w:sz w:val="22"/>
                  <w:szCs w:val="22"/>
                </w:rPr>
                <w:t>2</w:t>
              </w:r>
              <w:r w:rsidR="00637B28" w:rsidRPr="00164A47">
                <w:rPr>
                  <w:noProof/>
                  <w:webHidden/>
                  <w:sz w:val="22"/>
                  <w:szCs w:val="22"/>
                </w:rPr>
                <w:fldChar w:fldCharType="end"/>
              </w:r>
            </w:hyperlink>
          </w:p>
          <w:p w:rsidR="00637B28" w:rsidRPr="00164A47" w:rsidRDefault="005B092E"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sidR="003B12FC">
                <w:rPr>
                  <w:b w:val="0"/>
                  <w:noProof/>
                  <w:webHidden/>
                  <w:sz w:val="22"/>
                  <w:szCs w:val="22"/>
                </w:rPr>
                <w:t>2</w:t>
              </w:r>
              <w:r w:rsidR="00637B28" w:rsidRPr="00164A47">
                <w:rPr>
                  <w:noProof/>
                  <w:webHidden/>
                  <w:sz w:val="22"/>
                  <w:szCs w:val="22"/>
                </w:rPr>
                <w:fldChar w:fldCharType="end"/>
              </w:r>
            </w:hyperlink>
          </w:p>
          <w:p w:rsidR="00637B28" w:rsidRPr="00164A47" w:rsidRDefault="005B092E"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sidR="003B12FC">
                <w:rPr>
                  <w:b w:val="0"/>
                  <w:noProof/>
                  <w:webHidden/>
                  <w:sz w:val="22"/>
                  <w:szCs w:val="22"/>
                </w:rPr>
                <w:t>2</w:t>
              </w:r>
              <w:r w:rsidR="00637B28" w:rsidRPr="00164A47">
                <w:rPr>
                  <w:noProof/>
                  <w:webHidden/>
                  <w:sz w:val="22"/>
                  <w:szCs w:val="22"/>
                </w:rPr>
                <w:fldChar w:fldCharType="end"/>
              </w:r>
            </w:hyperlink>
          </w:p>
          <w:p w:rsidR="00637B28" w:rsidRPr="00164A47" w:rsidRDefault="005B092E"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sidR="003B12FC">
                <w:rPr>
                  <w:b w:val="0"/>
                  <w:noProof/>
                  <w:webHidden/>
                  <w:sz w:val="22"/>
                  <w:szCs w:val="22"/>
                </w:rPr>
                <w:t>2</w:t>
              </w:r>
              <w:r w:rsidR="00637B28" w:rsidRPr="00164A47">
                <w:rPr>
                  <w:noProof/>
                  <w:webHidden/>
                  <w:sz w:val="22"/>
                  <w:szCs w:val="22"/>
                </w:rPr>
                <w:fldChar w:fldCharType="end"/>
              </w:r>
            </w:hyperlink>
          </w:p>
          <w:p w:rsidR="00637B28" w:rsidRPr="00164A47" w:rsidRDefault="005B092E"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sidR="003B12FC">
                <w:rPr>
                  <w:b w:val="0"/>
                  <w:noProof/>
                  <w:webHidden/>
                  <w:sz w:val="22"/>
                  <w:szCs w:val="22"/>
                </w:rPr>
                <w:t>2</w:t>
              </w:r>
              <w:r w:rsidR="00637B28" w:rsidRPr="00164A47">
                <w:rPr>
                  <w:noProof/>
                  <w:webHidden/>
                  <w:sz w:val="22"/>
                  <w:szCs w:val="22"/>
                </w:rPr>
                <w:fldChar w:fldCharType="end"/>
              </w:r>
            </w:hyperlink>
          </w:p>
          <w:p w:rsidR="00637B28" w:rsidRPr="00164A47" w:rsidRDefault="005B092E"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sidR="003B12FC">
                <w:rPr>
                  <w:b w:val="0"/>
                  <w:noProof/>
                  <w:webHidden/>
                  <w:sz w:val="22"/>
                  <w:szCs w:val="22"/>
                </w:rPr>
                <w:t>2</w:t>
              </w:r>
              <w:r w:rsidR="00637B28" w:rsidRPr="00164A47">
                <w:rPr>
                  <w:noProof/>
                  <w:webHidden/>
                  <w:sz w:val="22"/>
                  <w:szCs w:val="22"/>
                </w:rPr>
                <w:fldChar w:fldCharType="end"/>
              </w:r>
            </w:hyperlink>
          </w:p>
          <w:p w:rsidR="00637B28" w:rsidRPr="00164A47" w:rsidRDefault="005B092E"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sidR="003B12FC">
                <w:rPr>
                  <w:b w:val="0"/>
                  <w:noProof/>
                  <w:webHidden/>
                  <w:sz w:val="22"/>
                  <w:szCs w:val="22"/>
                </w:rPr>
                <w:t>2</w:t>
              </w:r>
              <w:r w:rsidR="00637B28" w:rsidRPr="00164A47">
                <w:rPr>
                  <w:noProof/>
                  <w:webHidden/>
                  <w:sz w:val="22"/>
                  <w:szCs w:val="22"/>
                </w:rPr>
                <w:fldChar w:fldCharType="end"/>
              </w:r>
            </w:hyperlink>
          </w:p>
          <w:p w:rsidR="00637B28" w:rsidRPr="00164A47" w:rsidRDefault="005B092E"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sidR="003B12FC">
                <w:rPr>
                  <w:b w:val="0"/>
                  <w:noProof/>
                  <w:webHidden/>
                  <w:sz w:val="22"/>
                  <w:szCs w:val="22"/>
                </w:rPr>
                <w:t>2</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647"/>
        <w:gridCol w:w="896"/>
        <w:gridCol w:w="1700"/>
        <w:gridCol w:w="4763"/>
      </w:tblGrid>
      <w:tr w:rsidR="00637B28" w:rsidRPr="00077103" w:rsidTr="003B1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637B28" w:rsidRPr="00077103" w:rsidRDefault="00637B28" w:rsidP="00075C2B">
            <w:pPr>
              <w:pStyle w:val="TabHeader1"/>
            </w:pPr>
            <w:bookmarkStart w:id="0" w:name="_Toc395012275"/>
            <w:r>
              <w:t>Document Version Control</w:t>
            </w:r>
            <w:bookmarkEnd w:id="0"/>
            <w:r w:rsidRPr="00077103">
              <w:t xml:space="preserve"> </w:t>
            </w:r>
          </w:p>
        </w:tc>
      </w:tr>
      <w:tr w:rsidR="00637B28" w:rsidRPr="00CA64F5" w:rsidTr="003B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637B28" w:rsidRPr="00CA64F5" w:rsidTr="003B12FC">
        <w:tc>
          <w:tcPr>
            <w:cnfStyle w:val="001000000000" w:firstRow="0" w:lastRow="0" w:firstColumn="1" w:lastColumn="0" w:oddVBand="0" w:evenVBand="0" w:oddHBand="0" w:evenHBand="0" w:firstRowFirstColumn="0" w:firstRowLastColumn="0" w:lastRowFirstColumn="0" w:lastRowLastColumn="0"/>
            <w:tcW w:w="1647"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896"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70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4763"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3B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tcBorders>
              <w:right w:val="single" w:sz="8" w:space="0" w:color="ED7D31" w:themeColor="accent2"/>
            </w:tcBorders>
          </w:tcPr>
          <w:p w:rsidR="00637B28" w:rsidRPr="0049146E" w:rsidRDefault="003B12FC" w:rsidP="00075C2B">
            <w:pPr>
              <w:rPr>
                <w:b w:val="0"/>
                <w:bCs w:val="0"/>
              </w:rPr>
            </w:pPr>
            <w:r>
              <w:rPr>
                <w:b w:val="0"/>
                <w:bCs w:val="0"/>
              </w:rPr>
              <w:t>03-Mar-2021</w:t>
            </w:r>
          </w:p>
        </w:tc>
        <w:tc>
          <w:tcPr>
            <w:tcW w:w="896" w:type="dxa"/>
            <w:tcBorders>
              <w:left w:val="single" w:sz="8" w:space="0" w:color="ED7D31" w:themeColor="accent2"/>
              <w:right w:val="single" w:sz="8" w:space="0" w:color="ED7D31" w:themeColor="accent2"/>
            </w:tcBorders>
          </w:tcPr>
          <w:p w:rsidR="00637B28" w:rsidRPr="0049146E" w:rsidRDefault="003B12FC" w:rsidP="00075C2B">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700" w:type="dxa"/>
            <w:tcBorders>
              <w:left w:val="single" w:sz="8" w:space="0" w:color="ED7D31" w:themeColor="accent2"/>
              <w:right w:val="single" w:sz="8" w:space="0" w:color="ED7D31" w:themeColor="accent2"/>
            </w:tcBorders>
          </w:tcPr>
          <w:p w:rsidR="00637B28" w:rsidRPr="0049146E" w:rsidRDefault="003B12FC" w:rsidP="00075C2B">
            <w:pPr>
              <w:cnfStyle w:val="000000100000" w:firstRow="0" w:lastRow="0" w:firstColumn="0" w:lastColumn="0" w:oddVBand="0" w:evenVBand="0" w:oddHBand="1" w:evenHBand="0" w:firstRowFirstColumn="0" w:firstRowLastColumn="0" w:lastRowFirstColumn="0" w:lastRowLastColumn="0"/>
              <w:rPr>
                <w:bCs/>
              </w:rPr>
            </w:pPr>
            <w:r>
              <w:rPr>
                <w:bCs/>
              </w:rPr>
              <w:t>Athena Artuso</w:t>
            </w:r>
          </w:p>
        </w:tc>
        <w:tc>
          <w:tcPr>
            <w:tcW w:w="4763" w:type="dxa"/>
            <w:tcBorders>
              <w:left w:val="single" w:sz="8" w:space="0" w:color="ED7D31" w:themeColor="accent2"/>
            </w:tcBorders>
          </w:tcPr>
          <w:p w:rsidR="00637B28" w:rsidRPr="0049146E" w:rsidRDefault="003B12FC" w:rsidP="00075C2B">
            <w:pPr>
              <w:cnfStyle w:val="000000100000" w:firstRow="0" w:lastRow="0" w:firstColumn="0" w:lastColumn="0" w:oddVBand="0" w:evenVBand="0" w:oddHBand="1" w:evenHBand="0" w:firstRowFirstColumn="0" w:firstRowLastColumn="0" w:lastRowFirstColumn="0" w:lastRowLastColumn="0"/>
            </w:pPr>
            <w:r>
              <w:t>Initial draft.</w:t>
            </w:r>
          </w:p>
        </w:tc>
      </w:tr>
      <w:tr w:rsidR="00637B28" w:rsidRPr="0049146E" w:rsidTr="003B12FC">
        <w:tc>
          <w:tcPr>
            <w:cnfStyle w:val="001000000000" w:firstRow="0" w:lastRow="0" w:firstColumn="1" w:lastColumn="0" w:oddVBand="0" w:evenVBand="0" w:oddHBand="0" w:evenHBand="0" w:firstRowFirstColumn="0" w:firstRowLastColumn="0" w:lastRowFirstColumn="0" w:lastRowLastColumn="0"/>
            <w:tcW w:w="1647" w:type="dxa"/>
            <w:tcBorders>
              <w:right w:val="single" w:sz="8" w:space="0" w:color="ED7D31" w:themeColor="accent2"/>
            </w:tcBorders>
          </w:tcPr>
          <w:p w:rsidR="00637B28" w:rsidRPr="0049146E" w:rsidRDefault="00A10B54" w:rsidP="00075C2B">
            <w:pPr>
              <w:rPr>
                <w:b w:val="0"/>
                <w:bCs w:val="0"/>
              </w:rPr>
            </w:pPr>
            <w:r>
              <w:rPr>
                <w:b w:val="0"/>
                <w:bCs w:val="0"/>
              </w:rPr>
              <w:t>14 Jan 2022</w:t>
            </w:r>
          </w:p>
        </w:tc>
        <w:tc>
          <w:tcPr>
            <w:tcW w:w="896" w:type="dxa"/>
            <w:tcBorders>
              <w:left w:val="single" w:sz="8" w:space="0" w:color="ED7D31" w:themeColor="accent2"/>
              <w:right w:val="single" w:sz="8" w:space="0" w:color="ED7D31" w:themeColor="accent2"/>
            </w:tcBorders>
          </w:tcPr>
          <w:p w:rsidR="00637B28" w:rsidRPr="0049146E" w:rsidRDefault="00A10B54" w:rsidP="00075C2B">
            <w:pPr>
              <w:cnfStyle w:val="000000000000" w:firstRow="0" w:lastRow="0" w:firstColumn="0" w:lastColumn="0" w:oddVBand="0" w:evenVBand="0" w:oddHBand="0" w:evenHBand="0" w:firstRowFirstColumn="0" w:firstRowLastColumn="0" w:lastRowFirstColumn="0" w:lastRowLastColumn="0"/>
              <w:rPr>
                <w:bCs/>
              </w:rPr>
            </w:pPr>
            <w:r>
              <w:rPr>
                <w:bCs/>
              </w:rPr>
              <w:t>2.0</w:t>
            </w:r>
          </w:p>
        </w:tc>
        <w:tc>
          <w:tcPr>
            <w:tcW w:w="1700" w:type="dxa"/>
            <w:tcBorders>
              <w:left w:val="single" w:sz="8" w:space="0" w:color="ED7D31" w:themeColor="accent2"/>
              <w:right w:val="single" w:sz="8" w:space="0" w:color="ED7D31" w:themeColor="accent2"/>
            </w:tcBorders>
          </w:tcPr>
          <w:p w:rsidR="00637B28" w:rsidRPr="0049146E" w:rsidRDefault="00A10B54" w:rsidP="00075C2B">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4763" w:type="dxa"/>
            <w:tcBorders>
              <w:left w:val="single" w:sz="8" w:space="0" w:color="ED7D31" w:themeColor="accent2"/>
            </w:tcBorders>
          </w:tcPr>
          <w:p w:rsidR="00637B28" w:rsidRPr="0049146E" w:rsidRDefault="00A10B54" w:rsidP="00075C2B">
            <w:pPr>
              <w:cnfStyle w:val="000000000000" w:firstRow="0" w:lastRow="0" w:firstColumn="0" w:lastColumn="0" w:oddVBand="0" w:evenVBand="0" w:oddHBand="0" w:evenHBand="0" w:firstRowFirstColumn="0" w:firstRowLastColumn="0" w:lastRowFirstColumn="0" w:lastRowLastColumn="0"/>
            </w:pPr>
            <w:r>
              <w:t>Added information about the impact on shared data sets</w:t>
            </w:r>
          </w:p>
        </w:tc>
      </w:tr>
      <w:tr w:rsidR="00637B28" w:rsidRPr="0049146E" w:rsidTr="003B1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tcBorders>
              <w:right w:val="single" w:sz="8" w:space="0" w:color="ED7D31" w:themeColor="accent2"/>
            </w:tcBorders>
          </w:tcPr>
          <w:p w:rsidR="00637B28" w:rsidRPr="0049146E" w:rsidRDefault="00637B28" w:rsidP="00075C2B">
            <w:pPr>
              <w:rPr>
                <w:b w:val="0"/>
                <w:bCs w:val="0"/>
              </w:rPr>
            </w:pPr>
          </w:p>
        </w:tc>
        <w:tc>
          <w:tcPr>
            <w:tcW w:w="896"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1700" w:type="dxa"/>
            <w:tcBorders>
              <w:left w:val="single" w:sz="8" w:space="0" w:color="ED7D31" w:themeColor="accent2"/>
              <w:righ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4763" w:type="dxa"/>
            <w:tcBorders>
              <w:left w:val="single" w:sz="8" w:space="0" w:color="ED7D31" w:themeColor="accent2"/>
            </w:tcBorders>
          </w:tcPr>
          <w:p w:rsidR="00637B28" w:rsidRPr="0049146E" w:rsidRDefault="00637B28" w:rsidP="00075C2B">
            <w:pPr>
              <w:cnfStyle w:val="000000100000" w:firstRow="0" w:lastRow="0" w:firstColumn="0" w:lastColumn="0" w:oddVBand="0" w:evenVBand="0" w:oddHBand="1" w:evenHBand="0" w:firstRowFirstColumn="0" w:firstRowLastColumn="0" w:lastRowFirstColumn="0" w:lastRowLastColumn="0"/>
            </w:pP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1" w:name="_Toc395012276"/>
            <w:r w:rsidRPr="00077103">
              <w:lastRenderedPageBreak/>
              <w:t>Approved process for raising</w:t>
            </w:r>
            <w:bookmarkEnd w:id="1"/>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3B12FC" w:rsidP="003B12FC">
            <w:pPr>
              <w:rPr>
                <w:b w:val="0"/>
              </w:rPr>
            </w:pPr>
            <w:r>
              <w:rPr>
                <w:b w:val="0"/>
              </w:rPr>
              <w:t xml:space="preserve">The Payroll team is responsible for informing the HR Functional Analysis team of any changes to the Payroll Officer calculations used across the catalogue of reports. A member of Payroll (normally the Payroll Systems Administrator, Tracy Roberts) will raise an incident with the HRIS Support Centre detailing the changes to be made to the different calculation variants (New Starter, Leaver, Pay Audit, and Casual Worker). HR Functional Analysis will then raise a change request based on the incident, detailing the changes to be made to each calculation variant, and the affected reports to amend. </w:t>
            </w:r>
          </w:p>
        </w:tc>
      </w:tr>
    </w:tbl>
    <w:p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2" w:name="_Toc395012277"/>
            <w:r w:rsidRPr="00077103">
              <w:t>Consultation &amp; Approval</w:t>
            </w:r>
            <w:bookmarkEnd w:id="2"/>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3B12FC" w:rsidP="00075C2B">
            <w:pPr>
              <w:rPr>
                <w:b w:val="0"/>
              </w:rPr>
            </w:pPr>
            <w:r>
              <w:rPr>
                <w:b w:val="0"/>
              </w:rPr>
              <w:t xml:space="preserve">The Payroll team is the owner of the Payroll Officer calculations. They are solely responsible for determining which departments and divisions each member of the Payroll team oversees, and how these are reflected in the Payroll Officer calculation variants. </w:t>
            </w:r>
          </w:p>
          <w:p w:rsidR="00637B28" w:rsidRPr="00CA64F5" w:rsidRDefault="003B12FC" w:rsidP="00172F9C">
            <w:pPr>
              <w:rPr>
                <w:b w:val="0"/>
              </w:rPr>
            </w:pPr>
            <w:r>
              <w:rPr>
                <w:b w:val="0"/>
              </w:rPr>
              <w:t xml:space="preserve">Changes to the Payroll Officer calculations must originate with the Payroll team, and </w:t>
            </w:r>
            <w:r w:rsidR="00172F9C">
              <w:rPr>
                <w:b w:val="0"/>
              </w:rPr>
              <w:t xml:space="preserve">the amended reports containing the changed calculations </w:t>
            </w:r>
            <w:r>
              <w:rPr>
                <w:b w:val="0"/>
              </w:rPr>
              <w:t>must be</w:t>
            </w:r>
            <w:r w:rsidR="00172F9C">
              <w:rPr>
                <w:b w:val="0"/>
              </w:rPr>
              <w:t xml:space="preserve"> tested and</w:t>
            </w:r>
            <w:r>
              <w:rPr>
                <w:b w:val="0"/>
              </w:rPr>
              <w:t xml:space="preserve"> signed off by the Payroll team (again, this is normally Tracy Roberts) before they can be implemented in the HR Reporting LIVE server. </w:t>
            </w: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3" w:name="_Toc395012278"/>
            <w:r w:rsidRPr="00077103">
              <w:t>Change Management</w:t>
            </w:r>
            <w:bookmarkEnd w:id="3"/>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172F9C" w:rsidP="00075C2B">
            <w:pPr>
              <w:rPr>
                <w:b w:val="0"/>
              </w:rPr>
            </w:pPr>
            <w:r>
              <w:rPr>
                <w:b w:val="0"/>
              </w:rPr>
              <w:t xml:space="preserve">Changes to the Payroll Officer calculations are Minor Changes within OSM. The environment owner for the HR Reporting environments (DEV, TEST, QA and LIVE) is the Head of HR Systems, Jenny Lister, and she must provide change approval before any changes are implemented. </w:t>
            </w:r>
          </w:p>
          <w:p w:rsidR="00637B28" w:rsidRDefault="00172F9C" w:rsidP="00075C2B">
            <w:pPr>
              <w:rPr>
                <w:b w:val="0"/>
              </w:rPr>
            </w:pPr>
            <w:r>
              <w:rPr>
                <w:b w:val="0"/>
              </w:rPr>
              <w:t xml:space="preserve">The HR Functional Analysis team are the owners of the report catalogue* and are therefore responsible for making the changes to the Payroll Officer calculations within the affected reports, testing those changes, obtaining QA sign-off from the Payroll team, and implementing the changes by deploying the amended reports to the HR Reporting LIVE server once the Head of HR Systems has approved the OSM change request. </w:t>
            </w:r>
          </w:p>
          <w:p w:rsidR="00172F9C" w:rsidRPr="00CA64F5" w:rsidRDefault="00172F9C" w:rsidP="00075C2B">
            <w:pPr>
              <w:rPr>
                <w:b w:val="0"/>
              </w:rPr>
            </w:pPr>
            <w:r w:rsidRPr="00172F9C">
              <w:rPr>
                <w:b w:val="0"/>
                <w:sz w:val="20"/>
              </w:rPr>
              <w:t>*excluding reports owned by HR Analytics</w:t>
            </w: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pStyle w:val="TabHeader1"/>
            </w:pPr>
            <w:bookmarkStart w:id="4" w:name="_Toc395012279"/>
            <w:r w:rsidRPr="00CA64F5">
              <w:lastRenderedPageBreak/>
              <w:t>How to</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rPr>
                <w:b w:val="0"/>
              </w:rPr>
            </w:pPr>
            <w:r w:rsidRPr="00CA64F5">
              <w:rPr>
                <w:rFonts w:ascii="Arial Narrow" w:hAnsi="Arial Narrow"/>
                <w:b w:val="0"/>
                <w:i/>
              </w:rPr>
              <w:t>Technically how to process the change in the system</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8EAADB" w:themeFill="accent5" w:themeFillTint="99"/>
          </w:tcPr>
          <w:p w:rsidR="00637B28" w:rsidRPr="00096F68" w:rsidRDefault="00172F9C" w:rsidP="00172F9C">
            <w:pPr>
              <w:rPr>
                <w:rFonts w:ascii="Calibri Light" w:hAnsi="Calibri Light"/>
                <w:b w:val="0"/>
                <w:sz w:val="28"/>
                <w:szCs w:val="28"/>
              </w:rPr>
            </w:pPr>
            <w:r>
              <w:rPr>
                <w:rFonts w:ascii="Calibri Light" w:hAnsi="Calibri Light"/>
                <w:b w:val="0"/>
                <w:color w:val="FFFFFF" w:themeColor="background1"/>
                <w:sz w:val="28"/>
                <w:szCs w:val="28"/>
              </w:rPr>
              <w:t>View the Payroll Officer calculations</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6C4008" w:rsidRDefault="00172F9C" w:rsidP="00075C2B">
            <w:pPr>
              <w:rPr>
                <w:b w:val="0"/>
              </w:rPr>
            </w:pPr>
            <w:r>
              <w:rPr>
                <w:b w:val="0"/>
              </w:rPr>
              <w:t xml:space="preserve">All Payroll Officer calculations are clearly identified within the SQL queries of the affected reports. </w:t>
            </w:r>
            <w:r w:rsidR="006C4008">
              <w:rPr>
                <w:b w:val="0"/>
              </w:rPr>
              <w:t>Open the .RDL files within Visual Studio to view and amend the calculations.</w:t>
            </w:r>
          </w:p>
          <w:p w:rsidR="00601200" w:rsidRDefault="00172F9C" w:rsidP="00075C2B">
            <w:pPr>
              <w:rPr>
                <w:b w:val="0"/>
              </w:rPr>
            </w:pPr>
            <w:r>
              <w:rPr>
                <w:b w:val="0"/>
              </w:rPr>
              <w:t xml:space="preserve">To jump </w:t>
            </w:r>
            <w:r w:rsidR="006C4008">
              <w:rPr>
                <w:b w:val="0"/>
              </w:rPr>
              <w:t>directly to the calculations within the SQL</w:t>
            </w:r>
            <w:r>
              <w:rPr>
                <w:b w:val="0"/>
              </w:rPr>
              <w:t>,</w:t>
            </w:r>
            <w:r w:rsidR="006C4008">
              <w:rPr>
                <w:b w:val="0"/>
              </w:rPr>
              <w:t xml:space="preserve"> open the main report dataset for your .RDL and</w:t>
            </w:r>
            <w:r>
              <w:rPr>
                <w:b w:val="0"/>
              </w:rPr>
              <w:t xml:space="preserve"> search for the text </w:t>
            </w:r>
            <w:proofErr w:type="spellStart"/>
            <w:r>
              <w:t>payroll_officer</w:t>
            </w:r>
            <w:proofErr w:type="spellEnd"/>
            <w:r>
              <w:rPr>
                <w:b w:val="0"/>
              </w:rPr>
              <w:t xml:space="preserve"> within the SQL code. You will be taken </w:t>
            </w:r>
            <w:r w:rsidR="00601200">
              <w:rPr>
                <w:b w:val="0"/>
              </w:rPr>
              <w:t xml:space="preserve">to a subquery within the report. The header specifies what variant of the Payroll Officer calculation the report contains, when the calculation was last updated, and the OSM Change ID of the most recent change. An example is shown below. </w:t>
            </w:r>
          </w:p>
          <w:p w:rsidR="00172F9C" w:rsidRDefault="00601200" w:rsidP="00075C2B">
            <w:pPr>
              <w:rPr>
                <w:b w:val="0"/>
              </w:rPr>
            </w:pPr>
            <w:r w:rsidRPr="00601200">
              <w:rPr>
                <w:color w:val="FF0000"/>
              </w:rPr>
              <w:t>NB!!</w:t>
            </w:r>
            <w:r w:rsidRPr="00601200">
              <w:rPr>
                <w:b w:val="0"/>
                <w:color w:val="FF0000"/>
              </w:rPr>
              <w:t xml:space="preserve"> </w:t>
            </w:r>
            <w:r>
              <w:rPr>
                <w:b w:val="0"/>
              </w:rPr>
              <w:t xml:space="preserve">Only the section of the calculation highlighted </w:t>
            </w:r>
            <w:r w:rsidRPr="00601200">
              <w:rPr>
                <w:b w:val="0"/>
                <w:highlight w:val="yellow"/>
              </w:rPr>
              <w:t>yellow</w:t>
            </w:r>
            <w:r>
              <w:rPr>
                <w:b w:val="0"/>
              </w:rPr>
              <w:t xml:space="preserve"> is editable; the rest of the calculation must not be changed. </w:t>
            </w:r>
          </w:p>
          <w:p w:rsidR="00172F9C" w:rsidRPr="00172F9C" w:rsidRDefault="00172F9C" w:rsidP="006C4008">
            <w:pPr>
              <w:ind w:left="720"/>
              <w:rPr>
                <w:b w:val="0"/>
              </w:rPr>
            </w:pPr>
            <w:r w:rsidRPr="00172F9C">
              <w:rPr>
                <w:b w:val="0"/>
              </w:rPr>
              <w:t>-----------------------------------------------------------------------------------------------------</w:t>
            </w:r>
          </w:p>
          <w:p w:rsidR="00172F9C" w:rsidRPr="00172F9C" w:rsidRDefault="00172F9C" w:rsidP="006C4008">
            <w:pPr>
              <w:ind w:left="720"/>
              <w:rPr>
                <w:b w:val="0"/>
              </w:rPr>
            </w:pPr>
            <w:r w:rsidRPr="00172F9C">
              <w:rPr>
                <w:b w:val="0"/>
              </w:rPr>
              <w:t>----------------------</w:t>
            </w:r>
            <w:r w:rsidR="00601200">
              <w:rPr>
                <w:b w:val="0"/>
              </w:rPr>
              <w:t>------</w:t>
            </w:r>
            <w:r w:rsidRPr="00172F9C">
              <w:rPr>
                <w:b w:val="0"/>
              </w:rPr>
              <w:t xml:space="preserve"> PAYROLL OFFICER QUERY BEGINS ---------------------------</w:t>
            </w:r>
          </w:p>
          <w:p w:rsidR="00172F9C" w:rsidRPr="00172F9C" w:rsidRDefault="00172F9C" w:rsidP="006C4008">
            <w:pPr>
              <w:ind w:left="720"/>
              <w:rPr>
                <w:b w:val="0"/>
              </w:rPr>
            </w:pPr>
            <w:r w:rsidRPr="00172F9C">
              <w:rPr>
                <w:b w:val="0"/>
              </w:rPr>
              <w:t xml:space="preserve">-----------------------------------------------------------------------------------------------------  </w:t>
            </w:r>
          </w:p>
          <w:p w:rsidR="00172F9C" w:rsidRPr="00601200" w:rsidRDefault="00172F9C" w:rsidP="006C4008">
            <w:pPr>
              <w:pStyle w:val="NoSpacing"/>
              <w:ind w:left="720"/>
              <w:rPr>
                <w:b w:val="0"/>
                <w:sz w:val="20"/>
                <w:szCs w:val="20"/>
              </w:rPr>
            </w:pPr>
            <w:r w:rsidRPr="00601200">
              <w:rPr>
                <w:b w:val="0"/>
                <w:sz w:val="20"/>
                <w:szCs w:val="20"/>
              </w:rPr>
              <w:t>/*************** PAYROLL OFFICER CALCULATION *******************</w:t>
            </w:r>
          </w:p>
          <w:p w:rsidR="00172F9C" w:rsidRPr="00601200" w:rsidRDefault="00172F9C" w:rsidP="006C4008">
            <w:pPr>
              <w:pStyle w:val="NoSpacing"/>
              <w:ind w:left="720"/>
              <w:rPr>
                <w:b w:val="0"/>
                <w:sz w:val="20"/>
                <w:szCs w:val="20"/>
              </w:rPr>
            </w:pPr>
            <w:r w:rsidRPr="00601200">
              <w:rPr>
                <w:b w:val="0"/>
                <w:sz w:val="20"/>
                <w:szCs w:val="20"/>
              </w:rPr>
              <w:t xml:space="preserve">** This report contains a </w:t>
            </w:r>
            <w:proofErr w:type="spellStart"/>
            <w:r w:rsidRPr="00601200">
              <w:rPr>
                <w:b w:val="0"/>
                <w:sz w:val="20"/>
                <w:szCs w:val="20"/>
              </w:rPr>
              <w:t>payroll_officer</w:t>
            </w:r>
            <w:proofErr w:type="spellEnd"/>
            <w:r w:rsidRPr="00601200">
              <w:rPr>
                <w:b w:val="0"/>
                <w:sz w:val="20"/>
                <w:szCs w:val="20"/>
              </w:rPr>
              <w:t xml:space="preserve"> calculation. </w:t>
            </w:r>
          </w:p>
          <w:p w:rsidR="00172F9C" w:rsidRPr="00601200" w:rsidRDefault="00172F9C" w:rsidP="006C4008">
            <w:pPr>
              <w:pStyle w:val="NoSpacing"/>
              <w:ind w:left="720"/>
              <w:rPr>
                <w:b w:val="0"/>
                <w:sz w:val="20"/>
                <w:szCs w:val="20"/>
              </w:rPr>
            </w:pPr>
            <w:r w:rsidRPr="00601200">
              <w:rPr>
                <w:b w:val="0"/>
                <w:sz w:val="20"/>
                <w:szCs w:val="20"/>
              </w:rPr>
              <w:t>** Variant: NEW STARTERS</w:t>
            </w:r>
          </w:p>
          <w:p w:rsidR="00172F9C" w:rsidRPr="00601200" w:rsidRDefault="00172F9C" w:rsidP="006C4008">
            <w:pPr>
              <w:pStyle w:val="NoSpacing"/>
              <w:ind w:left="720"/>
              <w:rPr>
                <w:b w:val="0"/>
                <w:sz w:val="20"/>
                <w:szCs w:val="20"/>
              </w:rPr>
            </w:pPr>
            <w:r w:rsidRPr="00601200">
              <w:rPr>
                <w:b w:val="0"/>
                <w:sz w:val="20"/>
                <w:szCs w:val="20"/>
              </w:rPr>
              <w:t>** Last updated: OCTOBER 2020</w:t>
            </w:r>
          </w:p>
          <w:p w:rsidR="00172F9C" w:rsidRPr="00601200" w:rsidRDefault="00172F9C" w:rsidP="006C4008">
            <w:pPr>
              <w:pStyle w:val="NoSpacing"/>
              <w:ind w:left="720"/>
              <w:rPr>
                <w:b w:val="0"/>
                <w:sz w:val="20"/>
                <w:szCs w:val="20"/>
              </w:rPr>
            </w:pPr>
            <w:r w:rsidRPr="00601200">
              <w:rPr>
                <w:b w:val="0"/>
                <w:sz w:val="20"/>
                <w:szCs w:val="20"/>
              </w:rPr>
              <w:t>** Change ID: 20011795</w:t>
            </w:r>
          </w:p>
          <w:p w:rsidR="00172F9C" w:rsidRPr="00601200" w:rsidRDefault="00172F9C" w:rsidP="006C4008">
            <w:pPr>
              <w:pStyle w:val="NoSpacing"/>
              <w:ind w:left="720"/>
              <w:rPr>
                <w:b w:val="0"/>
                <w:sz w:val="20"/>
                <w:szCs w:val="20"/>
              </w:rPr>
            </w:pPr>
            <w:r w:rsidRPr="00601200">
              <w:rPr>
                <w:b w:val="0"/>
                <w:sz w:val="20"/>
                <w:szCs w:val="20"/>
              </w:rPr>
              <w:t>***************************************************************/</w:t>
            </w:r>
          </w:p>
          <w:p w:rsidR="00172F9C" w:rsidRDefault="00172F9C" w:rsidP="006C4008">
            <w:pPr>
              <w:ind w:left="720"/>
              <w:rPr>
                <w:b w:val="0"/>
                <w:sz w:val="20"/>
              </w:rPr>
            </w:pPr>
          </w:p>
          <w:p w:rsidR="00601200" w:rsidRPr="00601200" w:rsidRDefault="00601200" w:rsidP="006C4008">
            <w:pPr>
              <w:pStyle w:val="NoSpacing"/>
              <w:ind w:left="720"/>
              <w:rPr>
                <w:b w:val="0"/>
              </w:rPr>
            </w:pPr>
            <w:r w:rsidRPr="00601200">
              <w:rPr>
                <w:b w:val="0"/>
              </w:rPr>
              <w:t>(SELECT</w:t>
            </w:r>
          </w:p>
          <w:p w:rsidR="00601200" w:rsidRDefault="00601200" w:rsidP="006C4008">
            <w:pPr>
              <w:pStyle w:val="NoSpacing"/>
              <w:ind w:left="720"/>
              <w:rPr>
                <w:b w:val="0"/>
              </w:rPr>
            </w:pPr>
            <w:r w:rsidRPr="00601200">
              <w:rPr>
                <w:b w:val="0"/>
              </w:rPr>
              <w:t>USER_FIELD5,</w:t>
            </w:r>
          </w:p>
          <w:p w:rsidR="00601200" w:rsidRPr="00601200" w:rsidRDefault="00601200" w:rsidP="006C4008">
            <w:pPr>
              <w:pStyle w:val="NoSpacing"/>
              <w:ind w:left="720"/>
              <w:rPr>
                <w:b w:val="0"/>
              </w:rPr>
            </w:pPr>
          </w:p>
          <w:p w:rsidR="00601200" w:rsidRDefault="00601200" w:rsidP="006C4008">
            <w:pPr>
              <w:pStyle w:val="NoSpacing"/>
              <w:ind w:left="720"/>
              <w:rPr>
                <w:b w:val="0"/>
              </w:rPr>
            </w:pPr>
            <w:r w:rsidRPr="00601200">
              <w:rPr>
                <w:b w:val="0"/>
                <w:highlight w:val="yellow"/>
              </w:rPr>
              <w:t>…..The editable portion of the calculation appears here, it will begin with CASE WHEN…..</w:t>
            </w:r>
          </w:p>
          <w:p w:rsidR="00601200" w:rsidRPr="00601200" w:rsidRDefault="00601200" w:rsidP="006C4008">
            <w:pPr>
              <w:pStyle w:val="NoSpacing"/>
              <w:ind w:left="720"/>
              <w:rPr>
                <w:b w:val="0"/>
              </w:rPr>
            </w:pPr>
          </w:p>
          <w:p w:rsidR="00601200" w:rsidRPr="00601200" w:rsidRDefault="00601200" w:rsidP="006C4008">
            <w:pPr>
              <w:pStyle w:val="NoSpacing"/>
              <w:ind w:left="720"/>
              <w:rPr>
                <w:b w:val="0"/>
              </w:rPr>
            </w:pPr>
            <w:r w:rsidRPr="00601200">
              <w:rPr>
                <w:b w:val="0"/>
              </w:rPr>
              <w:t>END AS officer</w:t>
            </w:r>
          </w:p>
          <w:p w:rsidR="00601200" w:rsidRPr="00601200" w:rsidRDefault="00601200" w:rsidP="006C4008">
            <w:pPr>
              <w:pStyle w:val="NoSpacing"/>
              <w:ind w:left="720"/>
              <w:rPr>
                <w:b w:val="0"/>
              </w:rPr>
            </w:pPr>
            <w:r w:rsidRPr="00601200">
              <w:rPr>
                <w:b w:val="0"/>
              </w:rPr>
              <w:t>FROM COREHR.PRBI_USER_FIELD5_LOV</w:t>
            </w:r>
          </w:p>
          <w:p w:rsidR="00601200" w:rsidRPr="00601200" w:rsidRDefault="00601200" w:rsidP="006C4008">
            <w:pPr>
              <w:pStyle w:val="NoSpacing"/>
              <w:ind w:left="720"/>
              <w:rPr>
                <w:b w:val="0"/>
              </w:rPr>
            </w:pPr>
            <w:r w:rsidRPr="00601200">
              <w:rPr>
                <w:b w:val="0"/>
              </w:rPr>
              <w:t xml:space="preserve">ORDER BY USER_FIELD5, OFFICER) </w:t>
            </w:r>
            <w:proofErr w:type="spellStart"/>
            <w:r w:rsidRPr="00601200">
              <w:rPr>
                <w:b w:val="0"/>
              </w:rPr>
              <w:t>payroll_officer</w:t>
            </w:r>
            <w:proofErr w:type="spellEnd"/>
          </w:p>
          <w:p w:rsidR="00601200" w:rsidRPr="00172F9C" w:rsidRDefault="00601200" w:rsidP="006C4008">
            <w:pPr>
              <w:ind w:left="720"/>
              <w:rPr>
                <w:b w:val="0"/>
              </w:rPr>
            </w:pPr>
            <w:r w:rsidRPr="00172F9C">
              <w:rPr>
                <w:b w:val="0"/>
              </w:rPr>
              <w:t>-----------------------------------------------------------------------------------------------------</w:t>
            </w:r>
          </w:p>
          <w:p w:rsidR="00601200" w:rsidRPr="00172F9C" w:rsidRDefault="00601200" w:rsidP="006C4008">
            <w:pPr>
              <w:ind w:left="720"/>
              <w:rPr>
                <w:b w:val="0"/>
              </w:rPr>
            </w:pPr>
            <w:r w:rsidRPr="00172F9C">
              <w:rPr>
                <w:b w:val="0"/>
              </w:rPr>
              <w:t>----------------------</w:t>
            </w:r>
            <w:r>
              <w:rPr>
                <w:b w:val="0"/>
              </w:rPr>
              <w:t>------</w:t>
            </w:r>
            <w:r w:rsidRPr="00172F9C">
              <w:rPr>
                <w:b w:val="0"/>
              </w:rPr>
              <w:t xml:space="preserve"> PAYROLL OFFICER QUERY </w:t>
            </w:r>
            <w:r>
              <w:rPr>
                <w:b w:val="0"/>
              </w:rPr>
              <w:t>ENDS --</w:t>
            </w:r>
            <w:r w:rsidRPr="00172F9C">
              <w:rPr>
                <w:b w:val="0"/>
              </w:rPr>
              <w:t>---------------------------</w:t>
            </w:r>
          </w:p>
          <w:p w:rsidR="00601200" w:rsidRPr="00764548" w:rsidRDefault="00601200" w:rsidP="006C4008">
            <w:pPr>
              <w:ind w:left="720"/>
              <w:rPr>
                <w:b w:val="0"/>
              </w:rPr>
            </w:pPr>
            <w:r w:rsidRPr="00172F9C">
              <w:rPr>
                <w:b w:val="0"/>
              </w:rPr>
              <w:t>------------------------------------------------------------------------</w:t>
            </w:r>
            <w:r>
              <w:rPr>
                <w:b w:val="0"/>
              </w:rPr>
              <w:t xml:space="preserve">-----------------------------  </w:t>
            </w:r>
          </w:p>
          <w:p w:rsidR="00637B28" w:rsidRDefault="00637B28" w:rsidP="00075C2B">
            <w:pPr>
              <w:rPr>
                <w:b w:val="0"/>
              </w:rPr>
            </w:pPr>
          </w:p>
          <w:p w:rsidR="006C4008" w:rsidRDefault="006C4008" w:rsidP="00075C2B">
            <w:pPr>
              <w:rPr>
                <w:b w:val="0"/>
              </w:rPr>
            </w:pPr>
          </w:p>
          <w:p w:rsidR="006C4008" w:rsidRPr="00CA64F5" w:rsidRDefault="006C4008" w:rsidP="00075C2B">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8EAADB" w:themeFill="accent5" w:themeFillTint="99"/>
          </w:tcPr>
          <w:p w:rsidR="00637B28" w:rsidRPr="00096F68" w:rsidRDefault="00601200" w:rsidP="00075C2B">
            <w:pPr>
              <w:rPr>
                <w:rFonts w:ascii="Calibri Light" w:hAnsi="Calibri Light"/>
                <w:b w:val="0"/>
                <w:sz w:val="28"/>
                <w:szCs w:val="28"/>
              </w:rPr>
            </w:pPr>
            <w:r>
              <w:rPr>
                <w:rFonts w:ascii="Calibri Light" w:hAnsi="Calibri Light"/>
                <w:b w:val="0"/>
                <w:color w:val="FFFFFF" w:themeColor="background1"/>
                <w:sz w:val="28"/>
                <w:szCs w:val="28"/>
              </w:rPr>
              <w:lastRenderedPageBreak/>
              <w:t>Change a Payroll Officer calculation</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rsidR="00637B28" w:rsidRDefault="00601200" w:rsidP="00075C2B">
            <w:pPr>
              <w:rPr>
                <w:b w:val="0"/>
              </w:rPr>
            </w:pPr>
            <w:r>
              <w:rPr>
                <w:b w:val="0"/>
              </w:rPr>
              <w:t xml:space="preserve">The Payroll team will provide you with the updated calculations and will clearly indicate the different variants (New Starters, Leavers, Pay Audit, and Casual Workers). </w:t>
            </w:r>
          </w:p>
          <w:p w:rsidR="00601200" w:rsidRPr="00601200" w:rsidRDefault="00601200" w:rsidP="00601200">
            <w:pPr>
              <w:rPr>
                <w:b w:val="0"/>
              </w:rPr>
            </w:pPr>
            <w:r>
              <w:rPr>
                <w:b w:val="0"/>
              </w:rPr>
              <w:t xml:space="preserve">To amend a Payroll Officer calculation, </w:t>
            </w:r>
            <w:r w:rsidRPr="00601200">
              <w:t>first ensure you have the code for the appropriate calculation varian</w:t>
            </w:r>
            <w:r>
              <w:rPr>
                <w:b w:val="0"/>
              </w:rPr>
              <w:t xml:space="preserve">t; e.g. do not update a New Starters calculation with code for the Leavers variant. </w:t>
            </w:r>
          </w:p>
          <w:p w:rsidR="00637B28" w:rsidRDefault="00601200" w:rsidP="00075C2B">
            <w:pPr>
              <w:rPr>
                <w:b w:val="0"/>
              </w:rPr>
            </w:pPr>
            <w:r>
              <w:rPr>
                <w:b w:val="0"/>
              </w:rPr>
              <w:t>Jump to the calculation within the report’s SQL code. Paste the updated calculation provided by Payroll over the segment of the calculation beginning CASE WHEN</w:t>
            </w:r>
            <w:r w:rsidR="006C4008">
              <w:rPr>
                <w:b w:val="0"/>
              </w:rPr>
              <w:t xml:space="preserve"> – this is the logic which specifies which payroll officers are responsible for which departments/divisions. An example is shown below:</w:t>
            </w:r>
          </w:p>
          <w:p w:rsidR="006C4008" w:rsidRPr="00601200" w:rsidRDefault="006C4008" w:rsidP="006C4008">
            <w:pPr>
              <w:pStyle w:val="NoSpacing"/>
              <w:ind w:left="1440"/>
              <w:rPr>
                <w:b w:val="0"/>
              </w:rPr>
            </w:pPr>
            <w:r w:rsidRPr="00601200">
              <w:rPr>
                <w:b w:val="0"/>
              </w:rPr>
              <w:t>(SELECT</w:t>
            </w:r>
          </w:p>
          <w:p w:rsidR="006C4008" w:rsidRDefault="006C4008" w:rsidP="006C4008">
            <w:pPr>
              <w:pStyle w:val="NoSpacing"/>
              <w:ind w:left="1440"/>
              <w:rPr>
                <w:b w:val="0"/>
              </w:rPr>
            </w:pPr>
            <w:r w:rsidRPr="00601200">
              <w:rPr>
                <w:b w:val="0"/>
              </w:rPr>
              <w:t>USER_FIELD5,</w:t>
            </w:r>
          </w:p>
          <w:p w:rsidR="006C4008" w:rsidRPr="00601200" w:rsidRDefault="006C4008" w:rsidP="006C4008">
            <w:pPr>
              <w:pStyle w:val="NoSpacing"/>
              <w:ind w:left="1440"/>
              <w:rPr>
                <w:b w:val="0"/>
              </w:rPr>
            </w:pPr>
          </w:p>
          <w:p w:rsidR="006C4008" w:rsidRPr="006C4008" w:rsidRDefault="006C4008" w:rsidP="006C4008">
            <w:pPr>
              <w:pStyle w:val="NoSpacing"/>
              <w:ind w:left="1440"/>
              <w:rPr>
                <w:b w:val="0"/>
                <w:highlight w:val="yellow"/>
              </w:rPr>
            </w:pPr>
            <w:r w:rsidRPr="006C4008">
              <w:rPr>
                <w:b w:val="0"/>
                <w:highlight w:val="yellow"/>
              </w:rPr>
              <w:t xml:space="preserve">CASE WHEN USER_FIELD5 IN( 'AJDEP', 'AUDEP', 'AWDEP', 'AYDEP', 'B6DEP', 'B9DEP', 'BHDEP', 'BSDEP', 'CCDEP', 'CFDEP', 'CMDEP', 'CQDEP' ........) </w:t>
            </w:r>
          </w:p>
          <w:p w:rsidR="006C4008" w:rsidRPr="006C4008" w:rsidRDefault="006C4008" w:rsidP="006C4008">
            <w:pPr>
              <w:pStyle w:val="NoSpacing"/>
              <w:ind w:left="1440"/>
              <w:rPr>
                <w:b w:val="0"/>
                <w:highlight w:val="yellow"/>
              </w:rPr>
            </w:pPr>
            <w:r w:rsidRPr="006C4008">
              <w:rPr>
                <w:b w:val="0"/>
                <w:highlight w:val="yellow"/>
              </w:rPr>
              <w:t xml:space="preserve">THEN 'Jo' </w:t>
            </w:r>
          </w:p>
          <w:p w:rsidR="006C4008" w:rsidRPr="006C4008" w:rsidRDefault="006C4008" w:rsidP="006C4008">
            <w:pPr>
              <w:pStyle w:val="NoSpacing"/>
              <w:ind w:left="1440"/>
              <w:rPr>
                <w:b w:val="0"/>
                <w:highlight w:val="yellow"/>
              </w:rPr>
            </w:pPr>
            <w:r w:rsidRPr="006C4008">
              <w:rPr>
                <w:b w:val="0"/>
                <w:highlight w:val="yellow"/>
              </w:rPr>
              <w:t xml:space="preserve">WHEN USER_FIELD5 IN( 'ACDIV', 'AEDEP', 'AEDIV', 'AFDIV', 'ATDEP', 'BADIV', 'BZDEP', 'CTDEP', 'CTDIV', 'CUDIV', 'CVDEP', 'CVDIV', 'CXDIV', 'CYDIV', 'CZDIV', 'D3DEP', 'D3DIV', 'DBDEP', 'DCDEP', 'DKDEP', 'DLDEP', 'DRDEP', 'DTDEP'........ ) </w:t>
            </w:r>
          </w:p>
          <w:p w:rsidR="006C4008" w:rsidRPr="006C4008" w:rsidRDefault="006C4008" w:rsidP="006C4008">
            <w:pPr>
              <w:pStyle w:val="NoSpacing"/>
              <w:ind w:left="1440"/>
              <w:rPr>
                <w:b w:val="0"/>
                <w:highlight w:val="yellow"/>
              </w:rPr>
            </w:pPr>
            <w:r w:rsidRPr="006C4008">
              <w:rPr>
                <w:b w:val="0"/>
                <w:highlight w:val="yellow"/>
              </w:rPr>
              <w:t>THEN 'Diane'</w:t>
            </w:r>
          </w:p>
          <w:p w:rsidR="006C4008" w:rsidRPr="006C4008" w:rsidRDefault="006C4008" w:rsidP="006C4008">
            <w:pPr>
              <w:pStyle w:val="NoSpacing"/>
              <w:ind w:left="1440"/>
              <w:rPr>
                <w:b w:val="0"/>
                <w:highlight w:val="yellow"/>
              </w:rPr>
            </w:pPr>
            <w:r w:rsidRPr="006C4008">
              <w:rPr>
                <w:b w:val="0"/>
                <w:highlight w:val="yellow"/>
              </w:rPr>
              <w:t>WHEN</w:t>
            </w:r>
          </w:p>
          <w:p w:rsidR="006C4008" w:rsidRDefault="006C4008" w:rsidP="006C4008">
            <w:pPr>
              <w:pStyle w:val="NoSpacing"/>
              <w:ind w:left="1440"/>
              <w:rPr>
                <w:b w:val="0"/>
              </w:rPr>
            </w:pPr>
            <w:r w:rsidRPr="006C4008">
              <w:rPr>
                <w:b w:val="0"/>
                <w:highlight w:val="yellow"/>
              </w:rPr>
              <w:t xml:space="preserve">[.... </w:t>
            </w:r>
            <w:proofErr w:type="gramStart"/>
            <w:r w:rsidRPr="006C4008">
              <w:rPr>
                <w:b w:val="0"/>
                <w:highlight w:val="yellow"/>
              </w:rPr>
              <w:t>the</w:t>
            </w:r>
            <w:proofErr w:type="gramEnd"/>
            <w:r w:rsidRPr="006C4008">
              <w:rPr>
                <w:b w:val="0"/>
                <w:highlight w:val="yellow"/>
              </w:rPr>
              <w:t xml:space="preserve"> calculation will continue here.... ]</w:t>
            </w:r>
          </w:p>
          <w:p w:rsidR="006C4008" w:rsidRPr="00601200" w:rsidRDefault="006C4008" w:rsidP="006C4008">
            <w:pPr>
              <w:pStyle w:val="NoSpacing"/>
              <w:ind w:left="1440"/>
              <w:rPr>
                <w:b w:val="0"/>
              </w:rPr>
            </w:pPr>
          </w:p>
          <w:p w:rsidR="006C4008" w:rsidRPr="00601200" w:rsidRDefault="006C4008" w:rsidP="006C4008">
            <w:pPr>
              <w:pStyle w:val="NoSpacing"/>
              <w:ind w:left="1440"/>
              <w:rPr>
                <w:b w:val="0"/>
              </w:rPr>
            </w:pPr>
            <w:r w:rsidRPr="00601200">
              <w:rPr>
                <w:b w:val="0"/>
              </w:rPr>
              <w:t>END AS officer</w:t>
            </w:r>
          </w:p>
          <w:p w:rsidR="006C4008" w:rsidRPr="00601200" w:rsidRDefault="006C4008" w:rsidP="006C4008">
            <w:pPr>
              <w:pStyle w:val="NoSpacing"/>
              <w:ind w:left="1440"/>
              <w:rPr>
                <w:b w:val="0"/>
              </w:rPr>
            </w:pPr>
            <w:r w:rsidRPr="00601200">
              <w:rPr>
                <w:b w:val="0"/>
              </w:rPr>
              <w:t>FROM COREHR.PRBI_USER_FIELD5_LOV</w:t>
            </w:r>
          </w:p>
          <w:p w:rsidR="006C4008" w:rsidRPr="00601200" w:rsidRDefault="006C4008" w:rsidP="006C4008">
            <w:pPr>
              <w:pStyle w:val="NoSpacing"/>
              <w:ind w:left="1440"/>
              <w:rPr>
                <w:b w:val="0"/>
              </w:rPr>
            </w:pPr>
            <w:r w:rsidRPr="00601200">
              <w:rPr>
                <w:b w:val="0"/>
              </w:rPr>
              <w:t xml:space="preserve">ORDER BY USER_FIELD5, OFFICER) </w:t>
            </w:r>
            <w:proofErr w:type="spellStart"/>
            <w:r w:rsidRPr="00601200">
              <w:rPr>
                <w:b w:val="0"/>
              </w:rPr>
              <w:t>payroll_officer</w:t>
            </w:r>
            <w:proofErr w:type="spellEnd"/>
          </w:p>
          <w:p w:rsidR="006C4008" w:rsidRDefault="006C4008" w:rsidP="00075C2B">
            <w:pPr>
              <w:rPr>
                <w:b w:val="0"/>
              </w:rPr>
            </w:pPr>
          </w:p>
          <w:p w:rsidR="006C4008" w:rsidRPr="00CA64F5" w:rsidRDefault="006C4008" w:rsidP="00075C2B">
            <w:pPr>
              <w:rPr>
                <w:b w:val="0"/>
              </w:rPr>
            </w:pPr>
            <w:r>
              <w:rPr>
                <w:b w:val="0"/>
              </w:rPr>
              <w:t>Save your changes to the .RDL file within Visual Studio and deploy it to the HR Reporting QA server so that the Payroll team can test the amended calculation. Once they confirm they are happy with the updated report, seek change approval for the OSM change and implement the changes on the HR Reporting LIVE server.</w:t>
            </w: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5" w:name="_Toc395012280"/>
            <w:r w:rsidRPr="00CA64F5">
              <w:lastRenderedPageBreak/>
              <w:t>Testing</w:t>
            </w:r>
            <w:bookmarkEnd w:id="5"/>
            <w:r w:rsidRPr="00CA64F5">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C4008" w:rsidP="006C4008">
            <w:pPr>
              <w:rPr>
                <w:b w:val="0"/>
              </w:rPr>
            </w:pPr>
            <w:r>
              <w:rPr>
                <w:b w:val="0"/>
              </w:rPr>
              <w:t xml:space="preserve">The Payroll team (normally the Payroll Systems Administrator, Tracy Roberts) are responsible for testing the changes to the Payroll Officer calculations once the affected reports have been updated with the amended calculations. Tracy must run the affected reports on the HR Reporting QA server and verify that the correct payroll officer is being returned for each department and division. </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6" w:name="_Toc395012281"/>
            <w:r w:rsidRPr="00CA64F5">
              <w:t>Communications</w:t>
            </w:r>
            <w:bookmarkEnd w:id="6"/>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C4008" w:rsidP="006C4008">
            <w:pPr>
              <w:rPr>
                <w:b w:val="0"/>
              </w:rPr>
            </w:pPr>
            <w:r>
              <w:rPr>
                <w:b w:val="0"/>
              </w:rPr>
              <w:t xml:space="preserve">Only the Payroll team are affected by changes to the Payroll Officer calculations, so it is sufficient to keep the change requestor (normally Tracy Roberts) informed of progress in implementing changes. </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2"/>
            <w:r w:rsidRPr="00CA64F5">
              <w:t>Downstream Systems &amp; Processes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1308EC" w:rsidRDefault="001308EC" w:rsidP="00770963">
            <w:pPr>
              <w:rPr>
                <w:b w:val="0"/>
              </w:rPr>
            </w:pPr>
            <w:r>
              <w:rPr>
                <w:b w:val="0"/>
              </w:rPr>
              <w:t>The output of the Payroll Officer calculation should be reflected in the shared data sets “</w:t>
            </w:r>
            <w:proofErr w:type="spellStart"/>
            <w:r w:rsidRPr="001308EC">
              <w:rPr>
                <w:b w:val="0"/>
              </w:rPr>
              <w:t>LOV_Optional_PayrollOfficers</w:t>
            </w:r>
            <w:proofErr w:type="spellEnd"/>
            <w:r>
              <w:rPr>
                <w:b w:val="0"/>
              </w:rPr>
              <w:t>” and “</w:t>
            </w:r>
            <w:proofErr w:type="spellStart"/>
            <w:r w:rsidRPr="001308EC">
              <w:rPr>
                <w:b w:val="0"/>
              </w:rPr>
              <w:t>LOV_Optional_PayrollOfficers_CASUAL</w:t>
            </w:r>
            <w:proofErr w:type="spellEnd"/>
            <w:r>
              <w:rPr>
                <w:b w:val="0"/>
              </w:rPr>
              <w:t>”. If a new member of staff is listed in the Payroll Officer calculations, or a payroll officer is removed, then the Shared Data Sets should be updated to reflect this when the new reports are updated.</w:t>
            </w:r>
          </w:p>
          <w:p w:rsidR="001308EC" w:rsidRDefault="001308EC" w:rsidP="00770963">
            <w:pPr>
              <w:rPr>
                <w:b w:val="0"/>
              </w:rPr>
            </w:pPr>
            <w:r>
              <w:rPr>
                <w:b w:val="0"/>
              </w:rPr>
              <w:t xml:space="preserve">Note that the </w:t>
            </w:r>
            <w:proofErr w:type="spellStart"/>
            <w:r w:rsidRPr="001308EC">
              <w:rPr>
                <w:b w:val="0"/>
              </w:rPr>
              <w:t>LOV_Optional_PayrollOfficers</w:t>
            </w:r>
            <w:proofErr w:type="spellEnd"/>
            <w:r>
              <w:rPr>
                <w:b w:val="0"/>
              </w:rPr>
              <w:t xml:space="preserve"> will map to the New Starter, Leaver &amp;</w:t>
            </w:r>
            <w:r w:rsidRPr="001308EC">
              <w:rPr>
                <w:b w:val="0"/>
              </w:rPr>
              <w:t xml:space="preserve"> Pay Audit</w:t>
            </w:r>
            <w:r>
              <w:rPr>
                <w:b w:val="0"/>
              </w:rPr>
              <w:t xml:space="preserve"> calculation variants and the </w:t>
            </w:r>
            <w:proofErr w:type="spellStart"/>
            <w:r w:rsidRPr="001308EC">
              <w:rPr>
                <w:b w:val="0"/>
              </w:rPr>
              <w:t>LOV_Optional_PayrollOfficers_CASUAL</w:t>
            </w:r>
            <w:proofErr w:type="spellEnd"/>
            <w:r>
              <w:rPr>
                <w:b w:val="0"/>
              </w:rPr>
              <w:t xml:space="preserve"> will map to the</w:t>
            </w:r>
            <w:r w:rsidRPr="001308EC">
              <w:rPr>
                <w:b w:val="0"/>
              </w:rPr>
              <w:t xml:space="preserve"> Casual Worker</w:t>
            </w:r>
            <w:r>
              <w:rPr>
                <w:b w:val="0"/>
              </w:rPr>
              <w:t xml:space="preserve"> calculation variant.</w:t>
            </w:r>
          </w:p>
          <w:p w:rsidR="00637B28" w:rsidRPr="00CA64F5" w:rsidRDefault="006C4008" w:rsidP="001308EC">
            <w:pPr>
              <w:rPr>
                <w:b w:val="0"/>
              </w:rPr>
            </w:pPr>
            <w:r>
              <w:rPr>
                <w:b w:val="0"/>
              </w:rPr>
              <w:t>There are no</w:t>
            </w:r>
            <w:r w:rsidR="001308EC">
              <w:rPr>
                <w:b w:val="0"/>
              </w:rPr>
              <w:t xml:space="preserve"> other</w:t>
            </w:r>
            <w:r>
              <w:rPr>
                <w:b w:val="0"/>
              </w:rPr>
              <w:t xml:space="preserve"> downstream systems or integrated processes which rely on the Payroll Officer calculations, however the Payroll team uses these calculations to allocate work</w:t>
            </w:r>
            <w:r w:rsidR="00770963">
              <w:rPr>
                <w:b w:val="0"/>
              </w:rPr>
              <w:t>, so it is important that the calculations be kept up to date to facilitate the Payroll team’s day-to-day operations.</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77096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pStyle w:val="TabHeader1"/>
            </w:pPr>
            <w:bookmarkStart w:id="8" w:name="_Toc395012283"/>
            <w:r w:rsidRPr="00CA64F5">
              <w:t>Affected Reports</w:t>
            </w:r>
            <w:bookmarkEnd w:id="8"/>
          </w:p>
        </w:tc>
      </w:tr>
      <w:tr w:rsidR="00637B28" w:rsidRPr="00CA64F5" w:rsidTr="0077096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rPr>
                <w:b w:val="0"/>
              </w:rPr>
            </w:pPr>
            <w:r w:rsidRPr="00CA64F5">
              <w:rPr>
                <w:rFonts w:ascii="Arial Narrow" w:hAnsi="Arial Narrow"/>
                <w:b w:val="0"/>
                <w:i/>
              </w:rPr>
              <w:t>Are there any standard reports which may need to be updated following this change?</w:t>
            </w:r>
          </w:p>
        </w:tc>
      </w:tr>
      <w:tr w:rsidR="00770963" w:rsidRPr="00CA64F5" w:rsidTr="00770963">
        <w:trPr>
          <w:cantSplit/>
        </w:trPr>
        <w:tc>
          <w:tcPr>
            <w:cnfStyle w:val="001000000000" w:firstRow="0" w:lastRow="0" w:firstColumn="1" w:lastColumn="0" w:oddVBand="0" w:evenVBand="0" w:oddHBand="0" w:evenHBand="0" w:firstRowFirstColumn="0" w:firstRowLastColumn="0" w:lastRowFirstColumn="0" w:lastRowLastColumn="0"/>
            <w:tcW w:w="9006" w:type="dxa"/>
          </w:tcPr>
          <w:p w:rsidR="00770963" w:rsidRPr="00F82FAF" w:rsidRDefault="00770963" w:rsidP="00F82FAF">
            <w:pPr>
              <w:pStyle w:val="NoSpacing"/>
              <w:rPr>
                <w:b w:val="0"/>
              </w:rPr>
            </w:pPr>
            <w:r w:rsidRPr="00F82FAF">
              <w:rPr>
                <w:b w:val="0"/>
              </w:rPr>
              <w:t xml:space="preserve">The full list of reports affected by changes to each calculation variant is shown here. Each report name may stand for one or more .RDL files which require updating. </w:t>
            </w:r>
            <w:r w:rsidR="00F82FAF">
              <w:rPr>
                <w:b w:val="0"/>
              </w:rPr>
              <w:br/>
            </w:r>
          </w:p>
          <w:p w:rsidR="00770963" w:rsidRPr="00770963" w:rsidRDefault="00770963" w:rsidP="00F82FAF">
            <w:pPr>
              <w:pStyle w:val="NoSpacing"/>
              <w:rPr>
                <w:i/>
              </w:rPr>
            </w:pPr>
            <w:r w:rsidRPr="00F82FAF">
              <w:rPr>
                <w:b w:val="0"/>
                <w:i/>
                <w:sz w:val="20"/>
              </w:rPr>
              <w:t>This list was up-to-date as of 03-March-2021; future changes to the report list should be reflected in updates to this Knowledge Article.</w:t>
            </w:r>
            <w:r w:rsidRPr="00770963">
              <w:rPr>
                <w:i/>
                <w:sz w:val="20"/>
              </w:rPr>
              <w:t xml:space="preserve"> </w:t>
            </w:r>
          </w:p>
        </w:tc>
      </w:tr>
    </w:tbl>
    <w:p w:rsidR="005B092E" w:rsidRDefault="005B092E">
      <w:r>
        <w:rPr>
          <w:bCs/>
        </w:rPr>
        <w:br w:type="page"/>
      </w:r>
    </w:p>
    <w:tbl>
      <w:tblPr>
        <w:tblStyle w:val="LightList-Accent4"/>
        <w:tblW w:w="0" w:type="auto"/>
        <w:tblLook w:val="04A0" w:firstRow="1" w:lastRow="0" w:firstColumn="1" w:lastColumn="0" w:noHBand="0" w:noVBand="1"/>
      </w:tblPr>
      <w:tblGrid>
        <w:gridCol w:w="9006"/>
      </w:tblGrid>
      <w:tr w:rsidR="00770963" w:rsidRPr="00770963" w:rsidTr="0077096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FFF2CC" w:themeFill="accent4" w:themeFillTint="33"/>
          </w:tcPr>
          <w:p w:rsidR="00770963" w:rsidRPr="00770963" w:rsidRDefault="00770963" w:rsidP="00770963">
            <w:pPr>
              <w:pStyle w:val="TabHeader1"/>
              <w:rPr>
                <w:rFonts w:asciiTheme="minorHAnsi" w:hAnsiTheme="minorHAnsi" w:cstheme="minorHAnsi"/>
                <w:b/>
                <w:color w:val="auto"/>
                <w:sz w:val="28"/>
              </w:rPr>
            </w:pPr>
            <w:r w:rsidRPr="00770963">
              <w:rPr>
                <w:rFonts w:asciiTheme="minorHAnsi" w:hAnsiTheme="minorHAnsi" w:cstheme="minorHAnsi"/>
                <w:b/>
                <w:color w:val="auto"/>
                <w:sz w:val="28"/>
              </w:rPr>
              <w:lastRenderedPageBreak/>
              <w:t>New Starters variant</w:t>
            </w:r>
          </w:p>
        </w:tc>
      </w:tr>
      <w:tr w:rsidR="00770963" w:rsidRPr="00770963" w:rsidTr="0077096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auto"/>
          </w:tcPr>
          <w:p w:rsidR="00770963" w:rsidRPr="00770963" w:rsidRDefault="00770963" w:rsidP="00F82FAF">
            <w:pPr>
              <w:pStyle w:val="NoSpacing"/>
              <w:spacing w:before="120"/>
              <w:rPr>
                <w:b w:val="0"/>
              </w:rPr>
            </w:pPr>
            <w:r w:rsidRPr="00770963">
              <w:rPr>
                <w:b w:val="0"/>
              </w:rPr>
              <w:t xml:space="preserve">PAYMGR02 Current Allowances for Manual Uplift </w:t>
            </w:r>
          </w:p>
          <w:p w:rsidR="00770963" w:rsidRPr="00770963" w:rsidRDefault="00770963" w:rsidP="00770963">
            <w:pPr>
              <w:pStyle w:val="NoSpacing"/>
              <w:rPr>
                <w:b w:val="0"/>
              </w:rPr>
            </w:pPr>
            <w:r w:rsidRPr="00770963">
              <w:rPr>
                <w:b w:val="0"/>
              </w:rPr>
              <w:t xml:space="preserve">PAYMGR08 Term Time </w:t>
            </w:r>
          </w:p>
          <w:p w:rsidR="00770963" w:rsidRPr="00770963" w:rsidRDefault="00770963" w:rsidP="00770963">
            <w:pPr>
              <w:pStyle w:val="NoSpacing"/>
              <w:rPr>
                <w:b w:val="0"/>
              </w:rPr>
            </w:pPr>
            <w:r w:rsidRPr="00770963">
              <w:rPr>
                <w:b w:val="0"/>
              </w:rPr>
              <w:t>PAYMGR20 Allowances List</w:t>
            </w:r>
          </w:p>
          <w:p w:rsidR="00770963" w:rsidRPr="00770963" w:rsidRDefault="00770963" w:rsidP="00770963">
            <w:pPr>
              <w:pStyle w:val="NoSpacing"/>
              <w:rPr>
                <w:b w:val="0"/>
              </w:rPr>
            </w:pPr>
            <w:r w:rsidRPr="00770963">
              <w:rPr>
                <w:b w:val="0"/>
              </w:rPr>
              <w:t xml:space="preserve">PERPAY12 Excludes Casuals - New Starters </w:t>
            </w:r>
          </w:p>
          <w:p w:rsidR="00770963" w:rsidRPr="00770963" w:rsidRDefault="00770963" w:rsidP="00770963">
            <w:pPr>
              <w:pStyle w:val="NoSpacing"/>
              <w:rPr>
                <w:b w:val="0"/>
              </w:rPr>
            </w:pPr>
            <w:r w:rsidRPr="00770963">
              <w:rPr>
                <w:b w:val="0"/>
              </w:rPr>
              <w:t>PERPAY12 Excludes Casuals - Re-Hires</w:t>
            </w:r>
          </w:p>
          <w:p w:rsidR="00770963" w:rsidRPr="00770963" w:rsidRDefault="00770963" w:rsidP="00770963">
            <w:pPr>
              <w:pStyle w:val="NoSpacing"/>
              <w:rPr>
                <w:b w:val="0"/>
              </w:rPr>
            </w:pPr>
            <w:r w:rsidRPr="00770963">
              <w:rPr>
                <w:b w:val="0"/>
              </w:rPr>
              <w:t>PERPAY13 Excludes Casuals - Employee List</w:t>
            </w:r>
          </w:p>
          <w:p w:rsidR="00770963" w:rsidRPr="00770963" w:rsidRDefault="00770963" w:rsidP="00770963">
            <w:pPr>
              <w:pStyle w:val="NoSpacing"/>
              <w:rPr>
                <w:b w:val="0"/>
              </w:rPr>
            </w:pPr>
            <w:r w:rsidRPr="00770963">
              <w:rPr>
                <w:b w:val="0"/>
              </w:rPr>
              <w:t>PERPAY20 Excludes Casuals - Ended Appointments</w:t>
            </w:r>
          </w:p>
          <w:p w:rsidR="005A2F20" w:rsidRDefault="00770963" w:rsidP="00770963">
            <w:pPr>
              <w:pStyle w:val="NoSpacing"/>
              <w:rPr>
                <w:b w:val="0"/>
              </w:rPr>
            </w:pPr>
            <w:r w:rsidRPr="00770963">
              <w:rPr>
                <w:b w:val="0"/>
              </w:rPr>
              <w:t>PERPAY20 Excludes Casuals - New Allowances</w:t>
            </w:r>
          </w:p>
          <w:p w:rsidR="00770963" w:rsidRPr="00770963" w:rsidRDefault="00770963" w:rsidP="00770963">
            <w:pPr>
              <w:pStyle w:val="NoSpacing"/>
              <w:rPr>
                <w:b w:val="0"/>
              </w:rPr>
            </w:pPr>
            <w:r w:rsidRPr="00770963">
              <w:rPr>
                <w:b w:val="0"/>
              </w:rPr>
              <w:t xml:space="preserve">PERPAY20 Excludes Casuals - Salary </w:t>
            </w:r>
          </w:p>
          <w:p w:rsidR="00BF2157" w:rsidRDefault="00770963" w:rsidP="00770963">
            <w:pPr>
              <w:pStyle w:val="NoSpacing"/>
              <w:rPr>
                <w:b w:val="0"/>
              </w:rPr>
            </w:pPr>
            <w:r w:rsidRPr="00770963">
              <w:rPr>
                <w:b w:val="0"/>
              </w:rPr>
              <w:t>PERPAY20 Excludes Casual</w:t>
            </w:r>
            <w:r>
              <w:rPr>
                <w:b w:val="0"/>
              </w:rPr>
              <w:t>s - Ended Allowances (HR Audit)</w:t>
            </w:r>
            <w:r w:rsidR="00835B0C" w:rsidRPr="00835B0C">
              <w:rPr>
                <w:b w:val="0"/>
                <w:vertAlign w:val="superscript"/>
              </w:rPr>
              <w:t>*</w:t>
            </w:r>
          </w:p>
          <w:p w:rsidR="00835B0C" w:rsidRPr="00835B0C" w:rsidRDefault="00835B0C" w:rsidP="00835B0C">
            <w:pPr>
              <w:pStyle w:val="NoSpacing"/>
              <w:rPr>
                <w:b w:val="0"/>
                <w:vertAlign w:val="subscript"/>
              </w:rPr>
            </w:pPr>
            <w:r w:rsidRPr="00835B0C">
              <w:rPr>
                <w:b w:val="0"/>
                <w:vertAlign w:val="subscript"/>
              </w:rPr>
              <w:t xml:space="preserve">*note: perpay20 </w:t>
            </w:r>
            <w:r>
              <w:rPr>
                <w:b w:val="0"/>
                <w:vertAlign w:val="subscript"/>
              </w:rPr>
              <w:t>(</w:t>
            </w:r>
            <w:r w:rsidRPr="00835B0C">
              <w:rPr>
                <w:b w:val="0"/>
                <w:vertAlign w:val="subscript"/>
              </w:rPr>
              <w:t>pay audit</w:t>
            </w:r>
            <w:r>
              <w:rPr>
                <w:b w:val="0"/>
                <w:vertAlign w:val="subscript"/>
              </w:rPr>
              <w:t>)</w:t>
            </w:r>
            <w:r w:rsidRPr="00835B0C">
              <w:rPr>
                <w:b w:val="0"/>
                <w:vertAlign w:val="subscript"/>
              </w:rPr>
              <w:t xml:space="preserve"> uses a different variant but can be updated at the same time</w:t>
            </w:r>
          </w:p>
        </w:tc>
      </w:tr>
      <w:tr w:rsidR="00770963" w:rsidRPr="00770963" w:rsidTr="00770963">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FFF2CC" w:themeFill="accent4" w:themeFillTint="33"/>
          </w:tcPr>
          <w:p w:rsidR="00770963" w:rsidRPr="00770963" w:rsidRDefault="00770963" w:rsidP="00770963">
            <w:pPr>
              <w:pStyle w:val="TabHeader1"/>
              <w:rPr>
                <w:rFonts w:asciiTheme="minorHAnsi" w:hAnsiTheme="minorHAnsi" w:cstheme="minorHAnsi"/>
                <w:b/>
                <w:color w:val="auto"/>
                <w:sz w:val="28"/>
              </w:rPr>
            </w:pPr>
            <w:r w:rsidRPr="00770963">
              <w:rPr>
                <w:rFonts w:asciiTheme="minorHAnsi" w:hAnsiTheme="minorHAnsi" w:cstheme="minorHAnsi"/>
                <w:b/>
                <w:color w:val="auto"/>
                <w:sz w:val="28"/>
              </w:rPr>
              <w:t xml:space="preserve">Leavers </w:t>
            </w:r>
            <w:r>
              <w:rPr>
                <w:rFonts w:asciiTheme="minorHAnsi" w:hAnsiTheme="minorHAnsi" w:cstheme="minorHAnsi"/>
                <w:b/>
                <w:color w:val="auto"/>
                <w:sz w:val="28"/>
              </w:rPr>
              <w:t>variant</w:t>
            </w:r>
          </w:p>
        </w:tc>
      </w:tr>
      <w:tr w:rsidR="00770963" w:rsidRPr="00770963" w:rsidTr="0077096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auto"/>
          </w:tcPr>
          <w:p w:rsidR="00770963" w:rsidRPr="00770963" w:rsidRDefault="00770963" w:rsidP="00770963">
            <w:pPr>
              <w:pStyle w:val="NoSpacing"/>
              <w:spacing w:before="120"/>
              <w:rPr>
                <w:b w:val="0"/>
              </w:rPr>
            </w:pPr>
            <w:r w:rsidRPr="00770963">
              <w:rPr>
                <w:b w:val="0"/>
              </w:rPr>
              <w:t xml:space="preserve">PAYMGR22 Employee List </w:t>
            </w:r>
          </w:p>
          <w:p w:rsidR="00770963" w:rsidRPr="00770963" w:rsidRDefault="00770963" w:rsidP="00770963">
            <w:pPr>
              <w:pStyle w:val="NoSpacing"/>
              <w:rPr>
                <w:b w:val="0"/>
              </w:rPr>
            </w:pPr>
            <w:r w:rsidRPr="00770963">
              <w:rPr>
                <w:b w:val="0"/>
              </w:rPr>
              <w:t>PAYMGR27 Employee List</w:t>
            </w:r>
          </w:p>
          <w:p w:rsidR="00770963" w:rsidRPr="00770963" w:rsidRDefault="00770963" w:rsidP="00770963">
            <w:pPr>
              <w:pStyle w:val="NoSpacing"/>
              <w:rPr>
                <w:b w:val="0"/>
              </w:rPr>
            </w:pPr>
            <w:r w:rsidRPr="00770963">
              <w:rPr>
                <w:b w:val="0"/>
              </w:rPr>
              <w:t>PERPAY09 Excludes Casuals - Employee List</w:t>
            </w:r>
          </w:p>
          <w:p w:rsidR="005A2F20" w:rsidRDefault="00770963" w:rsidP="00770963">
            <w:pPr>
              <w:pStyle w:val="NoSpacing"/>
              <w:rPr>
                <w:b w:val="0"/>
              </w:rPr>
            </w:pPr>
            <w:r w:rsidRPr="00770963">
              <w:rPr>
                <w:b w:val="0"/>
              </w:rPr>
              <w:t xml:space="preserve">PERPAY09 Excludes Casuals - P45 Addresses </w:t>
            </w:r>
          </w:p>
          <w:p w:rsidR="00770963" w:rsidRPr="00770963" w:rsidRDefault="00770963" w:rsidP="00770963">
            <w:pPr>
              <w:pStyle w:val="NoSpacing"/>
              <w:rPr>
                <w:b w:val="0"/>
              </w:rPr>
            </w:pPr>
            <w:r w:rsidRPr="00770963">
              <w:rPr>
                <w:b w:val="0"/>
              </w:rPr>
              <w:t xml:space="preserve">PERPAY23 Employee List </w:t>
            </w:r>
          </w:p>
          <w:p w:rsidR="00770963" w:rsidRPr="00770963" w:rsidRDefault="00770963" w:rsidP="00770963">
            <w:pPr>
              <w:pStyle w:val="NoSpacing"/>
              <w:rPr>
                <w:b w:val="0"/>
              </w:rPr>
            </w:pPr>
            <w:r w:rsidRPr="00770963">
              <w:rPr>
                <w:b w:val="0"/>
              </w:rPr>
              <w:t>PERPAY11 Leaver</w:t>
            </w:r>
            <w:bookmarkStart w:id="9" w:name="_GoBack"/>
            <w:bookmarkEnd w:id="9"/>
          </w:p>
          <w:p w:rsidR="00770963" w:rsidRPr="00770963" w:rsidRDefault="00770963" w:rsidP="00770963">
            <w:pPr>
              <w:pStyle w:val="NoSpacing"/>
              <w:rPr>
                <w:b w:val="0"/>
              </w:rPr>
            </w:pPr>
            <w:r w:rsidRPr="00770963">
              <w:rPr>
                <w:b w:val="0"/>
              </w:rPr>
              <w:t xml:space="preserve">PERPAY11 Loan </w:t>
            </w:r>
          </w:p>
          <w:p w:rsidR="00770963" w:rsidRPr="00770963" w:rsidRDefault="00770963" w:rsidP="00770963">
            <w:pPr>
              <w:pStyle w:val="NoSpacing"/>
              <w:rPr>
                <w:b w:val="0"/>
              </w:rPr>
            </w:pPr>
            <w:r w:rsidRPr="00770963">
              <w:rPr>
                <w:b w:val="0"/>
              </w:rPr>
              <w:t xml:space="preserve">PERPAY14 Employee List </w:t>
            </w:r>
          </w:p>
          <w:p w:rsidR="00770963" w:rsidRDefault="00770963" w:rsidP="00770963">
            <w:pPr>
              <w:pStyle w:val="NoSpacing"/>
              <w:rPr>
                <w:b w:val="0"/>
              </w:rPr>
            </w:pPr>
            <w:r>
              <w:rPr>
                <w:b w:val="0"/>
              </w:rPr>
              <w:t>PERPAY15 Employee List</w:t>
            </w:r>
          </w:p>
          <w:p w:rsidR="00770963" w:rsidRPr="00770963" w:rsidRDefault="00770963" w:rsidP="00770963">
            <w:pPr>
              <w:pStyle w:val="NoSpacing"/>
              <w:rPr>
                <w:b w:val="0"/>
              </w:rPr>
            </w:pPr>
          </w:p>
        </w:tc>
      </w:tr>
      <w:tr w:rsidR="00770963" w:rsidRPr="00770963" w:rsidTr="00770963">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FFF2CC" w:themeFill="accent4" w:themeFillTint="33"/>
          </w:tcPr>
          <w:p w:rsidR="00770963" w:rsidRPr="00770963" w:rsidRDefault="00770963" w:rsidP="00770963">
            <w:pPr>
              <w:pStyle w:val="TabHeader1"/>
              <w:rPr>
                <w:rFonts w:asciiTheme="minorHAnsi" w:hAnsiTheme="minorHAnsi" w:cstheme="minorHAnsi"/>
                <w:b/>
                <w:color w:val="auto"/>
                <w:sz w:val="28"/>
              </w:rPr>
            </w:pPr>
            <w:r>
              <w:rPr>
                <w:rFonts w:asciiTheme="minorHAnsi" w:hAnsiTheme="minorHAnsi" w:cstheme="minorHAnsi"/>
                <w:b/>
                <w:color w:val="auto"/>
                <w:sz w:val="28"/>
              </w:rPr>
              <w:t>Pay Audit variant</w:t>
            </w:r>
          </w:p>
        </w:tc>
      </w:tr>
      <w:tr w:rsidR="00770963" w:rsidRPr="00770963" w:rsidTr="0077096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auto"/>
          </w:tcPr>
          <w:p w:rsidR="00770963" w:rsidRPr="00770963" w:rsidRDefault="00770963" w:rsidP="00770963">
            <w:pPr>
              <w:pStyle w:val="NoSpacing"/>
              <w:spacing w:before="120" w:after="120"/>
              <w:rPr>
                <w:b w:val="0"/>
              </w:rPr>
            </w:pPr>
            <w:r w:rsidRPr="00770963">
              <w:rPr>
                <w:b w:val="0"/>
              </w:rPr>
              <w:t xml:space="preserve">PERPAY20 Excludes Casuals </w:t>
            </w:r>
            <w:r>
              <w:rPr>
                <w:b w:val="0"/>
              </w:rPr>
              <w:t xml:space="preserve">- Ended Allowances (Pay Audit) </w:t>
            </w:r>
          </w:p>
        </w:tc>
      </w:tr>
      <w:tr w:rsidR="00770963" w:rsidRPr="00770963" w:rsidTr="00770963">
        <w:tc>
          <w:tcPr>
            <w:cnfStyle w:val="001000000000" w:firstRow="0" w:lastRow="0" w:firstColumn="1" w:lastColumn="0" w:oddVBand="0" w:evenVBand="0" w:oddHBand="0" w:evenHBand="0" w:firstRowFirstColumn="0" w:firstRowLastColumn="0" w:lastRowFirstColumn="0" w:lastRowLastColumn="0"/>
            <w:tcW w:w="9006" w:type="dxa"/>
            <w:shd w:val="clear" w:color="auto" w:fill="FFF2CC" w:themeFill="accent4" w:themeFillTint="33"/>
          </w:tcPr>
          <w:p w:rsidR="00770963" w:rsidRPr="00770963" w:rsidRDefault="00770963" w:rsidP="00770963">
            <w:pPr>
              <w:pStyle w:val="TabHeader1"/>
              <w:rPr>
                <w:rFonts w:asciiTheme="minorHAnsi" w:hAnsiTheme="minorHAnsi" w:cstheme="minorHAnsi"/>
                <w:b/>
                <w:color w:val="auto"/>
                <w:sz w:val="28"/>
              </w:rPr>
            </w:pPr>
            <w:r>
              <w:rPr>
                <w:rFonts w:asciiTheme="minorHAnsi" w:hAnsiTheme="minorHAnsi" w:cstheme="minorHAnsi"/>
                <w:b/>
                <w:color w:val="auto"/>
                <w:sz w:val="28"/>
              </w:rPr>
              <w:t>Casual Worker variant</w:t>
            </w:r>
          </w:p>
        </w:tc>
      </w:tr>
      <w:tr w:rsidR="00637B28" w:rsidRPr="00CA64F5" w:rsidTr="00770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770963" w:rsidRPr="00770963" w:rsidRDefault="00770963" w:rsidP="00770963">
            <w:pPr>
              <w:pStyle w:val="NoSpacing"/>
              <w:spacing w:before="120"/>
              <w:rPr>
                <w:b w:val="0"/>
              </w:rPr>
            </w:pPr>
            <w:r w:rsidRPr="00770963">
              <w:rPr>
                <w:b w:val="0"/>
              </w:rPr>
              <w:t>PERPAY09 Casuals Only - Employee List</w:t>
            </w:r>
          </w:p>
          <w:p w:rsidR="00770963" w:rsidRPr="00770963" w:rsidRDefault="00770963" w:rsidP="00770963">
            <w:pPr>
              <w:pStyle w:val="NoSpacing"/>
              <w:rPr>
                <w:b w:val="0"/>
              </w:rPr>
            </w:pPr>
            <w:r w:rsidRPr="00770963">
              <w:rPr>
                <w:b w:val="0"/>
              </w:rPr>
              <w:t xml:space="preserve">PERPAY09 Casuals Only -- P45 Addresses </w:t>
            </w:r>
          </w:p>
          <w:p w:rsidR="00770963" w:rsidRPr="00770963" w:rsidRDefault="00770963" w:rsidP="00770963">
            <w:pPr>
              <w:pStyle w:val="NoSpacing"/>
              <w:rPr>
                <w:b w:val="0"/>
              </w:rPr>
            </w:pPr>
            <w:r w:rsidRPr="00770963">
              <w:rPr>
                <w:b w:val="0"/>
              </w:rPr>
              <w:t>PERPAY12 Casuals Only - New Starters</w:t>
            </w:r>
          </w:p>
          <w:p w:rsidR="00770963" w:rsidRPr="00770963" w:rsidRDefault="00770963" w:rsidP="00770963">
            <w:pPr>
              <w:pStyle w:val="NoSpacing"/>
              <w:rPr>
                <w:b w:val="0"/>
              </w:rPr>
            </w:pPr>
            <w:r w:rsidRPr="00770963">
              <w:rPr>
                <w:b w:val="0"/>
              </w:rPr>
              <w:t>PERPAY12 Casuals Only - Re-Hires</w:t>
            </w:r>
          </w:p>
          <w:p w:rsidR="00770963" w:rsidRPr="00770963" w:rsidRDefault="00770963" w:rsidP="00770963">
            <w:pPr>
              <w:pStyle w:val="NoSpacing"/>
              <w:rPr>
                <w:b w:val="0"/>
              </w:rPr>
            </w:pPr>
            <w:r w:rsidRPr="00770963">
              <w:rPr>
                <w:b w:val="0"/>
              </w:rPr>
              <w:t xml:space="preserve">PERPAY13 Casuals Only - Employee List </w:t>
            </w:r>
          </w:p>
          <w:p w:rsidR="00770963" w:rsidRPr="00770963" w:rsidRDefault="00770963" w:rsidP="00770963">
            <w:pPr>
              <w:pStyle w:val="NoSpacing"/>
              <w:rPr>
                <w:b w:val="0"/>
              </w:rPr>
            </w:pPr>
            <w:r w:rsidRPr="00770963">
              <w:rPr>
                <w:b w:val="0"/>
              </w:rPr>
              <w:t xml:space="preserve">PERPAY20 Casuals Only - Ended Appointments </w:t>
            </w:r>
          </w:p>
          <w:p w:rsidR="00637B28" w:rsidRPr="00770963" w:rsidRDefault="00770963" w:rsidP="00770963">
            <w:pPr>
              <w:pStyle w:val="NoSpacing"/>
              <w:rPr>
                <w:b w:val="0"/>
              </w:rPr>
            </w:pPr>
            <w:r w:rsidRPr="00770963">
              <w:rPr>
                <w:b w:val="0"/>
              </w:rPr>
              <w:t>PERPAY20 Casuals Only - Salary</w:t>
            </w:r>
            <w:r w:rsidRPr="00770963">
              <w:rPr>
                <w:b w:val="0"/>
              </w:rPr>
              <w:tab/>
            </w:r>
            <w:r w:rsidRPr="00770963">
              <w:rPr>
                <w:b w:val="0"/>
              </w:rPr>
              <w:tab/>
            </w:r>
          </w:p>
        </w:tc>
      </w:tr>
    </w:tbl>
    <w:p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10" w:name="_Toc395012284"/>
            <w:r w:rsidRPr="00CA64F5">
              <w:t>Additional Background Information</w:t>
            </w:r>
            <w:bookmarkEnd w:id="10"/>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Pr>
                <w:rFonts w:ascii="Arial Narrow" w:hAnsi="Arial Narrow"/>
                <w:b w:val="0"/>
                <w:i/>
              </w:rPr>
              <w:t>Any other relevant information, links to supporting documentation etc.</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p w:rsidR="00CB37D3" w:rsidRDefault="00CB37D3"/>
    <w:sectPr w:rsidR="00CB3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FF6766"/>
    <w:multiLevelType w:val="hybridMultilevel"/>
    <w:tmpl w:val="FD241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2FC"/>
    <w:rsid w:val="001308EC"/>
    <w:rsid w:val="00172F9C"/>
    <w:rsid w:val="003B12FC"/>
    <w:rsid w:val="005A2F20"/>
    <w:rsid w:val="005B092E"/>
    <w:rsid w:val="00601200"/>
    <w:rsid w:val="00637B28"/>
    <w:rsid w:val="006C4008"/>
    <w:rsid w:val="00770963"/>
    <w:rsid w:val="00835B0C"/>
    <w:rsid w:val="00A10B54"/>
    <w:rsid w:val="00BF2157"/>
    <w:rsid w:val="00CB37D3"/>
    <w:rsid w:val="00F82F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8779C8-B19A-40D0-AF78-A0064857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B2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NoSpacing">
    <w:name w:val="No Spacing"/>
    <w:uiPriority w:val="1"/>
    <w:qFormat/>
    <w:rsid w:val="00601200"/>
    <w:pPr>
      <w:spacing w:after="0" w:line="240" w:lineRule="auto"/>
    </w:pPr>
  </w:style>
  <w:style w:type="paragraph" w:styleId="ListParagraph">
    <w:name w:val="List Paragraph"/>
    <w:basedOn w:val="Normal"/>
    <w:uiPriority w:val="34"/>
    <w:qFormat/>
    <w:rsid w:val="006012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FA0C8F59-CB7C-4EAC-A531-7029A236FD05}">
  <ds:schemaRefs>
    <ds:schemaRef ds:uri="http://schemas.openxmlformats.org/officeDocument/2006/bibliography"/>
  </ds:schemaRefs>
</ds:datastoreItem>
</file>

<file path=customXml/itemProps2.xml><?xml version="1.0" encoding="utf-8"?>
<ds:datastoreItem xmlns:ds="http://schemas.openxmlformats.org/officeDocument/2006/customXml" ds:itemID="{2D79139A-B4BE-4F20-8570-3DDD7B53254C}"/>
</file>

<file path=customXml/itemProps3.xml><?xml version="1.0" encoding="utf-8"?>
<ds:datastoreItem xmlns:ds="http://schemas.openxmlformats.org/officeDocument/2006/customXml" ds:itemID="{B3D95BB6-A420-4D2E-A5DC-3C6705E77DBD}"/>
</file>

<file path=customXml/itemProps4.xml><?xml version="1.0" encoding="utf-8"?>
<ds:datastoreItem xmlns:ds="http://schemas.openxmlformats.org/officeDocument/2006/customXml" ds:itemID="{196E1261-601E-4F97-B69C-A94C35EC3371}"/>
</file>

<file path=docProps/app.xml><?xml version="1.0" encoding="utf-8"?>
<Properties xmlns="http://schemas.openxmlformats.org/officeDocument/2006/extended-properties" xmlns:vt="http://schemas.openxmlformats.org/officeDocument/2006/docPropsVTypes">
  <Template>0_Knowledge Article Template</Template>
  <TotalTime>86</TotalTime>
  <Pages>6</Pages>
  <Words>1605</Words>
  <Characters>9151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Simon Burford</cp:lastModifiedBy>
  <cp:revision>5</cp:revision>
  <dcterms:created xsi:type="dcterms:W3CDTF">2022-01-14T16:37:00Z</dcterms:created>
  <dcterms:modified xsi:type="dcterms:W3CDTF">2022-08-31T10:06:00Z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