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F48BCC" w14:textId="77777777" w:rsidR="00F52E22" w:rsidRDefault="00B872B3" w:rsidP="00F8728C">
      <w:pPr>
        <w:spacing w:after="0" w:line="240" w:lineRule="auto"/>
        <w:rPr>
          <w:rFonts w:ascii="Calibri Light" w:hAnsi="Calibri Light"/>
          <w:sz w:val="72"/>
          <w:szCs w:val="72"/>
        </w:rPr>
      </w:pPr>
      <w:proofErr w:type="spellStart"/>
      <w:r>
        <w:rPr>
          <w:rFonts w:ascii="Calibri Light" w:hAnsi="Calibri Light"/>
          <w:sz w:val="72"/>
          <w:szCs w:val="72"/>
        </w:rPr>
        <w:t>Core|</w:t>
      </w:r>
      <w:r w:rsidR="00E27D5C">
        <w:rPr>
          <w:rFonts w:ascii="Calibri Light" w:hAnsi="Calibri Light"/>
          <w:sz w:val="72"/>
          <w:szCs w:val="72"/>
        </w:rPr>
        <w:t>Personnel</w:t>
      </w:r>
      <w:proofErr w:type="spellEnd"/>
      <w:r>
        <w:rPr>
          <w:rFonts w:ascii="Calibri Light" w:hAnsi="Calibri Light"/>
          <w:sz w:val="72"/>
          <w:szCs w:val="72"/>
        </w:rPr>
        <w:t xml:space="preserve">: </w:t>
      </w:r>
      <w:r w:rsidR="00E27D5C">
        <w:rPr>
          <w:rFonts w:ascii="Calibri Light" w:hAnsi="Calibri Light"/>
          <w:sz w:val="72"/>
          <w:szCs w:val="72"/>
        </w:rPr>
        <w:t>User Defined Fields</w:t>
      </w:r>
    </w:p>
    <w:p w14:paraId="5AA4064C" w14:textId="77777777"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242"/>
      </w:tblGrid>
      <w:tr w:rsidR="009773F4" w:rsidRPr="009773F4" w14:paraId="49AF66C2"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61926EBE" w14:textId="77777777" w:rsidR="009773F4" w:rsidRPr="009773F4" w:rsidRDefault="009773F4" w:rsidP="00AF1381">
            <w:pPr>
              <w:rPr>
                <w:rFonts w:ascii="Calibri Light" w:hAnsi="Calibri Light"/>
                <w:sz w:val="28"/>
                <w:szCs w:val="28"/>
              </w:rPr>
            </w:pPr>
            <w:r w:rsidRPr="009773F4">
              <w:rPr>
                <w:rFonts w:ascii="Calibri Light" w:hAnsi="Calibri Light"/>
                <w:sz w:val="28"/>
                <w:szCs w:val="28"/>
              </w:rPr>
              <w:t>Contents</w:t>
            </w:r>
          </w:p>
        </w:tc>
      </w:tr>
      <w:tr w:rsidR="009773F4" w:rsidRPr="004E51D9" w14:paraId="7C233C36"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6906045B" w14:textId="77777777" w:rsidR="009773F4" w:rsidRPr="004E51D9" w:rsidRDefault="009773F4" w:rsidP="009773F4">
            <w:pPr>
              <w:pStyle w:val="TOC1"/>
              <w:rPr>
                <w:b w:val="0"/>
                <w:sz w:val="20"/>
                <w:szCs w:val="24"/>
              </w:rPr>
            </w:pPr>
          </w:p>
          <w:p w14:paraId="26E1F5C5" w14:textId="77777777" w:rsidR="00E95C3C" w:rsidRPr="004E51D9" w:rsidRDefault="009773F4">
            <w:pPr>
              <w:pStyle w:val="TOC1"/>
              <w:rPr>
                <w:rFonts w:asciiTheme="minorHAnsi" w:eastAsiaTheme="minorEastAsia" w:hAnsiTheme="minorHAnsi"/>
                <w:bCs/>
                <w:noProof/>
                <w:sz w:val="20"/>
                <w:szCs w:val="22"/>
                <w:lang w:eastAsia="en-GB"/>
              </w:rPr>
            </w:pPr>
            <w:r w:rsidRPr="004E51D9">
              <w:rPr>
                <w:bCs/>
                <w:sz w:val="20"/>
                <w:szCs w:val="22"/>
              </w:rPr>
              <w:fldChar w:fldCharType="begin"/>
            </w:r>
            <w:r w:rsidRPr="004E51D9">
              <w:rPr>
                <w:b w:val="0"/>
                <w:sz w:val="20"/>
                <w:szCs w:val="22"/>
              </w:rPr>
              <w:instrText xml:space="preserve"> TOC \h \z \t "TabHeader1,1" </w:instrText>
            </w:r>
            <w:r w:rsidRPr="004E51D9">
              <w:rPr>
                <w:bCs/>
                <w:sz w:val="20"/>
                <w:szCs w:val="22"/>
              </w:rPr>
              <w:fldChar w:fldCharType="separate"/>
            </w:r>
            <w:hyperlink w:anchor="_Toc506557721" w:history="1">
              <w:r w:rsidR="00E95C3C" w:rsidRPr="004E51D9">
                <w:rPr>
                  <w:rStyle w:val="Hyperlink"/>
                  <w:noProof/>
                  <w:sz w:val="20"/>
                </w:rPr>
                <w:t>Document Version Control</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_Toc506557721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1</w:t>
              </w:r>
              <w:r w:rsidR="00E95C3C" w:rsidRPr="004E51D9">
                <w:rPr>
                  <w:noProof/>
                  <w:webHidden/>
                  <w:sz w:val="20"/>
                </w:rPr>
                <w:fldChar w:fldCharType="end"/>
              </w:r>
            </w:hyperlink>
          </w:p>
          <w:p w14:paraId="459E50D2" w14:textId="77777777" w:rsidR="00E95C3C" w:rsidRPr="004E51D9" w:rsidRDefault="00F85994">
            <w:pPr>
              <w:pStyle w:val="TOC1"/>
              <w:rPr>
                <w:rFonts w:asciiTheme="minorHAnsi" w:eastAsiaTheme="minorEastAsia" w:hAnsiTheme="minorHAnsi"/>
                <w:bCs/>
                <w:noProof/>
                <w:sz w:val="20"/>
                <w:szCs w:val="22"/>
                <w:lang w:eastAsia="en-GB"/>
              </w:rPr>
            </w:pPr>
            <w:hyperlink w:anchor="_Toc506557722" w:history="1">
              <w:r w:rsidR="00E95C3C" w:rsidRPr="004E51D9">
                <w:rPr>
                  <w:rStyle w:val="Hyperlink"/>
                  <w:noProof/>
                  <w:sz w:val="20"/>
                </w:rPr>
                <w:t>Approved process for raising</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_Toc506557722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2</w:t>
              </w:r>
              <w:r w:rsidR="00E95C3C" w:rsidRPr="004E51D9">
                <w:rPr>
                  <w:noProof/>
                  <w:webHidden/>
                  <w:sz w:val="20"/>
                </w:rPr>
                <w:fldChar w:fldCharType="end"/>
              </w:r>
            </w:hyperlink>
          </w:p>
          <w:p w14:paraId="658F625A" w14:textId="77777777" w:rsidR="00E95C3C" w:rsidRPr="004E51D9" w:rsidRDefault="00F85994">
            <w:pPr>
              <w:pStyle w:val="TOC1"/>
              <w:rPr>
                <w:rFonts w:asciiTheme="minorHAnsi" w:eastAsiaTheme="minorEastAsia" w:hAnsiTheme="minorHAnsi"/>
                <w:bCs/>
                <w:noProof/>
                <w:sz w:val="20"/>
                <w:szCs w:val="22"/>
                <w:lang w:eastAsia="en-GB"/>
              </w:rPr>
            </w:pPr>
            <w:hyperlink w:anchor="_Toc506557723" w:history="1">
              <w:r w:rsidR="00E95C3C" w:rsidRPr="004E51D9">
                <w:rPr>
                  <w:rStyle w:val="Hyperlink"/>
                  <w:noProof/>
                  <w:sz w:val="20"/>
                </w:rPr>
                <w:t>Consultation &amp; Approval</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_Toc506557723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2</w:t>
              </w:r>
              <w:r w:rsidR="00E95C3C" w:rsidRPr="004E51D9">
                <w:rPr>
                  <w:noProof/>
                  <w:webHidden/>
                  <w:sz w:val="20"/>
                </w:rPr>
                <w:fldChar w:fldCharType="end"/>
              </w:r>
            </w:hyperlink>
          </w:p>
          <w:p w14:paraId="48BCFD46" w14:textId="77777777" w:rsidR="00E95C3C" w:rsidRPr="004E51D9" w:rsidRDefault="00F85994">
            <w:pPr>
              <w:pStyle w:val="TOC1"/>
              <w:rPr>
                <w:rFonts w:asciiTheme="minorHAnsi" w:eastAsiaTheme="minorEastAsia" w:hAnsiTheme="minorHAnsi"/>
                <w:bCs/>
                <w:noProof/>
                <w:sz w:val="20"/>
                <w:szCs w:val="22"/>
                <w:lang w:eastAsia="en-GB"/>
              </w:rPr>
            </w:pPr>
            <w:hyperlink w:anchor="_Toc506557724" w:history="1">
              <w:r w:rsidR="00E95C3C" w:rsidRPr="004E51D9">
                <w:rPr>
                  <w:rStyle w:val="Hyperlink"/>
                  <w:noProof/>
                  <w:sz w:val="20"/>
                </w:rPr>
                <w:t>Change Management</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_Toc506557724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2</w:t>
              </w:r>
              <w:r w:rsidR="00E95C3C" w:rsidRPr="004E51D9">
                <w:rPr>
                  <w:noProof/>
                  <w:webHidden/>
                  <w:sz w:val="20"/>
                </w:rPr>
                <w:fldChar w:fldCharType="end"/>
              </w:r>
            </w:hyperlink>
          </w:p>
          <w:p w14:paraId="154D3375" w14:textId="77777777" w:rsidR="00E95C3C" w:rsidRPr="004E51D9" w:rsidRDefault="00F85994">
            <w:pPr>
              <w:pStyle w:val="TOC1"/>
              <w:rPr>
                <w:rFonts w:asciiTheme="minorHAnsi" w:eastAsiaTheme="minorEastAsia" w:hAnsiTheme="minorHAnsi"/>
                <w:bCs/>
                <w:noProof/>
                <w:sz w:val="20"/>
                <w:szCs w:val="22"/>
                <w:lang w:eastAsia="en-GB"/>
              </w:rPr>
            </w:pPr>
            <w:hyperlink w:anchor="_Toc506557725" w:history="1">
              <w:r w:rsidR="00E95C3C" w:rsidRPr="004E51D9">
                <w:rPr>
                  <w:rStyle w:val="Hyperlink"/>
                  <w:noProof/>
                  <w:sz w:val="20"/>
                </w:rPr>
                <w:t>How to</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_Toc506557725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3</w:t>
              </w:r>
              <w:r w:rsidR="00E95C3C" w:rsidRPr="004E51D9">
                <w:rPr>
                  <w:noProof/>
                  <w:webHidden/>
                  <w:sz w:val="20"/>
                </w:rPr>
                <w:fldChar w:fldCharType="end"/>
              </w:r>
            </w:hyperlink>
          </w:p>
          <w:p w14:paraId="4DBBDEDA" w14:textId="77777777" w:rsidR="00E95C3C" w:rsidRPr="004E51D9" w:rsidRDefault="00F85994">
            <w:pPr>
              <w:pStyle w:val="TOC1"/>
              <w:rPr>
                <w:rFonts w:asciiTheme="minorHAnsi" w:eastAsiaTheme="minorEastAsia" w:hAnsiTheme="minorHAnsi"/>
                <w:bCs/>
                <w:noProof/>
                <w:sz w:val="20"/>
                <w:szCs w:val="22"/>
                <w:lang w:eastAsia="en-GB"/>
              </w:rPr>
            </w:pPr>
            <w:hyperlink w:anchor="_Toc506557726" w:history="1">
              <w:r w:rsidR="00E95C3C" w:rsidRPr="004E51D9">
                <w:rPr>
                  <w:rStyle w:val="Hyperlink"/>
                  <w:noProof/>
                  <w:sz w:val="20"/>
                </w:rPr>
                <w:t>Testing</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_Toc506557726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7</w:t>
              </w:r>
              <w:r w:rsidR="00E95C3C" w:rsidRPr="004E51D9">
                <w:rPr>
                  <w:noProof/>
                  <w:webHidden/>
                  <w:sz w:val="20"/>
                </w:rPr>
                <w:fldChar w:fldCharType="end"/>
              </w:r>
            </w:hyperlink>
          </w:p>
          <w:p w14:paraId="3B6138BF" w14:textId="77777777" w:rsidR="00E95C3C" w:rsidRPr="004E51D9" w:rsidRDefault="00F85994">
            <w:pPr>
              <w:pStyle w:val="TOC1"/>
              <w:rPr>
                <w:rFonts w:asciiTheme="minorHAnsi" w:eastAsiaTheme="minorEastAsia" w:hAnsiTheme="minorHAnsi"/>
                <w:bCs/>
                <w:noProof/>
                <w:sz w:val="20"/>
                <w:szCs w:val="22"/>
                <w:lang w:eastAsia="en-GB"/>
              </w:rPr>
            </w:pPr>
            <w:hyperlink w:anchor="_Toc506557727" w:history="1">
              <w:r w:rsidR="00E95C3C" w:rsidRPr="004E51D9">
                <w:rPr>
                  <w:rStyle w:val="Hyperlink"/>
                  <w:noProof/>
                  <w:sz w:val="20"/>
                </w:rPr>
                <w:t>Communications</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_Toc506557727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7</w:t>
              </w:r>
              <w:r w:rsidR="00E95C3C" w:rsidRPr="004E51D9">
                <w:rPr>
                  <w:noProof/>
                  <w:webHidden/>
                  <w:sz w:val="20"/>
                </w:rPr>
                <w:fldChar w:fldCharType="end"/>
              </w:r>
            </w:hyperlink>
          </w:p>
          <w:p w14:paraId="1BCAD247" w14:textId="77777777" w:rsidR="00E95C3C" w:rsidRPr="004E51D9" w:rsidRDefault="00F85994">
            <w:pPr>
              <w:pStyle w:val="TOC1"/>
              <w:rPr>
                <w:rFonts w:asciiTheme="minorHAnsi" w:eastAsiaTheme="minorEastAsia" w:hAnsiTheme="minorHAnsi"/>
                <w:bCs/>
                <w:noProof/>
                <w:sz w:val="20"/>
                <w:szCs w:val="22"/>
                <w:lang w:eastAsia="en-GB"/>
              </w:rPr>
            </w:pPr>
            <w:hyperlink w:anchor="_Toc506557728" w:history="1">
              <w:r w:rsidR="00E95C3C" w:rsidRPr="004E51D9">
                <w:rPr>
                  <w:rStyle w:val="Hyperlink"/>
                  <w:noProof/>
                  <w:sz w:val="20"/>
                </w:rPr>
                <w:t>Downstream Systems &amp; Processes</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_Toc506557728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7</w:t>
              </w:r>
              <w:r w:rsidR="00E95C3C" w:rsidRPr="004E51D9">
                <w:rPr>
                  <w:noProof/>
                  <w:webHidden/>
                  <w:sz w:val="20"/>
                </w:rPr>
                <w:fldChar w:fldCharType="end"/>
              </w:r>
            </w:hyperlink>
          </w:p>
          <w:p w14:paraId="4EF1ADEE" w14:textId="77777777" w:rsidR="00E95C3C" w:rsidRPr="004E51D9" w:rsidRDefault="00F85994">
            <w:pPr>
              <w:pStyle w:val="TOC1"/>
              <w:rPr>
                <w:rFonts w:asciiTheme="minorHAnsi" w:eastAsiaTheme="minorEastAsia" w:hAnsiTheme="minorHAnsi"/>
                <w:bCs/>
                <w:noProof/>
                <w:sz w:val="20"/>
                <w:szCs w:val="22"/>
                <w:lang w:eastAsia="en-GB"/>
              </w:rPr>
            </w:pPr>
            <w:hyperlink w:anchor="_Toc506557729" w:history="1">
              <w:r w:rsidR="00E95C3C" w:rsidRPr="004E51D9">
                <w:rPr>
                  <w:rStyle w:val="Hyperlink"/>
                  <w:noProof/>
                  <w:sz w:val="20"/>
                </w:rPr>
                <w:t>Affected Reports</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_Toc506557729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7</w:t>
              </w:r>
              <w:r w:rsidR="00E95C3C" w:rsidRPr="004E51D9">
                <w:rPr>
                  <w:noProof/>
                  <w:webHidden/>
                  <w:sz w:val="20"/>
                </w:rPr>
                <w:fldChar w:fldCharType="end"/>
              </w:r>
            </w:hyperlink>
          </w:p>
          <w:p w14:paraId="28AA6FE2" w14:textId="77777777" w:rsidR="00E95C3C" w:rsidRPr="004E51D9" w:rsidRDefault="00F85994">
            <w:pPr>
              <w:pStyle w:val="TOC1"/>
              <w:rPr>
                <w:rFonts w:asciiTheme="minorHAnsi" w:eastAsiaTheme="minorEastAsia" w:hAnsiTheme="minorHAnsi"/>
                <w:bCs/>
                <w:noProof/>
                <w:sz w:val="20"/>
                <w:szCs w:val="22"/>
                <w:lang w:eastAsia="en-GB"/>
              </w:rPr>
            </w:pPr>
            <w:hyperlink w:anchor="_Toc506557730" w:history="1">
              <w:r w:rsidR="00E95C3C" w:rsidRPr="004E51D9">
                <w:rPr>
                  <w:rStyle w:val="Hyperlink"/>
                  <w:noProof/>
                  <w:sz w:val="20"/>
                </w:rPr>
                <w:t>Additional Background Information</w:t>
              </w:r>
              <w:r w:rsidR="00E95C3C" w:rsidRPr="004E51D9">
                <w:rPr>
                  <w:noProof/>
                  <w:webHidden/>
                  <w:sz w:val="20"/>
                </w:rPr>
                <w:tab/>
              </w:r>
              <w:r w:rsidR="00E95C3C" w:rsidRPr="004E51D9">
                <w:rPr>
                  <w:noProof/>
                  <w:webHidden/>
                  <w:sz w:val="20"/>
                </w:rPr>
                <w:fldChar w:fldCharType="begin"/>
              </w:r>
              <w:r w:rsidR="00E95C3C" w:rsidRPr="004E51D9">
                <w:rPr>
                  <w:noProof/>
                  <w:webHidden/>
                  <w:sz w:val="20"/>
                </w:rPr>
                <w:instrText xml:space="preserve"> PAGEREF _Toc506557730 \h </w:instrText>
              </w:r>
              <w:r w:rsidR="00E95C3C" w:rsidRPr="004E51D9">
                <w:rPr>
                  <w:noProof/>
                  <w:webHidden/>
                  <w:sz w:val="20"/>
                </w:rPr>
              </w:r>
              <w:r w:rsidR="00E95C3C" w:rsidRPr="004E51D9">
                <w:rPr>
                  <w:noProof/>
                  <w:webHidden/>
                  <w:sz w:val="20"/>
                </w:rPr>
                <w:fldChar w:fldCharType="separate"/>
              </w:r>
              <w:r w:rsidR="00E95C3C" w:rsidRPr="004E51D9">
                <w:rPr>
                  <w:noProof/>
                  <w:webHidden/>
                  <w:sz w:val="20"/>
                </w:rPr>
                <w:t>8</w:t>
              </w:r>
              <w:r w:rsidR="00E95C3C" w:rsidRPr="004E51D9">
                <w:rPr>
                  <w:noProof/>
                  <w:webHidden/>
                  <w:sz w:val="20"/>
                </w:rPr>
                <w:fldChar w:fldCharType="end"/>
              </w:r>
            </w:hyperlink>
          </w:p>
          <w:p w14:paraId="2D930493" w14:textId="77777777" w:rsidR="00D0627D" w:rsidRPr="004E51D9" w:rsidRDefault="009773F4" w:rsidP="00AF1381">
            <w:pPr>
              <w:rPr>
                <w:rFonts w:ascii="Calibri Light" w:hAnsi="Calibri Light"/>
                <w:b w:val="0"/>
                <w:sz w:val="20"/>
              </w:rPr>
            </w:pPr>
            <w:r w:rsidRPr="004E51D9">
              <w:rPr>
                <w:rFonts w:ascii="Calibri Light" w:hAnsi="Calibri Light"/>
                <w:sz w:val="20"/>
              </w:rPr>
              <w:fldChar w:fldCharType="end"/>
            </w:r>
          </w:p>
        </w:tc>
      </w:tr>
      <w:tr w:rsidR="00D0627D" w:rsidRPr="00164A47" w14:paraId="52E51912"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6EC9E863"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42"/>
        <w:gridCol w:w="1134"/>
        <w:gridCol w:w="1560"/>
        <w:gridCol w:w="5306"/>
      </w:tblGrid>
      <w:tr w:rsidR="0049146E" w:rsidRPr="00077103" w14:paraId="2162BAF1" w14:textId="77777777"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39FFB22A" w14:textId="77777777" w:rsidR="0049146E" w:rsidRPr="00077103" w:rsidRDefault="0049146E" w:rsidP="00AF1381">
            <w:pPr>
              <w:pStyle w:val="TabHeader1"/>
            </w:pPr>
            <w:bookmarkStart w:id="0" w:name="_Toc506557721"/>
            <w:r>
              <w:t>Document Version Control</w:t>
            </w:r>
            <w:bookmarkEnd w:id="0"/>
            <w:r w:rsidRPr="00077103">
              <w:t xml:space="preserve"> </w:t>
            </w:r>
          </w:p>
        </w:tc>
      </w:tr>
      <w:tr w:rsidR="0049146E" w:rsidRPr="00CA64F5" w14:paraId="1FF857EB"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63AA868A" w14:textId="77777777" w:rsidR="0049146E" w:rsidRPr="00CA64F5" w:rsidRDefault="0049146E" w:rsidP="00AF1381">
            <w:pPr>
              <w:rPr>
                <w:rFonts w:ascii="Arial Narrow" w:hAnsi="Arial Narrow"/>
                <w:b w:val="0"/>
                <w:i/>
              </w:rPr>
            </w:pPr>
            <w:r>
              <w:rPr>
                <w:rFonts w:ascii="Arial Narrow" w:hAnsi="Arial Narrow"/>
                <w:b w:val="0"/>
                <w:i/>
              </w:rPr>
              <w:t>Change History/Review Details</w:t>
            </w:r>
          </w:p>
        </w:tc>
      </w:tr>
      <w:tr w:rsidR="0049146E" w:rsidRPr="00CA64F5" w14:paraId="42FE0D03"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1551888C" w14:textId="77777777" w:rsidR="0049146E" w:rsidRPr="0049146E" w:rsidRDefault="0049146E" w:rsidP="00AF1381">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73F022D8" w14:textId="77777777" w:rsidR="0049146E" w:rsidRPr="0049146E" w:rsidRDefault="0049146E" w:rsidP="00AF1381">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5E75BD51" w14:textId="77777777" w:rsidR="0049146E" w:rsidRPr="0049146E" w:rsidRDefault="0049146E" w:rsidP="00AF1381">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65ECA836" w14:textId="77777777" w:rsidR="0049146E" w:rsidRPr="0049146E" w:rsidRDefault="0049146E" w:rsidP="00AF1381">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787608E6"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27460D6C" w14:textId="77777777" w:rsidR="0049146E" w:rsidRPr="0049146E" w:rsidRDefault="00E27D5C" w:rsidP="00AF1381">
            <w:pPr>
              <w:rPr>
                <w:b w:val="0"/>
                <w:bCs w:val="0"/>
              </w:rPr>
            </w:pPr>
            <w:r>
              <w:rPr>
                <w:b w:val="0"/>
                <w:bCs w:val="0"/>
              </w:rPr>
              <w:t>03/07/15</w:t>
            </w:r>
          </w:p>
        </w:tc>
        <w:tc>
          <w:tcPr>
            <w:tcW w:w="1134" w:type="dxa"/>
            <w:tcBorders>
              <w:left w:val="single" w:sz="8" w:space="0" w:color="C0504D" w:themeColor="accent2"/>
              <w:right w:val="single" w:sz="8" w:space="0" w:color="C0504D" w:themeColor="accent2"/>
            </w:tcBorders>
          </w:tcPr>
          <w:p w14:paraId="457DC033" w14:textId="77777777" w:rsidR="0049146E" w:rsidRPr="0049146E" w:rsidRDefault="00E27D5C" w:rsidP="00AF1381">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14:paraId="044347D0" w14:textId="77777777" w:rsidR="0049146E" w:rsidRPr="0049146E" w:rsidRDefault="009A786F" w:rsidP="00AF1381">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306" w:type="dxa"/>
            <w:tcBorders>
              <w:left w:val="single" w:sz="8" w:space="0" w:color="C0504D" w:themeColor="accent2"/>
            </w:tcBorders>
          </w:tcPr>
          <w:p w14:paraId="24269D87" w14:textId="77777777" w:rsidR="0049146E" w:rsidRPr="0049146E" w:rsidRDefault="00E27D5C" w:rsidP="00AF1381">
            <w:pPr>
              <w:cnfStyle w:val="000000100000" w:firstRow="0" w:lastRow="0" w:firstColumn="0" w:lastColumn="0" w:oddVBand="0" w:evenVBand="0" w:oddHBand="1" w:evenHBand="0" w:firstRowFirstColumn="0" w:firstRowLastColumn="0" w:lastRowFirstColumn="0" w:lastRowLastColumn="0"/>
            </w:pPr>
            <w:r>
              <w:t>Draft Created</w:t>
            </w:r>
          </w:p>
        </w:tc>
      </w:tr>
      <w:tr w:rsidR="00D0627D" w:rsidRPr="0049146E" w14:paraId="290309D6"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63405CFC" w14:textId="77777777" w:rsidR="00D0627D" w:rsidRPr="0049146E" w:rsidRDefault="00D70AA5" w:rsidP="00AF1381">
            <w:pPr>
              <w:rPr>
                <w:b w:val="0"/>
                <w:bCs w:val="0"/>
              </w:rPr>
            </w:pPr>
            <w:r>
              <w:rPr>
                <w:b w:val="0"/>
                <w:bCs w:val="0"/>
              </w:rPr>
              <w:t>06/07/15</w:t>
            </w:r>
          </w:p>
        </w:tc>
        <w:tc>
          <w:tcPr>
            <w:tcW w:w="1134" w:type="dxa"/>
            <w:tcBorders>
              <w:left w:val="single" w:sz="8" w:space="0" w:color="C0504D" w:themeColor="accent2"/>
              <w:right w:val="single" w:sz="8" w:space="0" w:color="C0504D" w:themeColor="accent2"/>
            </w:tcBorders>
          </w:tcPr>
          <w:p w14:paraId="373C0C16" w14:textId="77777777" w:rsidR="00D0627D" w:rsidRPr="0049146E" w:rsidRDefault="00D70AA5" w:rsidP="00AF1381">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60" w:type="dxa"/>
            <w:tcBorders>
              <w:left w:val="single" w:sz="8" w:space="0" w:color="C0504D" w:themeColor="accent2"/>
              <w:right w:val="single" w:sz="8" w:space="0" w:color="C0504D" w:themeColor="accent2"/>
            </w:tcBorders>
          </w:tcPr>
          <w:p w14:paraId="15A867FC" w14:textId="77777777" w:rsidR="00D0627D" w:rsidRPr="0049146E" w:rsidRDefault="009A786F" w:rsidP="00AF1381">
            <w:pPr>
              <w:cnfStyle w:val="000000000000" w:firstRow="0" w:lastRow="0" w:firstColumn="0" w:lastColumn="0" w:oddVBand="0" w:evenVBand="0" w:oddHBand="0" w:evenHBand="0" w:firstRowFirstColumn="0" w:firstRowLastColumn="0" w:lastRowFirstColumn="0" w:lastRowLastColumn="0"/>
              <w:rPr>
                <w:bCs/>
              </w:rPr>
            </w:pPr>
            <w:r>
              <w:rPr>
                <w:bCs/>
              </w:rPr>
              <w:t>Joanna Davies</w:t>
            </w:r>
          </w:p>
        </w:tc>
        <w:tc>
          <w:tcPr>
            <w:tcW w:w="5306" w:type="dxa"/>
            <w:tcBorders>
              <w:left w:val="single" w:sz="8" w:space="0" w:color="C0504D" w:themeColor="accent2"/>
            </w:tcBorders>
          </w:tcPr>
          <w:p w14:paraId="78A9E6AA" w14:textId="77777777" w:rsidR="00D0627D" w:rsidRPr="0049146E" w:rsidRDefault="00D70AA5" w:rsidP="00AF1381">
            <w:pPr>
              <w:cnfStyle w:val="000000000000" w:firstRow="0" w:lastRow="0" w:firstColumn="0" w:lastColumn="0" w:oddVBand="0" w:evenVBand="0" w:oddHBand="0" w:evenHBand="0" w:firstRowFirstColumn="0" w:firstRowLastColumn="0" w:lastRowFirstColumn="0" w:lastRowLastColumn="0"/>
            </w:pPr>
            <w:r>
              <w:t>Minor amendments to draft</w:t>
            </w:r>
          </w:p>
        </w:tc>
      </w:tr>
      <w:tr w:rsidR="00D0627D" w:rsidRPr="0049146E" w14:paraId="5CC05856"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749D16CE" w14:textId="77777777" w:rsidR="00D0627D" w:rsidRPr="0049146E" w:rsidRDefault="001F73A5" w:rsidP="00AF1381">
            <w:pPr>
              <w:rPr>
                <w:b w:val="0"/>
                <w:bCs w:val="0"/>
              </w:rPr>
            </w:pPr>
            <w:r>
              <w:rPr>
                <w:b w:val="0"/>
                <w:bCs w:val="0"/>
              </w:rPr>
              <w:t>16/02/18</w:t>
            </w:r>
          </w:p>
        </w:tc>
        <w:tc>
          <w:tcPr>
            <w:tcW w:w="1134" w:type="dxa"/>
            <w:tcBorders>
              <w:left w:val="single" w:sz="8" w:space="0" w:color="C0504D" w:themeColor="accent2"/>
              <w:right w:val="single" w:sz="8" w:space="0" w:color="C0504D" w:themeColor="accent2"/>
            </w:tcBorders>
          </w:tcPr>
          <w:p w14:paraId="4980C24A" w14:textId="77777777" w:rsidR="00D0627D" w:rsidRPr="0049146E" w:rsidRDefault="001F73A5" w:rsidP="00AF1381">
            <w:pPr>
              <w:cnfStyle w:val="000000100000" w:firstRow="0" w:lastRow="0" w:firstColumn="0" w:lastColumn="0" w:oddVBand="0" w:evenVBand="0" w:oddHBand="1" w:evenHBand="0" w:firstRowFirstColumn="0" w:firstRowLastColumn="0" w:lastRowFirstColumn="0" w:lastRowLastColumn="0"/>
              <w:rPr>
                <w:bCs/>
              </w:rPr>
            </w:pPr>
            <w:r>
              <w:rPr>
                <w:bCs/>
              </w:rPr>
              <w:t>0.3</w:t>
            </w:r>
          </w:p>
        </w:tc>
        <w:tc>
          <w:tcPr>
            <w:tcW w:w="1560" w:type="dxa"/>
            <w:tcBorders>
              <w:left w:val="single" w:sz="8" w:space="0" w:color="C0504D" w:themeColor="accent2"/>
              <w:right w:val="single" w:sz="8" w:space="0" w:color="C0504D" w:themeColor="accent2"/>
            </w:tcBorders>
          </w:tcPr>
          <w:p w14:paraId="6BAA689F" w14:textId="77777777" w:rsidR="00D0627D" w:rsidRPr="0049146E" w:rsidRDefault="009A786F" w:rsidP="00AF1381">
            <w:pPr>
              <w:cnfStyle w:val="000000100000" w:firstRow="0" w:lastRow="0" w:firstColumn="0" w:lastColumn="0" w:oddVBand="0" w:evenVBand="0" w:oddHBand="1" w:evenHBand="0" w:firstRowFirstColumn="0" w:firstRowLastColumn="0" w:lastRowFirstColumn="0" w:lastRowLastColumn="0"/>
              <w:rPr>
                <w:bCs/>
              </w:rPr>
            </w:pPr>
            <w:r>
              <w:rPr>
                <w:bCs/>
              </w:rPr>
              <w:t>Helen Child</w:t>
            </w:r>
          </w:p>
        </w:tc>
        <w:tc>
          <w:tcPr>
            <w:tcW w:w="5306" w:type="dxa"/>
            <w:tcBorders>
              <w:left w:val="single" w:sz="8" w:space="0" w:color="C0504D" w:themeColor="accent2"/>
            </w:tcBorders>
          </w:tcPr>
          <w:p w14:paraId="037C9081" w14:textId="77777777" w:rsidR="00D0627D" w:rsidRPr="0049146E" w:rsidRDefault="00822EFF" w:rsidP="00AF1381">
            <w:pPr>
              <w:cnfStyle w:val="000000100000" w:firstRow="0" w:lastRow="0" w:firstColumn="0" w:lastColumn="0" w:oddVBand="0" w:evenVBand="0" w:oddHBand="1" w:evenHBand="0" w:firstRowFirstColumn="0" w:firstRowLastColumn="0" w:lastRowFirstColumn="0" w:lastRowLastColumn="0"/>
            </w:pPr>
            <w:r>
              <w:t>Content updated for clarity, Detailed ‘How to’ steps moved to How To guide</w:t>
            </w:r>
          </w:p>
        </w:tc>
      </w:tr>
      <w:tr w:rsidR="00CB4707" w:rsidRPr="00CB4707" w14:paraId="1E6FA18D"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5A09D347" w14:textId="77777777" w:rsidR="00CB4707" w:rsidRPr="00CB4707" w:rsidRDefault="00CB4707" w:rsidP="00AF1381">
            <w:pPr>
              <w:rPr>
                <w:b w:val="0"/>
                <w:bCs w:val="0"/>
              </w:rPr>
            </w:pPr>
            <w:r w:rsidRPr="00CB4707">
              <w:rPr>
                <w:b w:val="0"/>
                <w:bCs w:val="0"/>
              </w:rPr>
              <w:t>16/12/20</w:t>
            </w:r>
          </w:p>
        </w:tc>
        <w:tc>
          <w:tcPr>
            <w:tcW w:w="1134" w:type="dxa"/>
            <w:tcBorders>
              <w:left w:val="single" w:sz="8" w:space="0" w:color="C0504D" w:themeColor="accent2"/>
              <w:right w:val="single" w:sz="8" w:space="0" w:color="C0504D" w:themeColor="accent2"/>
            </w:tcBorders>
          </w:tcPr>
          <w:p w14:paraId="45FB242F" w14:textId="77777777" w:rsidR="00CB4707" w:rsidRPr="00CB4707" w:rsidRDefault="00CB4707" w:rsidP="00AF1381">
            <w:pPr>
              <w:cnfStyle w:val="000000000000" w:firstRow="0" w:lastRow="0" w:firstColumn="0" w:lastColumn="0" w:oddVBand="0" w:evenVBand="0" w:oddHBand="0" w:evenHBand="0" w:firstRowFirstColumn="0" w:firstRowLastColumn="0" w:lastRowFirstColumn="0" w:lastRowLastColumn="0"/>
            </w:pPr>
            <w:r w:rsidRPr="00CB4707">
              <w:t>0.4</w:t>
            </w:r>
          </w:p>
        </w:tc>
        <w:tc>
          <w:tcPr>
            <w:tcW w:w="1560" w:type="dxa"/>
            <w:tcBorders>
              <w:left w:val="single" w:sz="8" w:space="0" w:color="C0504D" w:themeColor="accent2"/>
              <w:right w:val="single" w:sz="8" w:space="0" w:color="C0504D" w:themeColor="accent2"/>
            </w:tcBorders>
          </w:tcPr>
          <w:p w14:paraId="4EA7ED4C" w14:textId="77777777" w:rsidR="00CB4707" w:rsidRPr="00CB4707" w:rsidRDefault="00CB4707" w:rsidP="00AF1381">
            <w:pPr>
              <w:cnfStyle w:val="000000000000" w:firstRow="0" w:lastRow="0" w:firstColumn="0" w:lastColumn="0" w:oddVBand="0" w:evenVBand="0" w:oddHBand="0" w:evenHBand="0" w:firstRowFirstColumn="0" w:firstRowLastColumn="0" w:lastRowFirstColumn="0" w:lastRowLastColumn="0"/>
            </w:pPr>
            <w:r w:rsidRPr="00CB4707">
              <w:t>Helen Child</w:t>
            </w:r>
          </w:p>
        </w:tc>
        <w:tc>
          <w:tcPr>
            <w:tcW w:w="5306" w:type="dxa"/>
            <w:tcBorders>
              <w:left w:val="single" w:sz="8" w:space="0" w:color="C0504D" w:themeColor="accent2"/>
            </w:tcBorders>
          </w:tcPr>
          <w:p w14:paraId="1B476EBA" w14:textId="77777777" w:rsidR="00CB4707" w:rsidRPr="00CB4707" w:rsidRDefault="00CB4707" w:rsidP="00AF1381">
            <w:pPr>
              <w:cnfStyle w:val="000000000000" w:firstRow="0" w:lastRow="0" w:firstColumn="0" w:lastColumn="0" w:oddVBand="0" w:evenVBand="0" w:oddHBand="0" w:evenHBand="0" w:firstRowFirstColumn="0" w:firstRowLastColumn="0" w:lastRowFirstColumn="0" w:lastRowLastColumn="0"/>
            </w:pPr>
            <w:r w:rsidRPr="00CB4707">
              <w:t>Updated following implementation of V28 in the Portal</w:t>
            </w:r>
          </w:p>
        </w:tc>
      </w:tr>
      <w:tr w:rsidR="003A39F0" w:rsidRPr="00CB4707" w14:paraId="142BCEDF"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244D6728" w14:textId="27EC8C0A" w:rsidR="003A39F0" w:rsidRPr="00CB4707" w:rsidRDefault="003A39F0" w:rsidP="00AF1381">
            <w:r>
              <w:t>27/03/25</w:t>
            </w:r>
          </w:p>
        </w:tc>
        <w:tc>
          <w:tcPr>
            <w:tcW w:w="1134" w:type="dxa"/>
            <w:tcBorders>
              <w:left w:val="single" w:sz="8" w:space="0" w:color="C0504D" w:themeColor="accent2"/>
              <w:right w:val="single" w:sz="8" w:space="0" w:color="C0504D" w:themeColor="accent2"/>
            </w:tcBorders>
          </w:tcPr>
          <w:p w14:paraId="487B1DD5" w14:textId="59CE07DD" w:rsidR="003A39F0" w:rsidRPr="00CB4707" w:rsidRDefault="003A39F0" w:rsidP="00AF1381">
            <w:pPr>
              <w:cnfStyle w:val="000000100000" w:firstRow="0" w:lastRow="0" w:firstColumn="0" w:lastColumn="0" w:oddVBand="0" w:evenVBand="0" w:oddHBand="1" w:evenHBand="0" w:firstRowFirstColumn="0" w:firstRowLastColumn="0" w:lastRowFirstColumn="0" w:lastRowLastColumn="0"/>
            </w:pPr>
            <w:r>
              <w:t>0.5</w:t>
            </w:r>
          </w:p>
        </w:tc>
        <w:tc>
          <w:tcPr>
            <w:tcW w:w="1560" w:type="dxa"/>
            <w:tcBorders>
              <w:left w:val="single" w:sz="8" w:space="0" w:color="C0504D" w:themeColor="accent2"/>
              <w:right w:val="single" w:sz="8" w:space="0" w:color="C0504D" w:themeColor="accent2"/>
            </w:tcBorders>
          </w:tcPr>
          <w:p w14:paraId="363445FA" w14:textId="5B6AC41B" w:rsidR="003A39F0" w:rsidRPr="00CB4707" w:rsidRDefault="003A39F0" w:rsidP="00AF1381">
            <w:pPr>
              <w:cnfStyle w:val="000000100000" w:firstRow="0" w:lastRow="0" w:firstColumn="0" w:lastColumn="0" w:oddVBand="0" w:evenVBand="0" w:oddHBand="1" w:evenHBand="0" w:firstRowFirstColumn="0" w:firstRowLastColumn="0" w:lastRowFirstColumn="0" w:lastRowLastColumn="0"/>
            </w:pPr>
            <w:r>
              <w:t>Simon Burford</w:t>
            </w:r>
          </w:p>
        </w:tc>
        <w:tc>
          <w:tcPr>
            <w:tcW w:w="5306" w:type="dxa"/>
            <w:tcBorders>
              <w:left w:val="single" w:sz="8" w:space="0" w:color="C0504D" w:themeColor="accent2"/>
            </w:tcBorders>
          </w:tcPr>
          <w:p w14:paraId="0E6D5A3F" w14:textId="271C43D0" w:rsidR="003A39F0" w:rsidRPr="00CB4707" w:rsidRDefault="003A39F0" w:rsidP="00AF1381">
            <w:pPr>
              <w:cnfStyle w:val="000000100000" w:firstRow="0" w:lastRow="0" w:firstColumn="0" w:lastColumn="0" w:oddVBand="0" w:evenVBand="0" w:oddHBand="1" w:evenHBand="0" w:firstRowFirstColumn="0" w:firstRowLastColumn="0" w:lastRowFirstColumn="0" w:lastRowLastColumn="0"/>
            </w:pPr>
            <w:r>
              <w:t>Updated relating to the data warehouse</w:t>
            </w:r>
            <w:bookmarkStart w:id="1" w:name="_GoBack"/>
            <w:bookmarkEnd w:id="1"/>
          </w:p>
        </w:tc>
      </w:tr>
    </w:tbl>
    <w:p w14:paraId="3B9558BE" w14:textId="77777777" w:rsidR="00D0627D" w:rsidRDefault="00D0627D" w:rsidP="00F8728C">
      <w:pPr>
        <w:spacing w:after="0" w:line="240" w:lineRule="auto"/>
      </w:pPr>
    </w:p>
    <w:p w14:paraId="6B7A458A" w14:textId="77777777" w:rsidR="00D0627D" w:rsidRDefault="00D0627D" w:rsidP="00D0627D"/>
    <w:p w14:paraId="4CCABB24" w14:textId="77777777" w:rsidR="00D0627D" w:rsidRDefault="00D0627D" w:rsidP="00D0627D"/>
    <w:p w14:paraId="187A1F3C" w14:textId="77777777" w:rsidR="0049146E" w:rsidRPr="00CA64F5" w:rsidRDefault="00D0627D" w:rsidP="00D0627D">
      <w:r>
        <w:br w:type="page"/>
      </w:r>
    </w:p>
    <w:tbl>
      <w:tblPr>
        <w:tblStyle w:val="LightList-Accent3"/>
        <w:tblW w:w="0" w:type="auto"/>
        <w:tblLook w:val="04A0" w:firstRow="1" w:lastRow="0" w:firstColumn="1" w:lastColumn="0" w:noHBand="0" w:noVBand="1"/>
      </w:tblPr>
      <w:tblGrid>
        <w:gridCol w:w="9242"/>
      </w:tblGrid>
      <w:tr w:rsidR="00F8728C" w:rsidRPr="00CA64F5" w14:paraId="2D1506D1"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00CFB65" w14:textId="77777777" w:rsidR="00F8728C" w:rsidRPr="00077103" w:rsidRDefault="00F8728C" w:rsidP="00077103">
            <w:pPr>
              <w:pStyle w:val="TabHeader1"/>
            </w:pPr>
            <w:bookmarkStart w:id="2" w:name="_Toc506557722"/>
            <w:r w:rsidRPr="00077103">
              <w:lastRenderedPageBreak/>
              <w:t>Approved process for raising</w:t>
            </w:r>
            <w:bookmarkEnd w:id="2"/>
            <w:r w:rsidRPr="00077103">
              <w:t xml:space="preserve"> </w:t>
            </w:r>
          </w:p>
        </w:tc>
      </w:tr>
      <w:tr w:rsidR="00F8728C" w:rsidRPr="00CA64F5" w14:paraId="6C48743A"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AB35173" w14:textId="77777777" w:rsidR="00F8728C" w:rsidRPr="00CA64F5" w:rsidRDefault="00991AD0" w:rsidP="00AF1381">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3443AB" w:rsidRPr="003443AB" w14:paraId="7BEA546E"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329FD1E7" w14:textId="77777777" w:rsidR="00CA64F5" w:rsidRPr="003443AB" w:rsidRDefault="00CA64F5" w:rsidP="00AF1381">
            <w:pPr>
              <w:rPr>
                <w:b w:val="0"/>
                <w:color w:val="000000" w:themeColor="text1"/>
              </w:rPr>
            </w:pPr>
          </w:p>
          <w:p w14:paraId="38445612" w14:textId="77777777" w:rsidR="00CA64F5" w:rsidRPr="003443AB" w:rsidRDefault="00E27D5C" w:rsidP="00AF1381">
            <w:pPr>
              <w:rPr>
                <w:b w:val="0"/>
                <w:color w:val="000000" w:themeColor="text1"/>
              </w:rPr>
            </w:pPr>
            <w:r w:rsidRPr="003443AB">
              <w:rPr>
                <w:b w:val="0"/>
                <w:color w:val="000000" w:themeColor="text1"/>
              </w:rPr>
              <w:t>The requirement for a UDF will often come from a Business requirement,</w:t>
            </w:r>
            <w:r w:rsidR="000E6454" w:rsidRPr="003443AB">
              <w:rPr>
                <w:b w:val="0"/>
                <w:color w:val="000000" w:themeColor="text1"/>
              </w:rPr>
              <w:t xml:space="preserve"> </w:t>
            </w:r>
            <w:r w:rsidRPr="003443AB">
              <w:rPr>
                <w:b w:val="0"/>
                <w:color w:val="000000" w:themeColor="text1"/>
              </w:rPr>
              <w:t>so the Business</w:t>
            </w:r>
            <w:r w:rsidR="00525EB4" w:rsidRPr="003443AB">
              <w:rPr>
                <w:b w:val="0"/>
                <w:color w:val="000000" w:themeColor="text1"/>
              </w:rPr>
              <w:t xml:space="preserve"> Process</w:t>
            </w:r>
            <w:r w:rsidRPr="003443AB">
              <w:rPr>
                <w:b w:val="0"/>
                <w:color w:val="000000" w:themeColor="text1"/>
              </w:rPr>
              <w:t xml:space="preserve"> </w:t>
            </w:r>
            <w:r w:rsidR="00525EB4" w:rsidRPr="003443AB">
              <w:rPr>
                <w:b w:val="0"/>
                <w:color w:val="000000" w:themeColor="text1"/>
              </w:rPr>
              <w:t>Advisor</w:t>
            </w:r>
            <w:r w:rsidRPr="003443AB">
              <w:rPr>
                <w:b w:val="0"/>
                <w:color w:val="000000" w:themeColor="text1"/>
              </w:rPr>
              <w:t xml:space="preserve"> within the HRIS Support Centre will usually lead on gathering requirements for a new UDF.</w:t>
            </w:r>
          </w:p>
          <w:p w14:paraId="30A6D17F" w14:textId="77777777" w:rsidR="00E27D5C" w:rsidRPr="003443AB" w:rsidRDefault="00E27D5C" w:rsidP="00AF1381">
            <w:pPr>
              <w:rPr>
                <w:b w:val="0"/>
                <w:color w:val="000000" w:themeColor="text1"/>
              </w:rPr>
            </w:pPr>
          </w:p>
          <w:p w14:paraId="0ABFD0A1" w14:textId="77777777" w:rsidR="00E27D5C" w:rsidRPr="003443AB" w:rsidRDefault="00E27D5C" w:rsidP="00AF1381">
            <w:pPr>
              <w:rPr>
                <w:b w:val="0"/>
                <w:color w:val="000000" w:themeColor="text1"/>
              </w:rPr>
            </w:pPr>
            <w:r w:rsidRPr="003443AB">
              <w:rPr>
                <w:b w:val="0"/>
                <w:color w:val="000000" w:themeColor="text1"/>
              </w:rPr>
              <w:t xml:space="preserve">A “MASTER UDF Template” excel file is stored in the following folder which should be completed, usually by </w:t>
            </w:r>
            <w:r w:rsidR="001F73A5" w:rsidRPr="003443AB">
              <w:rPr>
                <w:b w:val="0"/>
                <w:color w:val="000000" w:themeColor="text1"/>
              </w:rPr>
              <w:t>or with assistance from an HRIS Analyst</w:t>
            </w:r>
            <w:r w:rsidRPr="003443AB">
              <w:rPr>
                <w:b w:val="0"/>
                <w:color w:val="000000" w:themeColor="text1"/>
              </w:rPr>
              <w:t>, outlin</w:t>
            </w:r>
            <w:r w:rsidR="00FE1FCD" w:rsidRPr="003443AB">
              <w:rPr>
                <w:b w:val="0"/>
                <w:color w:val="000000" w:themeColor="text1"/>
              </w:rPr>
              <w:t>ing</w:t>
            </w:r>
            <w:r w:rsidRPr="003443AB">
              <w:rPr>
                <w:b w:val="0"/>
                <w:color w:val="000000" w:themeColor="text1"/>
              </w:rPr>
              <w:t xml:space="preserve"> how the UDF should be set up within the system:</w:t>
            </w:r>
          </w:p>
          <w:p w14:paraId="7BB35BA5" w14:textId="77777777" w:rsidR="00E27D5C" w:rsidRPr="003443AB" w:rsidRDefault="00E27D5C" w:rsidP="00AF1381">
            <w:pPr>
              <w:rPr>
                <w:i/>
                <w:color w:val="000000" w:themeColor="text1"/>
              </w:rPr>
            </w:pPr>
            <w:r w:rsidRPr="003443AB">
              <w:rPr>
                <w:i/>
                <w:color w:val="000000" w:themeColor="text1"/>
              </w:rPr>
              <w:t>P:\PROJECTS\HRIS Programme\12. Support\Reference Data\UDFs</w:t>
            </w:r>
          </w:p>
          <w:p w14:paraId="2ACFBAC2" w14:textId="77777777" w:rsidR="00CA64F5" w:rsidRPr="003443AB" w:rsidRDefault="00CA64F5" w:rsidP="00AF1381">
            <w:pPr>
              <w:rPr>
                <w:b w:val="0"/>
                <w:color w:val="000000" w:themeColor="text1"/>
              </w:rPr>
            </w:pPr>
          </w:p>
          <w:p w14:paraId="7E3C7B04" w14:textId="77777777" w:rsidR="00E27D5C" w:rsidRPr="003443AB" w:rsidRDefault="00E27D5C" w:rsidP="009F01D4">
            <w:pPr>
              <w:rPr>
                <w:b w:val="0"/>
                <w:color w:val="000000" w:themeColor="text1"/>
              </w:rPr>
            </w:pPr>
            <w:r w:rsidRPr="003443AB">
              <w:rPr>
                <w:b w:val="0"/>
                <w:color w:val="000000" w:themeColor="text1"/>
              </w:rPr>
              <w:t>Completed UDF</w:t>
            </w:r>
            <w:r w:rsidR="000B2EA8" w:rsidRPr="003443AB">
              <w:rPr>
                <w:b w:val="0"/>
                <w:color w:val="000000" w:themeColor="text1"/>
              </w:rPr>
              <w:t xml:space="preserve"> templates </w:t>
            </w:r>
            <w:r w:rsidRPr="003443AB">
              <w:rPr>
                <w:b w:val="0"/>
                <w:color w:val="000000" w:themeColor="text1"/>
              </w:rPr>
              <w:t>should be saved within a sub-folder named to reflect the UDF</w:t>
            </w:r>
            <w:r w:rsidR="009F01D4" w:rsidRPr="003443AB">
              <w:rPr>
                <w:b w:val="0"/>
                <w:color w:val="000000" w:themeColor="text1"/>
              </w:rPr>
              <w:t xml:space="preserve"> to be set up. Any changes to the template during the process (see </w:t>
            </w:r>
            <w:r w:rsidR="009F01D4" w:rsidRPr="003443AB">
              <w:rPr>
                <w:b w:val="0"/>
                <w:i/>
                <w:color w:val="000000" w:themeColor="text1"/>
              </w:rPr>
              <w:t>Change Management</w:t>
            </w:r>
            <w:r w:rsidR="000A4263" w:rsidRPr="003443AB">
              <w:rPr>
                <w:b w:val="0"/>
                <w:color w:val="000000" w:themeColor="text1"/>
              </w:rPr>
              <w:t xml:space="preserve"> section</w:t>
            </w:r>
            <w:r w:rsidR="009F01D4" w:rsidRPr="003443AB">
              <w:rPr>
                <w:b w:val="0"/>
                <w:color w:val="000000" w:themeColor="text1"/>
              </w:rPr>
              <w:t>) should be saved within this sub-folder.</w:t>
            </w:r>
          </w:p>
          <w:p w14:paraId="714840C9" w14:textId="77777777" w:rsidR="000A4263" w:rsidRPr="003443AB" w:rsidRDefault="000A4263" w:rsidP="009F01D4">
            <w:pPr>
              <w:rPr>
                <w:b w:val="0"/>
                <w:color w:val="000000" w:themeColor="text1"/>
              </w:rPr>
            </w:pPr>
          </w:p>
        </w:tc>
      </w:tr>
    </w:tbl>
    <w:p w14:paraId="67B5F213" w14:textId="77777777" w:rsidR="00F8728C" w:rsidRDefault="00F8728C" w:rsidP="00F8728C">
      <w:pPr>
        <w:spacing w:after="0" w:line="240" w:lineRule="auto"/>
      </w:pPr>
    </w:p>
    <w:p w14:paraId="4A14B551" w14:textId="77777777" w:rsidR="006E1C01" w:rsidRPr="00CA64F5" w:rsidRDefault="006E1C01" w:rsidP="00F8728C">
      <w:pPr>
        <w:spacing w:after="0" w:line="240" w:lineRule="auto"/>
      </w:pPr>
    </w:p>
    <w:tbl>
      <w:tblPr>
        <w:tblStyle w:val="LightList-Accent3"/>
        <w:tblW w:w="0" w:type="auto"/>
        <w:tblLook w:val="04A0" w:firstRow="1" w:lastRow="0" w:firstColumn="1" w:lastColumn="0" w:noHBand="0" w:noVBand="1"/>
      </w:tblPr>
      <w:tblGrid>
        <w:gridCol w:w="9242"/>
      </w:tblGrid>
      <w:tr w:rsidR="00F8728C" w:rsidRPr="00CA64F5" w14:paraId="29B59031"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77CCC47" w14:textId="77777777" w:rsidR="00F8728C" w:rsidRPr="00077103" w:rsidRDefault="00F8728C" w:rsidP="00077103">
            <w:pPr>
              <w:pStyle w:val="TabHeader1"/>
            </w:pPr>
            <w:bookmarkStart w:id="3" w:name="_Toc506557723"/>
            <w:r w:rsidRPr="00077103">
              <w:t>Consultation &amp; Approval</w:t>
            </w:r>
            <w:bookmarkEnd w:id="3"/>
          </w:p>
        </w:tc>
      </w:tr>
      <w:tr w:rsidR="00F8728C" w:rsidRPr="00CA64F5" w14:paraId="2B0CA8D9"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35697DD2" w14:textId="77777777" w:rsidR="00F8728C" w:rsidRPr="00CA64F5" w:rsidRDefault="00F8728C" w:rsidP="00AF1381">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3443AB" w:rsidRPr="003443AB" w14:paraId="6C79F8C7"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FB65238" w14:textId="77777777" w:rsidR="00F8728C" w:rsidRPr="003443AB" w:rsidRDefault="00F8728C" w:rsidP="00AF1381">
            <w:pPr>
              <w:rPr>
                <w:b w:val="0"/>
                <w:color w:val="000000" w:themeColor="text1"/>
              </w:rPr>
            </w:pPr>
          </w:p>
          <w:p w14:paraId="307CE977" w14:textId="77777777" w:rsidR="00720724" w:rsidRDefault="000A4263" w:rsidP="00AF1381">
            <w:pPr>
              <w:rPr>
                <w:b w:val="0"/>
                <w:color w:val="000000" w:themeColor="text1"/>
              </w:rPr>
            </w:pPr>
            <w:r w:rsidRPr="00720724">
              <w:rPr>
                <w:b w:val="0"/>
                <w:color w:val="000000" w:themeColor="text1"/>
              </w:rPr>
              <w:t xml:space="preserve">New UDFs </w:t>
            </w:r>
            <w:r w:rsidR="00720724">
              <w:rPr>
                <w:b w:val="0"/>
                <w:color w:val="000000" w:themeColor="text1"/>
              </w:rPr>
              <w:t xml:space="preserve">and changes to existing UDFs </w:t>
            </w:r>
            <w:r w:rsidR="00720724" w:rsidRPr="00720724">
              <w:rPr>
                <w:b w:val="0"/>
                <w:color w:val="000000" w:themeColor="text1"/>
              </w:rPr>
              <w:t xml:space="preserve">are </w:t>
            </w:r>
            <w:r w:rsidR="0081158B">
              <w:rPr>
                <w:b w:val="0"/>
                <w:color w:val="000000" w:themeColor="text1"/>
              </w:rPr>
              <w:t>generally</w:t>
            </w:r>
            <w:r w:rsidR="00720724" w:rsidRPr="00720724">
              <w:rPr>
                <w:b w:val="0"/>
                <w:color w:val="000000" w:themeColor="text1"/>
              </w:rPr>
              <w:t xml:space="preserve"> </w:t>
            </w:r>
            <w:r w:rsidR="00720724">
              <w:rPr>
                <w:b w:val="0"/>
                <w:color w:val="000000" w:themeColor="text1"/>
              </w:rPr>
              <w:t xml:space="preserve">requested by </w:t>
            </w:r>
            <w:r w:rsidR="00720724" w:rsidRPr="00720724">
              <w:rPr>
                <w:b w:val="0"/>
                <w:color w:val="000000" w:themeColor="text1"/>
              </w:rPr>
              <w:t xml:space="preserve">the relevant business area, </w:t>
            </w:r>
            <w:r w:rsidR="0081158B">
              <w:rPr>
                <w:b w:val="0"/>
                <w:color w:val="000000" w:themeColor="text1"/>
              </w:rPr>
              <w:t>often</w:t>
            </w:r>
            <w:r w:rsidR="00720724" w:rsidRPr="00720724">
              <w:rPr>
                <w:b w:val="0"/>
                <w:color w:val="000000" w:themeColor="text1"/>
              </w:rPr>
              <w:t xml:space="preserve"> within Personnel Services.  The HRIS Business Process Adviser will </w:t>
            </w:r>
            <w:r w:rsidR="00720724">
              <w:rPr>
                <w:b w:val="0"/>
                <w:color w:val="000000" w:themeColor="text1"/>
              </w:rPr>
              <w:t>usually</w:t>
            </w:r>
            <w:r w:rsidR="00720724" w:rsidRPr="00720724">
              <w:rPr>
                <w:b w:val="0"/>
                <w:color w:val="000000" w:themeColor="text1"/>
              </w:rPr>
              <w:t xml:space="preserve"> </w:t>
            </w:r>
            <w:r w:rsidR="00720724">
              <w:rPr>
                <w:b w:val="0"/>
                <w:color w:val="000000" w:themeColor="text1"/>
              </w:rPr>
              <w:t>lead on/</w:t>
            </w:r>
            <w:r w:rsidR="00720724" w:rsidRPr="00720724">
              <w:rPr>
                <w:b w:val="0"/>
                <w:color w:val="000000" w:themeColor="text1"/>
              </w:rPr>
              <w:t xml:space="preserve">be involved in the consultation and </w:t>
            </w:r>
            <w:r w:rsidR="00720724">
              <w:rPr>
                <w:b w:val="0"/>
                <w:color w:val="000000" w:themeColor="text1"/>
              </w:rPr>
              <w:t>gathering requirements for both new UDFs and changes to existing UDFs.</w:t>
            </w:r>
          </w:p>
          <w:p w14:paraId="431539C5" w14:textId="77777777" w:rsidR="0081158B" w:rsidRDefault="0081158B" w:rsidP="00AF1381">
            <w:pPr>
              <w:rPr>
                <w:b w:val="0"/>
                <w:color w:val="000000" w:themeColor="text1"/>
              </w:rPr>
            </w:pPr>
          </w:p>
          <w:p w14:paraId="2056159B" w14:textId="4C2C2CA1" w:rsidR="0081158B" w:rsidRDefault="0081158B" w:rsidP="00AF1381">
            <w:pPr>
              <w:rPr>
                <w:bCs w:val="0"/>
                <w:color w:val="000000" w:themeColor="text1"/>
              </w:rPr>
            </w:pPr>
            <w:r>
              <w:rPr>
                <w:b w:val="0"/>
                <w:color w:val="000000" w:themeColor="text1"/>
              </w:rPr>
              <w:t xml:space="preserve">The Change Request will be approved by the relevant approver in </w:t>
            </w:r>
            <w:r w:rsidR="00B84D3A">
              <w:rPr>
                <w:b w:val="0"/>
                <w:color w:val="000000" w:themeColor="text1"/>
              </w:rPr>
              <w:t>OSM</w:t>
            </w:r>
            <w:r>
              <w:rPr>
                <w:b w:val="0"/>
                <w:color w:val="000000" w:themeColor="text1"/>
              </w:rPr>
              <w:t xml:space="preserve"> – usually the Head of HRIS or their nominated deputy.</w:t>
            </w:r>
          </w:p>
          <w:p w14:paraId="55B8F2CE" w14:textId="3347AC44" w:rsidR="003A39F0" w:rsidRDefault="003A39F0" w:rsidP="00AF1381">
            <w:pPr>
              <w:rPr>
                <w:bCs w:val="0"/>
                <w:color w:val="000000" w:themeColor="text1"/>
              </w:rPr>
            </w:pPr>
          </w:p>
          <w:p w14:paraId="5FA887F7" w14:textId="5FCD5458" w:rsidR="003A39F0" w:rsidRPr="00720724" w:rsidRDefault="003A39F0" w:rsidP="00AF1381">
            <w:pPr>
              <w:rPr>
                <w:b w:val="0"/>
                <w:color w:val="000000" w:themeColor="text1"/>
              </w:rPr>
            </w:pPr>
            <w:r>
              <w:rPr>
                <w:b w:val="0"/>
                <w:color w:val="000000" w:themeColor="text1"/>
              </w:rPr>
              <w:t>You must give early notification of the intention to change a UDF or create a new UDF to the HR Analytics team, or HR Systems Analysis and Insights Manager, to consider the impact on the data warehouse.</w:t>
            </w:r>
          </w:p>
          <w:p w14:paraId="2187A963" w14:textId="77777777" w:rsidR="00720724" w:rsidRPr="003443AB" w:rsidRDefault="00720724" w:rsidP="00720724">
            <w:pPr>
              <w:rPr>
                <w:b w:val="0"/>
                <w:color w:val="000000" w:themeColor="text1"/>
              </w:rPr>
            </w:pPr>
          </w:p>
        </w:tc>
      </w:tr>
    </w:tbl>
    <w:p w14:paraId="1E49E4E1" w14:textId="77777777" w:rsidR="00F8728C" w:rsidRDefault="00F8728C" w:rsidP="00F8728C">
      <w:pPr>
        <w:spacing w:after="0" w:line="240" w:lineRule="auto"/>
      </w:pPr>
    </w:p>
    <w:p w14:paraId="13DE4583" w14:textId="77777777" w:rsidR="006E1C01" w:rsidRPr="00CA64F5" w:rsidRDefault="006E1C01" w:rsidP="00F8728C">
      <w:pPr>
        <w:spacing w:after="0" w:line="240" w:lineRule="auto"/>
      </w:pPr>
    </w:p>
    <w:tbl>
      <w:tblPr>
        <w:tblStyle w:val="LightList-Accent5"/>
        <w:tblW w:w="0" w:type="auto"/>
        <w:tblLook w:val="04A0" w:firstRow="1" w:lastRow="0" w:firstColumn="1" w:lastColumn="0" w:noHBand="0" w:noVBand="1"/>
      </w:tblPr>
      <w:tblGrid>
        <w:gridCol w:w="9242"/>
      </w:tblGrid>
      <w:tr w:rsidR="00F8728C" w:rsidRPr="00CA64F5" w14:paraId="702388DF"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11D67CA" w14:textId="77777777" w:rsidR="00F8728C" w:rsidRPr="00077103" w:rsidRDefault="00F8728C" w:rsidP="00077103">
            <w:pPr>
              <w:pStyle w:val="TabHeader1"/>
            </w:pPr>
            <w:bookmarkStart w:id="4" w:name="_Toc506557724"/>
            <w:r w:rsidRPr="00077103">
              <w:t>Change Management</w:t>
            </w:r>
            <w:bookmarkEnd w:id="4"/>
          </w:p>
        </w:tc>
      </w:tr>
      <w:tr w:rsidR="00F8728C" w:rsidRPr="00CA64F5" w14:paraId="1B5BB699"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E46C0B6" w14:textId="77777777" w:rsidR="00F8728C" w:rsidRPr="00CA64F5" w:rsidRDefault="00F8728C" w:rsidP="00AF1381">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3443AB" w:rsidRPr="003443AB" w14:paraId="26A9B4FA"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2878D311" w14:textId="77777777" w:rsidR="00F8728C" w:rsidRPr="003443AB" w:rsidRDefault="00F8728C" w:rsidP="00AF1381">
            <w:pPr>
              <w:rPr>
                <w:b w:val="0"/>
                <w:color w:val="000000" w:themeColor="text1"/>
              </w:rPr>
            </w:pPr>
          </w:p>
          <w:p w14:paraId="3E45F197" w14:textId="77777777" w:rsidR="00FF077E" w:rsidRDefault="00FF077E" w:rsidP="00AF1381">
            <w:pPr>
              <w:rPr>
                <w:b w:val="0"/>
                <w:color w:val="000000" w:themeColor="text1"/>
              </w:rPr>
            </w:pPr>
            <w:r>
              <w:rPr>
                <w:b w:val="0"/>
                <w:color w:val="000000" w:themeColor="text1"/>
              </w:rPr>
              <w:t xml:space="preserve">New UDFs and changes to existing UDFs should be managed via the Change Request process in </w:t>
            </w:r>
            <w:r w:rsidR="00B84D3A">
              <w:rPr>
                <w:b w:val="0"/>
                <w:color w:val="000000" w:themeColor="text1"/>
              </w:rPr>
              <w:t>OSM</w:t>
            </w:r>
            <w:r>
              <w:rPr>
                <w:b w:val="0"/>
                <w:color w:val="000000" w:themeColor="text1"/>
              </w:rPr>
              <w:t>.</w:t>
            </w:r>
          </w:p>
          <w:p w14:paraId="1C521376" w14:textId="77777777" w:rsidR="00FF077E" w:rsidRDefault="00FF077E" w:rsidP="00AF1381">
            <w:pPr>
              <w:rPr>
                <w:b w:val="0"/>
                <w:color w:val="000000" w:themeColor="text1"/>
              </w:rPr>
            </w:pPr>
          </w:p>
          <w:p w14:paraId="13C15509" w14:textId="77777777" w:rsidR="000A4263" w:rsidRDefault="000A4263" w:rsidP="00AF1381">
            <w:pPr>
              <w:rPr>
                <w:b w:val="0"/>
                <w:color w:val="000000" w:themeColor="text1"/>
              </w:rPr>
            </w:pPr>
            <w:r w:rsidRPr="003443AB">
              <w:rPr>
                <w:b w:val="0"/>
                <w:color w:val="000000" w:themeColor="text1"/>
              </w:rPr>
              <w:t>New UDFs could be a c</w:t>
            </w:r>
            <w:r w:rsidR="00FF077E">
              <w:rPr>
                <w:b w:val="0"/>
                <w:color w:val="000000" w:themeColor="text1"/>
              </w:rPr>
              <w:t>andidate for a Standard Change but this needs to be discussed and agreed.</w:t>
            </w:r>
          </w:p>
          <w:p w14:paraId="7AE7F276" w14:textId="77777777" w:rsidR="00FF077E" w:rsidRPr="003443AB" w:rsidRDefault="00FF077E" w:rsidP="00AF1381">
            <w:pPr>
              <w:rPr>
                <w:b w:val="0"/>
                <w:color w:val="000000" w:themeColor="text1"/>
              </w:rPr>
            </w:pPr>
          </w:p>
          <w:p w14:paraId="2F4DA1EA" w14:textId="77777777" w:rsidR="00CA64F5" w:rsidRPr="003443AB" w:rsidRDefault="009F01D4" w:rsidP="00AF1381">
            <w:pPr>
              <w:rPr>
                <w:b w:val="0"/>
                <w:color w:val="000000" w:themeColor="text1"/>
              </w:rPr>
            </w:pPr>
            <w:r w:rsidRPr="003443AB">
              <w:rPr>
                <w:b w:val="0"/>
                <w:color w:val="000000" w:themeColor="text1"/>
              </w:rPr>
              <w:t>If during the course of the build or testing process</w:t>
            </w:r>
            <w:r w:rsidR="00A7759B" w:rsidRPr="003443AB">
              <w:rPr>
                <w:b w:val="0"/>
                <w:color w:val="000000" w:themeColor="text1"/>
              </w:rPr>
              <w:t xml:space="preserve"> any</w:t>
            </w:r>
            <w:r w:rsidR="000A4263" w:rsidRPr="003443AB">
              <w:rPr>
                <w:b w:val="0"/>
                <w:color w:val="000000" w:themeColor="text1"/>
              </w:rPr>
              <w:t xml:space="preserve"> requirement for</w:t>
            </w:r>
            <w:r w:rsidRPr="003443AB">
              <w:rPr>
                <w:b w:val="0"/>
                <w:color w:val="000000" w:themeColor="text1"/>
              </w:rPr>
              <w:t xml:space="preserve"> </w:t>
            </w:r>
            <w:r w:rsidR="000A4263" w:rsidRPr="003443AB">
              <w:rPr>
                <w:b w:val="0"/>
                <w:color w:val="000000" w:themeColor="text1"/>
              </w:rPr>
              <w:t>changes to the UDF are identified, the template should be amended and saved (with a new version number) in the UDF folder. Only the latest version of the UDF Template should be attached to the Change Record, so previous versions may need to be removed (if possible).</w:t>
            </w:r>
          </w:p>
          <w:p w14:paraId="50494A06" w14:textId="77777777" w:rsidR="00CA64F5" w:rsidRPr="003443AB" w:rsidRDefault="00CA64F5" w:rsidP="00AF1381">
            <w:pPr>
              <w:rPr>
                <w:b w:val="0"/>
                <w:color w:val="000000" w:themeColor="text1"/>
              </w:rPr>
            </w:pPr>
          </w:p>
        </w:tc>
      </w:tr>
    </w:tbl>
    <w:p w14:paraId="5790AAC5" w14:textId="77777777"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3430"/>
        <w:gridCol w:w="2828"/>
        <w:gridCol w:w="2984"/>
      </w:tblGrid>
      <w:tr w:rsidR="00F8728C" w:rsidRPr="00CA64F5" w14:paraId="269B9100" w14:textId="77777777" w:rsidTr="00130F0F">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9242" w:type="dxa"/>
            <w:gridSpan w:val="3"/>
          </w:tcPr>
          <w:p w14:paraId="63F41A23" w14:textId="77777777" w:rsidR="00F8728C" w:rsidRPr="00CA64F5" w:rsidRDefault="00F8728C" w:rsidP="00077103">
            <w:pPr>
              <w:pStyle w:val="TabHeader1"/>
            </w:pPr>
            <w:bookmarkStart w:id="5" w:name="_Toc506557725"/>
            <w:r w:rsidRPr="00CA64F5">
              <w:t>How to</w:t>
            </w:r>
            <w:bookmarkEnd w:id="5"/>
          </w:p>
        </w:tc>
      </w:tr>
      <w:tr w:rsidR="00F8728C" w:rsidRPr="00CA64F5" w14:paraId="2CD8BEF7" w14:textId="77777777" w:rsidTr="00130F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gridSpan w:val="3"/>
          </w:tcPr>
          <w:p w14:paraId="39167023" w14:textId="77777777" w:rsidR="00F8728C" w:rsidRPr="00CA64F5" w:rsidRDefault="00F8728C" w:rsidP="00AF1381">
            <w:pPr>
              <w:rPr>
                <w:b w:val="0"/>
              </w:rPr>
            </w:pPr>
            <w:r w:rsidRPr="00CA64F5">
              <w:rPr>
                <w:rFonts w:ascii="Arial Narrow" w:hAnsi="Arial Narrow"/>
                <w:b w:val="0"/>
                <w:i/>
              </w:rPr>
              <w:t>Technically how to process the change in the system</w:t>
            </w:r>
          </w:p>
        </w:tc>
      </w:tr>
      <w:tr w:rsidR="00DF3BAD" w:rsidRPr="00CA64F5" w14:paraId="5CD7E85C" w14:textId="77777777" w:rsidTr="00130F0F">
        <w:trPr>
          <w:cantSplit/>
        </w:trPr>
        <w:tc>
          <w:tcPr>
            <w:cnfStyle w:val="001000000000" w:firstRow="0" w:lastRow="0" w:firstColumn="1" w:lastColumn="0" w:oddVBand="0" w:evenVBand="0" w:oddHBand="0" w:evenHBand="0" w:firstRowFirstColumn="0" w:firstRowLastColumn="0" w:lastRowFirstColumn="0" w:lastRowLastColumn="0"/>
            <w:tcW w:w="9242" w:type="dxa"/>
            <w:gridSpan w:val="3"/>
            <w:shd w:val="clear" w:color="auto" w:fill="92CDDC" w:themeFill="accent5" w:themeFillTint="99"/>
          </w:tcPr>
          <w:p w14:paraId="1222D1D1" w14:textId="77777777" w:rsidR="00DF3BAD" w:rsidRPr="00096F68" w:rsidRDefault="00DF3BAD" w:rsidP="004B781F">
            <w:pPr>
              <w:rPr>
                <w:rFonts w:ascii="Calibri Light" w:hAnsi="Calibri Light"/>
                <w:b w:val="0"/>
                <w:sz w:val="28"/>
                <w:szCs w:val="28"/>
              </w:rPr>
            </w:pPr>
            <w:r w:rsidRPr="00096F68">
              <w:rPr>
                <w:rFonts w:ascii="Calibri Light" w:hAnsi="Calibri Light"/>
                <w:b w:val="0"/>
                <w:color w:val="FFFFFF" w:themeColor="background1"/>
                <w:sz w:val="28"/>
                <w:szCs w:val="28"/>
              </w:rPr>
              <w:lastRenderedPageBreak/>
              <w:t xml:space="preserve">Adding a new </w:t>
            </w:r>
            <w:r w:rsidR="004B781F">
              <w:rPr>
                <w:rFonts w:ascii="Calibri Light" w:hAnsi="Calibri Light"/>
                <w:b w:val="0"/>
                <w:color w:val="FFFFFF" w:themeColor="background1"/>
                <w:sz w:val="28"/>
                <w:szCs w:val="28"/>
              </w:rPr>
              <w:t>UDF</w:t>
            </w:r>
          </w:p>
        </w:tc>
      </w:tr>
      <w:tr w:rsidR="003443AB" w:rsidRPr="003443AB" w14:paraId="3A3CDE4B" w14:textId="77777777" w:rsidTr="00130F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3"/>
          </w:tcPr>
          <w:p w14:paraId="61F9FC6B" w14:textId="77777777" w:rsidR="00DF3BAD" w:rsidRPr="003443AB" w:rsidRDefault="00DF3BAD" w:rsidP="00AF1381">
            <w:pPr>
              <w:rPr>
                <w:b w:val="0"/>
                <w:color w:val="000000" w:themeColor="text1"/>
              </w:rPr>
            </w:pPr>
          </w:p>
          <w:p w14:paraId="4E557D65" w14:textId="77777777" w:rsidR="00FB6286" w:rsidRPr="003443AB" w:rsidRDefault="006208A7" w:rsidP="00AF1381">
            <w:pPr>
              <w:rPr>
                <w:b w:val="0"/>
                <w:color w:val="000000" w:themeColor="text1"/>
              </w:rPr>
            </w:pPr>
            <w:r>
              <w:rPr>
                <w:b w:val="0"/>
                <w:color w:val="000000" w:themeColor="text1"/>
              </w:rPr>
              <w:t>UDFs</w:t>
            </w:r>
            <w:r w:rsidR="00FB6286" w:rsidRPr="003443AB">
              <w:rPr>
                <w:b w:val="0"/>
                <w:color w:val="000000" w:themeColor="text1"/>
              </w:rPr>
              <w:t xml:space="preserve"> are ‘forms’ that can be used to store additional information which cannot be recorded anywhere else in the Personnel </w:t>
            </w:r>
            <w:r>
              <w:rPr>
                <w:b w:val="0"/>
                <w:color w:val="000000" w:themeColor="text1"/>
              </w:rPr>
              <w:t>module</w:t>
            </w:r>
            <w:r w:rsidR="00FB6286" w:rsidRPr="003443AB">
              <w:rPr>
                <w:b w:val="0"/>
                <w:color w:val="000000" w:themeColor="text1"/>
              </w:rPr>
              <w:t xml:space="preserve">.  </w:t>
            </w:r>
            <w:r w:rsidR="00BA3A26" w:rsidRPr="003443AB">
              <w:rPr>
                <w:b w:val="0"/>
                <w:color w:val="000000" w:themeColor="text1"/>
              </w:rPr>
              <w:t>There is a standard template that cannot be altered although the field descriptions and content can be configured.</w:t>
            </w:r>
          </w:p>
          <w:p w14:paraId="40B87471" w14:textId="77777777" w:rsidR="00FB6286" w:rsidRPr="003443AB" w:rsidRDefault="00FB6286" w:rsidP="00AF1381">
            <w:pPr>
              <w:rPr>
                <w:b w:val="0"/>
                <w:color w:val="000000" w:themeColor="text1"/>
              </w:rPr>
            </w:pPr>
          </w:p>
          <w:p w14:paraId="7F57EA57" w14:textId="77777777" w:rsidR="00B84D3A" w:rsidRDefault="00FB6286" w:rsidP="00FB6286">
            <w:pPr>
              <w:rPr>
                <w:bCs w:val="0"/>
                <w:color w:val="000000" w:themeColor="text1"/>
              </w:rPr>
            </w:pPr>
            <w:r w:rsidRPr="003443AB">
              <w:rPr>
                <w:b w:val="0"/>
                <w:color w:val="000000" w:themeColor="text1"/>
              </w:rPr>
              <w:t>UDFs can be held at Appointment</w:t>
            </w:r>
            <w:r w:rsidR="00B84D3A">
              <w:rPr>
                <w:b w:val="0"/>
                <w:color w:val="000000" w:themeColor="text1"/>
              </w:rPr>
              <w:t xml:space="preserve">, Person </w:t>
            </w:r>
            <w:r w:rsidRPr="003443AB">
              <w:rPr>
                <w:b w:val="0"/>
                <w:color w:val="000000" w:themeColor="text1"/>
              </w:rPr>
              <w:t xml:space="preserve">(employee) </w:t>
            </w:r>
            <w:r w:rsidR="00B84D3A">
              <w:rPr>
                <w:b w:val="0"/>
                <w:color w:val="000000" w:themeColor="text1"/>
              </w:rPr>
              <w:t xml:space="preserve">or Recruitment </w:t>
            </w:r>
            <w:r w:rsidRPr="003443AB">
              <w:rPr>
                <w:b w:val="0"/>
                <w:color w:val="000000" w:themeColor="text1"/>
              </w:rPr>
              <w:t xml:space="preserve">level.  </w:t>
            </w:r>
            <w:r w:rsidR="00B84D3A">
              <w:rPr>
                <w:b w:val="0"/>
                <w:color w:val="000000" w:themeColor="text1"/>
              </w:rPr>
              <w:t>This is determined via the Advanced settings when creating a UDF.</w:t>
            </w:r>
          </w:p>
          <w:p w14:paraId="6AC5FCE5" w14:textId="77777777" w:rsidR="0040233E" w:rsidRDefault="0040233E" w:rsidP="00FB6286">
            <w:pPr>
              <w:rPr>
                <w:bCs w:val="0"/>
                <w:color w:val="000000" w:themeColor="text1"/>
              </w:rPr>
            </w:pPr>
          </w:p>
          <w:p w14:paraId="4883CF9B" w14:textId="77777777" w:rsidR="0040233E" w:rsidRDefault="0040233E" w:rsidP="0040233E">
            <w:pPr>
              <w:jc w:val="center"/>
              <w:rPr>
                <w:bCs w:val="0"/>
                <w:color w:val="000000" w:themeColor="text1"/>
              </w:rPr>
            </w:pPr>
            <w:r>
              <w:rPr>
                <w:noProof/>
              </w:rPr>
              <w:drawing>
                <wp:inline distT="0" distB="0" distL="0" distR="0" wp14:anchorId="58B337F4" wp14:editId="6E7663FB">
                  <wp:extent cx="2376000" cy="2591996"/>
                  <wp:effectExtent l="19050" t="19050" r="24765"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76000" cy="2591996"/>
                          </a:xfrm>
                          <a:prstGeom prst="rect">
                            <a:avLst/>
                          </a:prstGeom>
                          <a:ln>
                            <a:solidFill>
                              <a:schemeClr val="accent1"/>
                            </a:solidFill>
                          </a:ln>
                        </pic:spPr>
                      </pic:pic>
                    </a:graphicData>
                  </a:graphic>
                </wp:inline>
              </w:drawing>
            </w:r>
          </w:p>
          <w:p w14:paraId="03C0553D" w14:textId="77777777" w:rsidR="00B84D3A" w:rsidRDefault="00B84D3A" w:rsidP="00FB6286">
            <w:pPr>
              <w:rPr>
                <w:bCs w:val="0"/>
                <w:color w:val="000000" w:themeColor="text1"/>
              </w:rPr>
            </w:pPr>
          </w:p>
          <w:p w14:paraId="0492B62B" w14:textId="77777777" w:rsidR="00FB6286" w:rsidRPr="003443AB" w:rsidRDefault="00FB6286" w:rsidP="00FB6286">
            <w:pPr>
              <w:rPr>
                <w:b w:val="0"/>
                <w:color w:val="000000" w:themeColor="text1"/>
              </w:rPr>
            </w:pPr>
            <w:r w:rsidRPr="003443AB">
              <w:rPr>
                <w:b w:val="0"/>
                <w:color w:val="000000" w:themeColor="text1"/>
              </w:rPr>
              <w:t xml:space="preserve">Person </w:t>
            </w:r>
            <w:r w:rsidR="00B84D3A">
              <w:rPr>
                <w:b w:val="0"/>
                <w:color w:val="000000" w:themeColor="text1"/>
              </w:rPr>
              <w:t xml:space="preserve">and </w:t>
            </w:r>
            <w:r w:rsidRPr="003443AB">
              <w:rPr>
                <w:b w:val="0"/>
                <w:color w:val="000000" w:themeColor="text1"/>
              </w:rPr>
              <w:t xml:space="preserve">Appointment level UDFs are accessed </w:t>
            </w:r>
            <w:r w:rsidR="00B84D3A">
              <w:rPr>
                <w:b w:val="0"/>
                <w:color w:val="000000" w:themeColor="text1"/>
              </w:rPr>
              <w:t xml:space="preserve">within the employee record in People Management in the </w:t>
            </w:r>
            <w:r w:rsidR="00B84D3A" w:rsidRPr="00B84D3A">
              <w:rPr>
                <w:b w:val="0"/>
                <w:bCs w:val="0"/>
                <w:color w:val="000000" w:themeColor="text1"/>
              </w:rPr>
              <w:t>User Defined Field section</w:t>
            </w:r>
            <w:r w:rsidRPr="003443AB">
              <w:rPr>
                <w:b w:val="0"/>
                <w:color w:val="000000" w:themeColor="text1"/>
              </w:rPr>
              <w:t xml:space="preserve">. </w:t>
            </w:r>
            <w:r w:rsidR="00B84D3A">
              <w:rPr>
                <w:b w:val="0"/>
                <w:color w:val="000000" w:themeColor="text1"/>
              </w:rPr>
              <w:t xml:space="preserve"> Recruitment UDFs are less common and relate to additional sections added to the online Application Forms.  The Application Form with inbuilt supporting statement has one UDF and the Apprenticeship Application form has three. These provide additional sections that could not be included any other way.</w:t>
            </w:r>
          </w:p>
          <w:p w14:paraId="0B633B28" w14:textId="77777777" w:rsidR="00FB6286" w:rsidRPr="003443AB" w:rsidRDefault="00FB6286" w:rsidP="00AF1381">
            <w:pPr>
              <w:rPr>
                <w:b w:val="0"/>
                <w:color w:val="000000" w:themeColor="text1"/>
              </w:rPr>
            </w:pPr>
          </w:p>
          <w:p w14:paraId="78E13576" w14:textId="77777777" w:rsidR="007C7FB3" w:rsidRPr="003443AB" w:rsidRDefault="00FB6286" w:rsidP="00971C9C">
            <w:pPr>
              <w:rPr>
                <w:b w:val="0"/>
                <w:color w:val="000000" w:themeColor="text1"/>
              </w:rPr>
            </w:pPr>
            <w:r w:rsidRPr="003443AB">
              <w:rPr>
                <w:b w:val="0"/>
                <w:color w:val="000000" w:themeColor="text1"/>
              </w:rPr>
              <w:t xml:space="preserve">Each UDF is assigned a Reference Code and Description when it is first created.  </w:t>
            </w:r>
          </w:p>
          <w:p w14:paraId="72CCD817" w14:textId="77777777" w:rsidR="007C7FB3" w:rsidRPr="003443AB" w:rsidRDefault="007C7FB3" w:rsidP="00971C9C">
            <w:pPr>
              <w:rPr>
                <w:b w:val="0"/>
                <w:color w:val="000000" w:themeColor="text1"/>
              </w:rPr>
            </w:pPr>
          </w:p>
          <w:p w14:paraId="378ADDAC" w14:textId="77777777" w:rsidR="007C7FB3" w:rsidRPr="003443AB" w:rsidRDefault="00FB6286" w:rsidP="007C7FB3">
            <w:pPr>
              <w:pStyle w:val="ListParagraph"/>
              <w:numPr>
                <w:ilvl w:val="1"/>
                <w:numId w:val="3"/>
              </w:numPr>
              <w:ind w:left="720"/>
              <w:rPr>
                <w:b w:val="0"/>
                <w:color w:val="000000" w:themeColor="text1"/>
              </w:rPr>
            </w:pPr>
            <w:r w:rsidRPr="003443AB">
              <w:rPr>
                <w:b w:val="0"/>
                <w:color w:val="000000" w:themeColor="text1"/>
              </w:rPr>
              <w:t xml:space="preserve">The reference code </w:t>
            </w:r>
            <w:r w:rsidR="00086733" w:rsidRPr="003443AB">
              <w:rPr>
                <w:b w:val="0"/>
                <w:color w:val="000000" w:themeColor="text1"/>
              </w:rPr>
              <w:t xml:space="preserve">is restricted to </w:t>
            </w:r>
            <w:r w:rsidRPr="003443AB">
              <w:rPr>
                <w:b w:val="0"/>
                <w:color w:val="000000" w:themeColor="text1"/>
              </w:rPr>
              <w:t>6 characters (alpha)</w:t>
            </w:r>
            <w:r w:rsidR="007C7FB3" w:rsidRPr="003443AB">
              <w:rPr>
                <w:b w:val="0"/>
                <w:color w:val="000000" w:themeColor="text1"/>
              </w:rPr>
              <w:t xml:space="preserve">.  It </w:t>
            </w:r>
            <w:r w:rsidRPr="003443AB">
              <w:rPr>
                <w:b w:val="0"/>
                <w:color w:val="000000" w:themeColor="text1"/>
              </w:rPr>
              <w:t xml:space="preserve">is used for reporting purposes to identify the relevant data items.  It is not displayed in the UDF.  </w:t>
            </w:r>
          </w:p>
          <w:p w14:paraId="6566D7F0" w14:textId="77777777" w:rsidR="007C7FB3" w:rsidRPr="003443AB" w:rsidRDefault="007C7FB3" w:rsidP="007C7FB3">
            <w:pPr>
              <w:rPr>
                <w:b w:val="0"/>
                <w:color w:val="000000" w:themeColor="text1"/>
              </w:rPr>
            </w:pPr>
          </w:p>
          <w:p w14:paraId="357704D4" w14:textId="77777777" w:rsidR="00FB6286" w:rsidRPr="003443AB" w:rsidRDefault="00FB6286" w:rsidP="007C7FB3">
            <w:pPr>
              <w:pStyle w:val="ListParagraph"/>
              <w:numPr>
                <w:ilvl w:val="1"/>
                <w:numId w:val="3"/>
              </w:numPr>
              <w:ind w:left="720"/>
              <w:rPr>
                <w:color w:val="000000" w:themeColor="text1"/>
              </w:rPr>
            </w:pPr>
            <w:r w:rsidRPr="003443AB">
              <w:rPr>
                <w:b w:val="0"/>
                <w:color w:val="000000" w:themeColor="text1"/>
              </w:rPr>
              <w:t xml:space="preserve">The Description </w:t>
            </w:r>
            <w:r w:rsidRPr="003443AB">
              <w:rPr>
                <w:color w:val="000000" w:themeColor="text1"/>
              </w:rPr>
              <w:t>is</w:t>
            </w:r>
            <w:r w:rsidRPr="003443AB">
              <w:rPr>
                <w:b w:val="0"/>
                <w:color w:val="000000" w:themeColor="text1"/>
              </w:rPr>
              <w:t xml:space="preserve"> displayed within the UDF</w:t>
            </w:r>
            <w:r w:rsidR="007C7FB3" w:rsidRPr="003443AB">
              <w:rPr>
                <w:b w:val="0"/>
                <w:color w:val="000000" w:themeColor="text1"/>
              </w:rPr>
              <w:t xml:space="preserve"> in the Select Detail or Selection menus as applicable</w:t>
            </w:r>
            <w:r w:rsidRPr="003443AB">
              <w:rPr>
                <w:b w:val="0"/>
                <w:color w:val="000000" w:themeColor="text1"/>
              </w:rPr>
              <w:t>.</w:t>
            </w:r>
            <w:r w:rsidR="007C7FB3" w:rsidRPr="003443AB">
              <w:rPr>
                <w:b w:val="0"/>
                <w:color w:val="000000" w:themeColor="text1"/>
              </w:rPr>
              <w:t xml:space="preserve"> There is a </w:t>
            </w:r>
            <w:proofErr w:type="gramStart"/>
            <w:r w:rsidR="007C7FB3" w:rsidRPr="003443AB">
              <w:rPr>
                <w:b w:val="0"/>
                <w:color w:val="000000" w:themeColor="text1"/>
              </w:rPr>
              <w:t>40 character</w:t>
            </w:r>
            <w:proofErr w:type="gramEnd"/>
            <w:r w:rsidR="007C7FB3" w:rsidRPr="003443AB">
              <w:rPr>
                <w:b w:val="0"/>
                <w:color w:val="000000" w:themeColor="text1"/>
              </w:rPr>
              <w:t xml:space="preserve"> limit for the Description</w:t>
            </w:r>
            <w:r w:rsidR="007C7FB3" w:rsidRPr="003443AB">
              <w:rPr>
                <w:color w:val="000000" w:themeColor="text1"/>
              </w:rPr>
              <w:t>.</w:t>
            </w:r>
          </w:p>
          <w:p w14:paraId="32010F69" w14:textId="77777777" w:rsidR="00FB6286" w:rsidRPr="003443AB" w:rsidRDefault="00FB6286" w:rsidP="00971C9C">
            <w:pPr>
              <w:rPr>
                <w:b w:val="0"/>
                <w:color w:val="000000" w:themeColor="text1"/>
              </w:rPr>
            </w:pPr>
          </w:p>
          <w:p w14:paraId="6DB8F32D" w14:textId="77777777" w:rsidR="00957B47" w:rsidRPr="003443AB" w:rsidRDefault="00302D37" w:rsidP="00971C9C">
            <w:pPr>
              <w:rPr>
                <w:b w:val="0"/>
                <w:color w:val="000000" w:themeColor="text1"/>
              </w:rPr>
            </w:pPr>
            <w:r w:rsidRPr="003443AB">
              <w:rPr>
                <w:b w:val="0"/>
                <w:color w:val="000000" w:themeColor="text1"/>
              </w:rPr>
              <w:t xml:space="preserve">There are 12 </w:t>
            </w:r>
            <w:r w:rsidR="00D24239" w:rsidRPr="003443AB">
              <w:rPr>
                <w:b w:val="0"/>
                <w:color w:val="000000" w:themeColor="text1"/>
              </w:rPr>
              <w:t>Field</w:t>
            </w:r>
            <w:r w:rsidR="00FB6286" w:rsidRPr="003443AB">
              <w:rPr>
                <w:b w:val="0"/>
                <w:color w:val="000000" w:themeColor="text1"/>
              </w:rPr>
              <w:t xml:space="preserve">s </w:t>
            </w:r>
            <w:r w:rsidR="00675912" w:rsidRPr="003443AB">
              <w:rPr>
                <w:b w:val="0"/>
                <w:color w:val="000000" w:themeColor="text1"/>
              </w:rPr>
              <w:t xml:space="preserve">available.  </w:t>
            </w:r>
            <w:r w:rsidRPr="003443AB">
              <w:rPr>
                <w:b w:val="0"/>
                <w:color w:val="000000" w:themeColor="text1"/>
              </w:rPr>
              <w:t xml:space="preserve">Each </w:t>
            </w:r>
            <w:r w:rsidR="00FB6286" w:rsidRPr="003443AB">
              <w:rPr>
                <w:b w:val="0"/>
                <w:color w:val="000000" w:themeColor="text1"/>
              </w:rPr>
              <w:t xml:space="preserve">field </w:t>
            </w:r>
            <w:r w:rsidRPr="003443AB">
              <w:rPr>
                <w:b w:val="0"/>
                <w:color w:val="000000" w:themeColor="text1"/>
              </w:rPr>
              <w:t>can be configured as a List item (</w:t>
            </w:r>
            <w:proofErr w:type="spellStart"/>
            <w:r w:rsidRPr="003443AB">
              <w:rPr>
                <w:b w:val="0"/>
                <w:color w:val="000000" w:themeColor="text1"/>
              </w:rPr>
              <w:t>LoV</w:t>
            </w:r>
            <w:proofErr w:type="spellEnd"/>
            <w:r w:rsidRPr="003443AB">
              <w:rPr>
                <w:b w:val="0"/>
                <w:color w:val="000000" w:themeColor="text1"/>
              </w:rPr>
              <w:t>), Text (free text field),</w:t>
            </w:r>
            <w:r w:rsidR="00071BE2" w:rsidRPr="003443AB">
              <w:rPr>
                <w:b w:val="0"/>
                <w:color w:val="000000" w:themeColor="text1"/>
              </w:rPr>
              <w:t xml:space="preserve"> or</w:t>
            </w:r>
            <w:r w:rsidRPr="003443AB">
              <w:rPr>
                <w:b w:val="0"/>
                <w:color w:val="000000" w:themeColor="text1"/>
              </w:rPr>
              <w:t xml:space="preserve"> Date</w:t>
            </w:r>
            <w:r w:rsidR="00071BE2" w:rsidRPr="003443AB">
              <w:rPr>
                <w:b w:val="0"/>
                <w:color w:val="000000" w:themeColor="text1"/>
              </w:rPr>
              <w:t>.</w:t>
            </w:r>
            <w:r w:rsidR="00957B47" w:rsidRPr="003443AB">
              <w:rPr>
                <w:b w:val="0"/>
                <w:color w:val="000000" w:themeColor="text1"/>
              </w:rPr>
              <w:t xml:space="preserve"> </w:t>
            </w:r>
            <w:r w:rsidR="00E205B2" w:rsidRPr="003443AB">
              <w:rPr>
                <w:b w:val="0"/>
                <w:i/>
                <w:color w:val="000000" w:themeColor="text1"/>
              </w:rPr>
              <w:t xml:space="preserve">(There are other options but we </w:t>
            </w:r>
            <w:r w:rsidR="006A5639">
              <w:rPr>
                <w:b w:val="0"/>
                <w:i/>
                <w:color w:val="000000" w:themeColor="text1"/>
              </w:rPr>
              <w:t>don’</w:t>
            </w:r>
            <w:r w:rsidR="00E205B2" w:rsidRPr="003443AB">
              <w:rPr>
                <w:b w:val="0"/>
                <w:i/>
                <w:color w:val="000000" w:themeColor="text1"/>
              </w:rPr>
              <w:t>t use them.)</w:t>
            </w:r>
          </w:p>
          <w:p w14:paraId="6B5602DA" w14:textId="77777777" w:rsidR="00957B47" w:rsidRPr="003443AB" w:rsidRDefault="00957B47" w:rsidP="00971C9C">
            <w:pPr>
              <w:rPr>
                <w:b w:val="0"/>
                <w:color w:val="000000" w:themeColor="text1"/>
              </w:rPr>
            </w:pPr>
          </w:p>
          <w:p w14:paraId="5DB848A0" w14:textId="77777777" w:rsidR="00B84D3A" w:rsidRPr="00B84D3A" w:rsidRDefault="00B84D3A" w:rsidP="00675912">
            <w:pPr>
              <w:rPr>
                <w:bCs w:val="0"/>
                <w:i/>
                <w:iCs/>
                <w:color w:val="000000" w:themeColor="text1"/>
              </w:rPr>
            </w:pPr>
            <w:r w:rsidRPr="00B84D3A">
              <w:rPr>
                <w:b w:val="0"/>
                <w:color w:val="000000" w:themeColor="text1"/>
              </w:rPr>
              <w:t xml:space="preserve">UDFs are configured in the Portal via </w:t>
            </w:r>
            <w:r w:rsidRPr="00B84D3A">
              <w:rPr>
                <w:bCs w:val="0"/>
                <w:i/>
                <w:iCs/>
                <w:color w:val="000000" w:themeColor="text1"/>
              </w:rPr>
              <w:t>People Management &gt; HR Admin Setup Settings &gt; User Defined Objects.</w:t>
            </w:r>
          </w:p>
          <w:p w14:paraId="01C6FD77" w14:textId="77777777" w:rsidR="00B84D3A" w:rsidRDefault="00B84D3A" w:rsidP="00675912">
            <w:pPr>
              <w:rPr>
                <w:bCs w:val="0"/>
                <w:color w:val="000000" w:themeColor="text1"/>
                <w:u w:val="single"/>
              </w:rPr>
            </w:pPr>
          </w:p>
          <w:p w14:paraId="49F681D1" w14:textId="77777777" w:rsidR="002D04CF" w:rsidRDefault="00957B47" w:rsidP="00675912">
            <w:pPr>
              <w:rPr>
                <w:bCs w:val="0"/>
                <w:color w:val="000000" w:themeColor="text1"/>
              </w:rPr>
            </w:pPr>
            <w:r w:rsidRPr="003443AB">
              <w:rPr>
                <w:b w:val="0"/>
                <w:color w:val="000000" w:themeColor="text1"/>
                <w:u w:val="single"/>
              </w:rPr>
              <w:t xml:space="preserve">The User Description </w:t>
            </w:r>
            <w:r w:rsidR="00FB6286" w:rsidRPr="003443AB">
              <w:rPr>
                <w:b w:val="0"/>
                <w:color w:val="000000" w:themeColor="text1"/>
                <w:u w:val="single"/>
              </w:rPr>
              <w:t>(Data Label)</w:t>
            </w:r>
            <w:r w:rsidR="00FB6286" w:rsidRPr="003443AB">
              <w:rPr>
                <w:b w:val="0"/>
                <w:color w:val="000000" w:themeColor="text1"/>
              </w:rPr>
              <w:t xml:space="preserve"> </w:t>
            </w:r>
            <w:r w:rsidR="00675912" w:rsidRPr="003443AB">
              <w:rPr>
                <w:b w:val="0"/>
                <w:color w:val="000000" w:themeColor="text1"/>
              </w:rPr>
              <w:t xml:space="preserve">is displayed against each input field in the UDF and appears </w:t>
            </w:r>
            <w:r w:rsidR="002D04CF" w:rsidRPr="003443AB">
              <w:rPr>
                <w:b w:val="0"/>
                <w:color w:val="000000" w:themeColor="text1"/>
              </w:rPr>
              <w:t>in the UDF as shown below:</w:t>
            </w:r>
          </w:p>
          <w:p w14:paraId="10DF02A0" w14:textId="77777777" w:rsidR="00B84D3A" w:rsidRDefault="00B84D3A" w:rsidP="00675912">
            <w:pPr>
              <w:rPr>
                <w:b w:val="0"/>
                <w:color w:val="000000" w:themeColor="text1"/>
              </w:rPr>
            </w:pPr>
          </w:p>
          <w:p w14:paraId="56747A7B" w14:textId="77777777" w:rsidR="00AA5C80" w:rsidRDefault="001B0979" w:rsidP="00AA5C80">
            <w:pPr>
              <w:jc w:val="center"/>
              <w:rPr>
                <w:bCs w:val="0"/>
                <w:color w:val="000000" w:themeColor="text1"/>
              </w:rPr>
            </w:pPr>
            <w:r>
              <w:rPr>
                <w:noProof/>
              </w:rPr>
              <w:lastRenderedPageBreak/>
              <w:drawing>
                <wp:inline distT="0" distB="0" distL="0" distR="0" wp14:anchorId="3083FB99" wp14:editId="5257F944">
                  <wp:extent cx="5731510" cy="1022350"/>
                  <wp:effectExtent l="19050" t="19050" r="21590"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022350"/>
                          </a:xfrm>
                          <a:prstGeom prst="rect">
                            <a:avLst/>
                          </a:prstGeom>
                          <a:ln>
                            <a:solidFill>
                              <a:schemeClr val="accent1"/>
                            </a:solidFill>
                          </a:ln>
                        </pic:spPr>
                      </pic:pic>
                    </a:graphicData>
                  </a:graphic>
                </wp:inline>
              </w:drawing>
            </w:r>
          </w:p>
          <w:p w14:paraId="4D8BB007" w14:textId="77777777" w:rsidR="00B84D3A" w:rsidRPr="003443AB" w:rsidRDefault="00B84D3A" w:rsidP="00AA5C80">
            <w:pPr>
              <w:jc w:val="center"/>
              <w:rPr>
                <w:b w:val="0"/>
                <w:color w:val="000000" w:themeColor="text1"/>
              </w:rPr>
            </w:pPr>
          </w:p>
          <w:p w14:paraId="02ECD33D" w14:textId="77777777" w:rsidR="002D04CF" w:rsidRDefault="0040233E" w:rsidP="002D04CF">
            <w:pPr>
              <w:rPr>
                <w:bCs w:val="0"/>
                <w:color w:val="000000" w:themeColor="text1"/>
              </w:rPr>
            </w:pPr>
            <w:r w:rsidRPr="0040233E">
              <w:rPr>
                <w:b w:val="0"/>
                <w:color w:val="000000" w:themeColor="text1"/>
                <w:u w:val="single"/>
              </w:rPr>
              <w:t>Data Type</w:t>
            </w:r>
            <w:r>
              <w:rPr>
                <w:b w:val="0"/>
                <w:color w:val="000000" w:themeColor="text1"/>
              </w:rPr>
              <w:t xml:space="preserve"> determines what can be entered into that field. </w:t>
            </w:r>
            <w:proofErr w:type="spellStart"/>
            <w:r>
              <w:rPr>
                <w:b w:val="0"/>
                <w:color w:val="000000" w:themeColor="text1"/>
              </w:rPr>
              <w:t>E.g</w:t>
            </w:r>
            <w:proofErr w:type="spellEnd"/>
            <w:r>
              <w:rPr>
                <w:b w:val="0"/>
                <w:color w:val="000000" w:themeColor="text1"/>
              </w:rPr>
              <w:t xml:space="preserve"> Date</w:t>
            </w:r>
            <w:r w:rsidR="001B0979">
              <w:rPr>
                <w:b w:val="0"/>
                <w:color w:val="000000" w:themeColor="text1"/>
              </w:rPr>
              <w:t>, text, list item</w:t>
            </w:r>
          </w:p>
          <w:p w14:paraId="527084B4" w14:textId="77777777" w:rsidR="001B0979" w:rsidRDefault="001B0979" w:rsidP="002D04CF">
            <w:pPr>
              <w:rPr>
                <w:bCs w:val="0"/>
                <w:color w:val="000000" w:themeColor="text1"/>
              </w:rPr>
            </w:pPr>
          </w:p>
          <w:p w14:paraId="419FDA6A" w14:textId="77777777" w:rsidR="001B0979" w:rsidRDefault="001B0979" w:rsidP="001B0979">
            <w:pPr>
              <w:jc w:val="center"/>
              <w:rPr>
                <w:bCs w:val="0"/>
                <w:color w:val="000000" w:themeColor="text1"/>
              </w:rPr>
            </w:pPr>
            <w:r>
              <w:rPr>
                <w:noProof/>
              </w:rPr>
              <w:drawing>
                <wp:inline distT="0" distB="0" distL="0" distR="0" wp14:anchorId="146BEE39" wp14:editId="0B9ECF76">
                  <wp:extent cx="4320000" cy="858639"/>
                  <wp:effectExtent l="19050" t="19050" r="23495"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0000" cy="858639"/>
                          </a:xfrm>
                          <a:prstGeom prst="rect">
                            <a:avLst/>
                          </a:prstGeom>
                          <a:ln>
                            <a:solidFill>
                              <a:schemeClr val="accent1"/>
                            </a:solidFill>
                          </a:ln>
                        </pic:spPr>
                      </pic:pic>
                    </a:graphicData>
                  </a:graphic>
                </wp:inline>
              </w:drawing>
            </w:r>
          </w:p>
          <w:p w14:paraId="2C8AEA01" w14:textId="77777777" w:rsidR="0040233E" w:rsidRPr="003443AB" w:rsidRDefault="0040233E" w:rsidP="002D04CF">
            <w:pPr>
              <w:rPr>
                <w:b w:val="0"/>
                <w:color w:val="000000" w:themeColor="text1"/>
              </w:rPr>
            </w:pPr>
          </w:p>
          <w:p w14:paraId="683FE581" w14:textId="77777777" w:rsidR="002D04CF" w:rsidRDefault="002D04CF" w:rsidP="00675912">
            <w:pPr>
              <w:rPr>
                <w:bCs w:val="0"/>
                <w:color w:val="000000" w:themeColor="text1"/>
              </w:rPr>
            </w:pPr>
            <w:r w:rsidRPr="003443AB">
              <w:rPr>
                <w:b w:val="0"/>
                <w:color w:val="000000" w:themeColor="text1"/>
                <w:u w:val="single"/>
              </w:rPr>
              <w:t>List items</w:t>
            </w:r>
            <w:r w:rsidRPr="003443AB">
              <w:rPr>
                <w:b w:val="0"/>
                <w:color w:val="000000" w:themeColor="text1"/>
              </w:rPr>
              <w:t xml:space="preserve"> form a </w:t>
            </w:r>
            <w:r w:rsidR="0040233E" w:rsidRPr="003443AB">
              <w:rPr>
                <w:b w:val="0"/>
                <w:color w:val="000000" w:themeColor="text1"/>
              </w:rPr>
              <w:t>drop-down</w:t>
            </w:r>
            <w:r w:rsidRPr="003443AB">
              <w:rPr>
                <w:b w:val="0"/>
                <w:color w:val="000000" w:themeColor="text1"/>
              </w:rPr>
              <w:t xml:space="preserve"> list that can be selected within a field in the UDF. </w:t>
            </w:r>
          </w:p>
          <w:p w14:paraId="76546817" w14:textId="77777777" w:rsidR="001B0979" w:rsidRDefault="001B0979" w:rsidP="00675912">
            <w:pPr>
              <w:rPr>
                <w:bCs w:val="0"/>
                <w:color w:val="000000" w:themeColor="text1"/>
              </w:rPr>
            </w:pPr>
          </w:p>
          <w:p w14:paraId="1F2A3F95" w14:textId="77777777" w:rsidR="001B0979" w:rsidRPr="003443AB" w:rsidRDefault="001B0979" w:rsidP="001B0979">
            <w:pPr>
              <w:jc w:val="center"/>
              <w:rPr>
                <w:b w:val="0"/>
                <w:color w:val="000000" w:themeColor="text1"/>
              </w:rPr>
            </w:pPr>
            <w:r>
              <w:rPr>
                <w:noProof/>
              </w:rPr>
              <w:drawing>
                <wp:inline distT="0" distB="0" distL="0" distR="0" wp14:anchorId="2A020849" wp14:editId="2B049690">
                  <wp:extent cx="2880000" cy="2410571"/>
                  <wp:effectExtent l="19050" t="19050" r="15875" b="279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0000" cy="2410571"/>
                          </a:xfrm>
                          <a:prstGeom prst="rect">
                            <a:avLst/>
                          </a:prstGeom>
                          <a:noFill/>
                          <a:ln>
                            <a:solidFill>
                              <a:schemeClr val="accent1"/>
                            </a:solidFill>
                          </a:ln>
                        </pic:spPr>
                      </pic:pic>
                    </a:graphicData>
                  </a:graphic>
                </wp:inline>
              </w:drawing>
            </w:r>
          </w:p>
          <w:p w14:paraId="32D5E91B" w14:textId="77777777" w:rsidR="002D04CF" w:rsidRPr="003443AB" w:rsidRDefault="002D04CF" w:rsidP="002D04CF">
            <w:pPr>
              <w:rPr>
                <w:b w:val="0"/>
                <w:color w:val="000000" w:themeColor="text1"/>
              </w:rPr>
            </w:pPr>
          </w:p>
          <w:p w14:paraId="535C9091" w14:textId="77777777" w:rsidR="002D04CF" w:rsidRPr="003443AB" w:rsidRDefault="002D04CF" w:rsidP="00971C9C">
            <w:pPr>
              <w:rPr>
                <w:b w:val="0"/>
                <w:color w:val="000000" w:themeColor="text1"/>
              </w:rPr>
            </w:pPr>
          </w:p>
          <w:p w14:paraId="2122E9C3" w14:textId="77777777" w:rsidR="00071BE2" w:rsidRPr="003443AB" w:rsidRDefault="001F2324" w:rsidP="00971C9C">
            <w:pPr>
              <w:rPr>
                <w:b w:val="0"/>
                <w:color w:val="000000" w:themeColor="text1"/>
              </w:rPr>
            </w:pPr>
            <w:r w:rsidRPr="003443AB">
              <w:rPr>
                <w:b w:val="0"/>
                <w:color w:val="000000" w:themeColor="text1"/>
              </w:rPr>
              <w:t>T</w:t>
            </w:r>
            <w:r w:rsidR="00071BE2" w:rsidRPr="003443AB">
              <w:rPr>
                <w:b w:val="0"/>
                <w:color w:val="000000" w:themeColor="text1"/>
              </w:rPr>
              <w:t xml:space="preserve">he data items are stored </w:t>
            </w:r>
            <w:r w:rsidRPr="003443AB">
              <w:rPr>
                <w:b w:val="0"/>
                <w:color w:val="000000" w:themeColor="text1"/>
              </w:rPr>
              <w:t xml:space="preserve">in the database table </w:t>
            </w:r>
            <w:r w:rsidR="00071BE2" w:rsidRPr="003443AB">
              <w:rPr>
                <w:b w:val="0"/>
                <w:color w:val="000000" w:themeColor="text1"/>
              </w:rPr>
              <w:t xml:space="preserve">under the Item </w:t>
            </w:r>
            <w:r w:rsidRPr="003443AB">
              <w:rPr>
                <w:b w:val="0"/>
                <w:color w:val="000000" w:themeColor="text1"/>
              </w:rPr>
              <w:t xml:space="preserve">number </w:t>
            </w:r>
            <w:r w:rsidR="00071BE2" w:rsidRPr="003443AB">
              <w:rPr>
                <w:b w:val="0"/>
                <w:color w:val="000000" w:themeColor="text1"/>
              </w:rPr>
              <w:t>and not the field description/label.</w:t>
            </w:r>
            <w:r w:rsidRPr="003443AB">
              <w:rPr>
                <w:b w:val="0"/>
                <w:color w:val="000000" w:themeColor="text1"/>
              </w:rPr>
              <w:t xml:space="preserve">  For </w:t>
            </w:r>
            <w:proofErr w:type="gramStart"/>
            <w:r w:rsidRPr="003443AB">
              <w:rPr>
                <w:b w:val="0"/>
                <w:color w:val="000000" w:themeColor="text1"/>
              </w:rPr>
              <w:t>example</w:t>
            </w:r>
            <w:proofErr w:type="gramEnd"/>
            <w:r w:rsidRPr="003443AB">
              <w:rPr>
                <w:b w:val="0"/>
                <w:color w:val="000000" w:themeColor="text1"/>
              </w:rPr>
              <w:t xml:space="preserve"> ‘Inducted By’ will be stored under Item 3 in the database. </w:t>
            </w:r>
            <w:r w:rsidR="00086555" w:rsidRPr="003443AB">
              <w:rPr>
                <w:b w:val="0"/>
                <w:color w:val="000000" w:themeColor="text1"/>
              </w:rPr>
              <w:t>This causes issue</w:t>
            </w:r>
            <w:r w:rsidR="00D611BF" w:rsidRPr="003443AB">
              <w:rPr>
                <w:b w:val="0"/>
                <w:color w:val="000000" w:themeColor="text1"/>
              </w:rPr>
              <w:t>s</w:t>
            </w:r>
            <w:r w:rsidR="00086555" w:rsidRPr="003443AB">
              <w:rPr>
                <w:b w:val="0"/>
                <w:color w:val="000000" w:themeColor="text1"/>
              </w:rPr>
              <w:t xml:space="preserve"> when User Descriptions or Field Items need to be amended.</w:t>
            </w:r>
          </w:p>
          <w:p w14:paraId="536EA492" w14:textId="77777777" w:rsidR="00DF3BAD" w:rsidRPr="003443AB" w:rsidRDefault="00DF3BAD" w:rsidP="000B2EA8">
            <w:pPr>
              <w:rPr>
                <w:b w:val="0"/>
                <w:color w:val="000000" w:themeColor="text1"/>
              </w:rPr>
            </w:pPr>
          </w:p>
          <w:p w14:paraId="56AC60DC" w14:textId="77777777" w:rsidR="00FB6286" w:rsidRPr="003443AB" w:rsidRDefault="00FB6286" w:rsidP="00FB6286">
            <w:pPr>
              <w:rPr>
                <w:b w:val="0"/>
                <w:color w:val="000000" w:themeColor="text1"/>
              </w:rPr>
            </w:pPr>
            <w:r w:rsidRPr="003443AB">
              <w:rPr>
                <w:b w:val="0"/>
                <w:color w:val="000000" w:themeColor="text1"/>
                <w:highlight w:val="yellow"/>
              </w:rPr>
              <w:t xml:space="preserve">Full details </w:t>
            </w:r>
            <w:r w:rsidR="006208A7">
              <w:rPr>
                <w:b w:val="0"/>
                <w:color w:val="000000" w:themeColor="text1"/>
                <w:highlight w:val="yellow"/>
              </w:rPr>
              <w:t xml:space="preserve">on creating a new UDF </w:t>
            </w:r>
            <w:r w:rsidRPr="003443AB">
              <w:rPr>
                <w:b w:val="0"/>
                <w:color w:val="000000" w:themeColor="text1"/>
                <w:highlight w:val="yellow"/>
              </w:rPr>
              <w:t xml:space="preserve">can be found in the </w:t>
            </w:r>
            <w:commentRangeStart w:id="6"/>
            <w:r w:rsidRPr="003443AB">
              <w:rPr>
                <w:b w:val="0"/>
                <w:color w:val="000000" w:themeColor="text1"/>
                <w:highlight w:val="yellow"/>
              </w:rPr>
              <w:t>How To guide</w:t>
            </w:r>
            <w:commentRangeEnd w:id="6"/>
            <w:r w:rsidR="001B0979">
              <w:rPr>
                <w:rStyle w:val="CommentReference"/>
                <w:b w:val="0"/>
                <w:bCs w:val="0"/>
              </w:rPr>
              <w:commentReference w:id="6"/>
            </w:r>
            <w:r w:rsidRPr="003443AB">
              <w:rPr>
                <w:b w:val="0"/>
                <w:color w:val="000000" w:themeColor="text1"/>
                <w:highlight w:val="yellow"/>
              </w:rPr>
              <w:t>.</w:t>
            </w:r>
            <w:r w:rsidRPr="003443AB">
              <w:rPr>
                <w:b w:val="0"/>
                <w:color w:val="000000" w:themeColor="text1"/>
              </w:rPr>
              <w:t xml:space="preserve"> </w:t>
            </w:r>
          </w:p>
          <w:p w14:paraId="2E0CC060" w14:textId="77777777" w:rsidR="00FB6286" w:rsidRPr="003443AB" w:rsidRDefault="00FB6286" w:rsidP="000B2EA8">
            <w:pPr>
              <w:rPr>
                <w:b w:val="0"/>
                <w:color w:val="000000" w:themeColor="text1"/>
              </w:rPr>
            </w:pPr>
          </w:p>
        </w:tc>
      </w:tr>
      <w:tr w:rsidR="00DF3BAD" w:rsidRPr="00CA64F5" w14:paraId="522723F3" w14:textId="77777777" w:rsidTr="00130F0F">
        <w:trPr>
          <w:cantSplit/>
        </w:trPr>
        <w:tc>
          <w:tcPr>
            <w:cnfStyle w:val="001000000000" w:firstRow="0" w:lastRow="0" w:firstColumn="1" w:lastColumn="0" w:oddVBand="0" w:evenVBand="0" w:oddHBand="0" w:evenHBand="0" w:firstRowFirstColumn="0" w:firstRowLastColumn="0" w:lastRowFirstColumn="0" w:lastRowLastColumn="0"/>
            <w:tcW w:w="9242" w:type="dxa"/>
            <w:gridSpan w:val="3"/>
            <w:shd w:val="clear" w:color="auto" w:fill="92CDDC" w:themeFill="accent5" w:themeFillTint="99"/>
          </w:tcPr>
          <w:p w14:paraId="4C28BEA8" w14:textId="77777777" w:rsidR="00DF3BAD" w:rsidRPr="00096F68" w:rsidRDefault="00DF3BAD" w:rsidP="00D337AE">
            <w:pPr>
              <w:rPr>
                <w:rFonts w:ascii="Calibri Light" w:hAnsi="Calibri Light"/>
                <w:b w:val="0"/>
                <w:sz w:val="28"/>
                <w:szCs w:val="28"/>
              </w:rPr>
            </w:pPr>
            <w:r>
              <w:rPr>
                <w:rFonts w:ascii="Calibri Light" w:hAnsi="Calibri Light"/>
                <w:b w:val="0"/>
                <w:color w:val="FFFFFF" w:themeColor="background1"/>
                <w:sz w:val="28"/>
                <w:szCs w:val="28"/>
              </w:rPr>
              <w:lastRenderedPageBreak/>
              <w:t>Changing</w:t>
            </w:r>
            <w:r w:rsidRPr="00096F68">
              <w:rPr>
                <w:rFonts w:ascii="Calibri Light" w:hAnsi="Calibri Light"/>
                <w:b w:val="0"/>
                <w:color w:val="FFFFFF" w:themeColor="background1"/>
                <w:sz w:val="28"/>
                <w:szCs w:val="28"/>
              </w:rPr>
              <w:t xml:space="preserve"> a </w:t>
            </w:r>
            <w:r w:rsidR="00D337AE">
              <w:rPr>
                <w:rFonts w:ascii="Calibri Light" w:hAnsi="Calibri Light"/>
                <w:b w:val="0"/>
                <w:color w:val="FFFFFF" w:themeColor="background1"/>
                <w:sz w:val="28"/>
                <w:szCs w:val="28"/>
              </w:rPr>
              <w:t>UDF</w:t>
            </w:r>
          </w:p>
        </w:tc>
      </w:tr>
      <w:tr w:rsidR="003443AB" w:rsidRPr="003443AB" w14:paraId="2BA6563A" w14:textId="77777777" w:rsidTr="00130F0F">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242" w:type="dxa"/>
            <w:gridSpan w:val="3"/>
          </w:tcPr>
          <w:p w14:paraId="429AF0DA" w14:textId="77777777" w:rsidR="00DF3BAD" w:rsidRPr="003443AB" w:rsidRDefault="00DF3BAD" w:rsidP="00AF1381">
            <w:pPr>
              <w:rPr>
                <w:b w:val="0"/>
                <w:color w:val="000000" w:themeColor="text1"/>
              </w:rPr>
            </w:pPr>
          </w:p>
          <w:p w14:paraId="4D16B14A" w14:textId="77777777" w:rsidR="00397CE2" w:rsidRPr="003443AB" w:rsidRDefault="00EE748E" w:rsidP="00BC4202">
            <w:pPr>
              <w:rPr>
                <w:b w:val="0"/>
                <w:color w:val="000000" w:themeColor="text1"/>
              </w:rPr>
            </w:pPr>
            <w:r w:rsidRPr="003443AB">
              <w:rPr>
                <w:b w:val="0"/>
                <w:color w:val="000000" w:themeColor="text1"/>
              </w:rPr>
              <w:t xml:space="preserve">Making amendments to UDFs is </w:t>
            </w:r>
            <w:r w:rsidR="000B2EA8" w:rsidRPr="003443AB">
              <w:rPr>
                <w:b w:val="0"/>
                <w:color w:val="000000" w:themeColor="text1"/>
              </w:rPr>
              <w:t>technically</w:t>
            </w:r>
            <w:r w:rsidRPr="003443AB">
              <w:rPr>
                <w:b w:val="0"/>
                <w:color w:val="000000" w:themeColor="text1"/>
              </w:rPr>
              <w:t xml:space="preserve"> straight forward</w:t>
            </w:r>
            <w:r w:rsidR="00397CE2" w:rsidRPr="003443AB">
              <w:rPr>
                <w:b w:val="0"/>
                <w:color w:val="000000" w:themeColor="text1"/>
              </w:rPr>
              <w:t>; However</w:t>
            </w:r>
            <w:r w:rsidR="00BC4202" w:rsidRPr="003443AB">
              <w:rPr>
                <w:b w:val="0"/>
                <w:color w:val="000000" w:themeColor="text1"/>
              </w:rPr>
              <w:t xml:space="preserve">, </w:t>
            </w:r>
            <w:r w:rsidR="00397CE2" w:rsidRPr="003443AB">
              <w:rPr>
                <w:b w:val="0"/>
                <w:color w:val="000000" w:themeColor="text1"/>
              </w:rPr>
              <w:t>great care must be taken as existing</w:t>
            </w:r>
            <w:r w:rsidR="00BC4202" w:rsidRPr="003443AB">
              <w:rPr>
                <w:b w:val="0"/>
                <w:color w:val="000000" w:themeColor="text1"/>
              </w:rPr>
              <w:t xml:space="preserve"> data will not automatically feed through to the data which has already been entered.</w:t>
            </w:r>
            <w:r w:rsidR="00397CE2" w:rsidRPr="003443AB">
              <w:rPr>
                <w:b w:val="0"/>
                <w:color w:val="000000" w:themeColor="text1"/>
              </w:rPr>
              <w:t xml:space="preserve">  </w:t>
            </w:r>
            <w:r w:rsidR="00BC4202" w:rsidRPr="003443AB">
              <w:rPr>
                <w:b w:val="0"/>
                <w:color w:val="000000" w:themeColor="text1"/>
              </w:rPr>
              <w:t xml:space="preserve">This is because data is entered against an Item Number generic across all UDFs rather than against a field specific to that UDF.  </w:t>
            </w:r>
            <w:r w:rsidR="008324B2">
              <w:rPr>
                <w:b w:val="0"/>
                <w:color w:val="000000" w:themeColor="text1"/>
              </w:rPr>
              <w:t>Please read the information below before proceeding.</w:t>
            </w:r>
          </w:p>
          <w:p w14:paraId="7A9C3268" w14:textId="77777777" w:rsidR="00397CE2" w:rsidRPr="003443AB" w:rsidRDefault="00397CE2" w:rsidP="00BC4202">
            <w:pPr>
              <w:rPr>
                <w:b w:val="0"/>
                <w:color w:val="000000" w:themeColor="text1"/>
              </w:rPr>
            </w:pPr>
          </w:p>
          <w:p w14:paraId="5546A768" w14:textId="77777777" w:rsidR="00397CE2" w:rsidRPr="003443AB" w:rsidRDefault="00397CE2" w:rsidP="00AE029A">
            <w:pPr>
              <w:spacing w:after="120"/>
              <w:rPr>
                <w:b w:val="0"/>
                <w:color w:val="000000" w:themeColor="text1"/>
                <w:u w:val="single"/>
              </w:rPr>
            </w:pPr>
            <w:r w:rsidRPr="003443AB">
              <w:rPr>
                <w:b w:val="0"/>
                <w:color w:val="000000" w:themeColor="text1"/>
                <w:u w:val="single"/>
              </w:rPr>
              <w:t>Adding a new List Item to an existing list</w:t>
            </w:r>
          </w:p>
          <w:p w14:paraId="129122B7" w14:textId="77777777" w:rsidR="00397CE2" w:rsidRPr="003443AB" w:rsidRDefault="00397CE2" w:rsidP="00397CE2">
            <w:pPr>
              <w:rPr>
                <w:b w:val="0"/>
                <w:color w:val="000000" w:themeColor="text1"/>
              </w:rPr>
            </w:pPr>
            <w:r w:rsidRPr="003443AB">
              <w:rPr>
                <w:b w:val="0"/>
                <w:color w:val="000000" w:themeColor="text1"/>
              </w:rPr>
              <w:t xml:space="preserve">Adding a new List Item to an existing list will not have any impact on existing data. </w:t>
            </w:r>
          </w:p>
          <w:p w14:paraId="64ED8977" w14:textId="77777777" w:rsidR="00397CE2" w:rsidRPr="003443AB" w:rsidRDefault="00397CE2" w:rsidP="00397CE2">
            <w:pPr>
              <w:rPr>
                <w:b w:val="0"/>
                <w:color w:val="000000" w:themeColor="text1"/>
              </w:rPr>
            </w:pPr>
            <w:r w:rsidRPr="003443AB">
              <w:rPr>
                <w:b w:val="0"/>
                <w:color w:val="000000" w:themeColor="text1"/>
              </w:rPr>
              <w:t>You can also amend the order in which the list items are displayed by re-entering the</w:t>
            </w:r>
            <w:r w:rsidR="009438BD" w:rsidRPr="003443AB">
              <w:rPr>
                <w:b w:val="0"/>
                <w:color w:val="000000" w:themeColor="text1"/>
              </w:rPr>
              <w:t xml:space="preserve"> entire</w:t>
            </w:r>
            <w:r w:rsidRPr="003443AB">
              <w:rPr>
                <w:b w:val="0"/>
                <w:color w:val="000000" w:themeColor="text1"/>
              </w:rPr>
              <w:t xml:space="preserve"> list or swapping items around.  </w:t>
            </w:r>
          </w:p>
          <w:p w14:paraId="07BF82E9" w14:textId="77777777" w:rsidR="00397CE2" w:rsidRDefault="00397CE2" w:rsidP="000B2EA8">
            <w:pPr>
              <w:rPr>
                <w:b w:val="0"/>
                <w:color w:val="000000" w:themeColor="text1"/>
              </w:rPr>
            </w:pPr>
          </w:p>
          <w:p w14:paraId="590DCE9A" w14:textId="77777777" w:rsidR="000B2EA8" w:rsidRPr="003443AB" w:rsidRDefault="000B2EA8" w:rsidP="00AE029A">
            <w:pPr>
              <w:spacing w:after="120"/>
              <w:rPr>
                <w:b w:val="0"/>
                <w:color w:val="000000" w:themeColor="text1"/>
                <w:u w:val="single"/>
              </w:rPr>
            </w:pPr>
            <w:r w:rsidRPr="003443AB">
              <w:rPr>
                <w:b w:val="0"/>
                <w:color w:val="000000" w:themeColor="text1"/>
                <w:u w:val="single"/>
              </w:rPr>
              <w:t xml:space="preserve">Editing existing </w:t>
            </w:r>
            <w:r w:rsidR="00B128A3">
              <w:rPr>
                <w:b w:val="0"/>
                <w:color w:val="000000" w:themeColor="text1"/>
                <w:u w:val="single"/>
              </w:rPr>
              <w:t>List</w:t>
            </w:r>
            <w:r w:rsidR="00027CAF">
              <w:rPr>
                <w:b w:val="0"/>
                <w:color w:val="000000" w:themeColor="text1"/>
                <w:u w:val="single"/>
              </w:rPr>
              <w:t xml:space="preserve"> Items</w:t>
            </w:r>
            <w:r w:rsidRPr="003443AB">
              <w:rPr>
                <w:b w:val="0"/>
                <w:color w:val="000000" w:themeColor="text1"/>
                <w:u w:val="single"/>
              </w:rPr>
              <w:t>:</w:t>
            </w:r>
          </w:p>
          <w:p w14:paraId="01BBDF5D" w14:textId="77777777" w:rsidR="00BC4202" w:rsidRPr="003443AB" w:rsidRDefault="000B2EA8" w:rsidP="00BC4202">
            <w:pPr>
              <w:rPr>
                <w:b w:val="0"/>
                <w:color w:val="000000" w:themeColor="text1"/>
              </w:rPr>
            </w:pPr>
            <w:r w:rsidRPr="003443AB">
              <w:rPr>
                <w:b w:val="0"/>
                <w:color w:val="000000" w:themeColor="text1"/>
              </w:rPr>
              <w:t xml:space="preserve">Any changes made will apply to all existing records where the edited field(s) have previously been selected.  </w:t>
            </w:r>
            <w:proofErr w:type="gramStart"/>
            <w:r w:rsidRPr="003443AB">
              <w:rPr>
                <w:b w:val="0"/>
                <w:color w:val="000000" w:themeColor="text1"/>
              </w:rPr>
              <w:t>However</w:t>
            </w:r>
            <w:proofErr w:type="gramEnd"/>
            <w:r w:rsidRPr="003443AB">
              <w:rPr>
                <w:b w:val="0"/>
                <w:color w:val="000000" w:themeColor="text1"/>
              </w:rPr>
              <w:t xml:space="preserve"> the UDF itself will not update automatically</w:t>
            </w:r>
            <w:r w:rsidR="00613541">
              <w:rPr>
                <w:b w:val="0"/>
                <w:color w:val="000000" w:themeColor="text1"/>
              </w:rPr>
              <w:t xml:space="preserve"> on the individual records</w:t>
            </w:r>
            <w:r w:rsidRPr="003443AB">
              <w:rPr>
                <w:b w:val="0"/>
                <w:color w:val="000000" w:themeColor="text1"/>
              </w:rPr>
              <w:t xml:space="preserve"> and an error </w:t>
            </w:r>
            <w:r w:rsidR="00B12ABB" w:rsidRPr="003443AB">
              <w:rPr>
                <w:b w:val="0"/>
                <w:color w:val="000000" w:themeColor="text1"/>
              </w:rPr>
              <w:t xml:space="preserve">message </w:t>
            </w:r>
            <w:r w:rsidRPr="003443AB">
              <w:rPr>
                <w:b w:val="0"/>
                <w:color w:val="000000" w:themeColor="text1"/>
              </w:rPr>
              <w:t xml:space="preserve">will </w:t>
            </w:r>
            <w:r w:rsidR="00F311C3" w:rsidRPr="003443AB">
              <w:rPr>
                <w:b w:val="0"/>
                <w:color w:val="000000" w:themeColor="text1"/>
              </w:rPr>
              <w:t xml:space="preserve">be </w:t>
            </w:r>
            <w:r w:rsidRPr="003443AB">
              <w:rPr>
                <w:b w:val="0"/>
                <w:color w:val="000000" w:themeColor="text1"/>
              </w:rPr>
              <w:t>displayed whenever the UDF is opened</w:t>
            </w:r>
            <w:r w:rsidR="00F311C3" w:rsidRPr="003443AB">
              <w:rPr>
                <w:b w:val="0"/>
                <w:color w:val="000000" w:themeColor="text1"/>
              </w:rPr>
              <w:t xml:space="preserve">.  To correct this </w:t>
            </w:r>
            <w:r w:rsidRPr="003443AB">
              <w:rPr>
                <w:b w:val="0"/>
                <w:color w:val="000000" w:themeColor="text1"/>
              </w:rPr>
              <w:t xml:space="preserve">the individual UDF records </w:t>
            </w:r>
            <w:r w:rsidR="00F311C3" w:rsidRPr="003443AB">
              <w:rPr>
                <w:b w:val="0"/>
                <w:color w:val="000000" w:themeColor="text1"/>
              </w:rPr>
              <w:t>must be</w:t>
            </w:r>
            <w:r w:rsidRPr="003443AB">
              <w:rPr>
                <w:b w:val="0"/>
                <w:color w:val="000000" w:themeColor="text1"/>
              </w:rPr>
              <w:t xml:space="preserve"> updated to re-select the edited item.</w:t>
            </w:r>
            <w:r w:rsidR="00613541">
              <w:rPr>
                <w:b w:val="0"/>
                <w:color w:val="000000" w:themeColor="text1"/>
              </w:rPr>
              <w:t xml:space="preserve">  </w:t>
            </w:r>
            <w:r w:rsidR="00BC4202" w:rsidRPr="003443AB">
              <w:rPr>
                <w:b w:val="0"/>
                <w:color w:val="000000" w:themeColor="text1"/>
              </w:rPr>
              <w:t>This is a manual process as each UDF needs to be opened within every affected employee record, the updated field</w:t>
            </w:r>
            <w:r w:rsidR="002470AD" w:rsidRPr="003443AB">
              <w:rPr>
                <w:b w:val="0"/>
                <w:color w:val="000000" w:themeColor="text1"/>
              </w:rPr>
              <w:t xml:space="preserve">(s) </w:t>
            </w:r>
            <w:r w:rsidR="00BC4202" w:rsidRPr="003443AB">
              <w:rPr>
                <w:b w:val="0"/>
                <w:color w:val="000000" w:themeColor="text1"/>
              </w:rPr>
              <w:t xml:space="preserve">reselected and the changes saved.  </w:t>
            </w:r>
          </w:p>
          <w:p w14:paraId="1F74981A" w14:textId="77777777" w:rsidR="000B2EA8" w:rsidRPr="003443AB" w:rsidRDefault="000B2EA8" w:rsidP="000B2EA8">
            <w:pPr>
              <w:rPr>
                <w:b w:val="0"/>
                <w:color w:val="000000" w:themeColor="text1"/>
              </w:rPr>
            </w:pPr>
          </w:p>
          <w:p w14:paraId="56FBE275" w14:textId="77777777" w:rsidR="000B2EA8" w:rsidRPr="003443AB" w:rsidRDefault="00613541" w:rsidP="000B2EA8">
            <w:pPr>
              <w:rPr>
                <w:b w:val="0"/>
                <w:color w:val="000000" w:themeColor="text1"/>
              </w:rPr>
            </w:pPr>
            <w:r>
              <w:rPr>
                <w:b w:val="0"/>
                <w:color w:val="000000" w:themeColor="text1"/>
              </w:rPr>
              <w:t xml:space="preserve">For this </w:t>
            </w:r>
            <w:proofErr w:type="gramStart"/>
            <w:r>
              <w:rPr>
                <w:b w:val="0"/>
                <w:color w:val="000000" w:themeColor="text1"/>
              </w:rPr>
              <w:t>reason</w:t>
            </w:r>
            <w:proofErr w:type="gramEnd"/>
            <w:r>
              <w:rPr>
                <w:b w:val="0"/>
                <w:color w:val="000000" w:themeColor="text1"/>
              </w:rPr>
              <w:t xml:space="preserve"> changes can only be made </w:t>
            </w:r>
            <w:r w:rsidR="000B2EA8" w:rsidRPr="003443AB">
              <w:rPr>
                <w:b w:val="0"/>
                <w:color w:val="000000" w:themeColor="text1"/>
              </w:rPr>
              <w:t>with agreement from all affected parties and where a plan is in place to correct the employee records.</w:t>
            </w:r>
          </w:p>
          <w:p w14:paraId="182B7826" w14:textId="77777777" w:rsidR="000B2EA8" w:rsidRPr="003443AB" w:rsidRDefault="000B2EA8" w:rsidP="000B2EA8">
            <w:pPr>
              <w:rPr>
                <w:b w:val="0"/>
                <w:color w:val="000000" w:themeColor="text1"/>
              </w:rPr>
            </w:pPr>
          </w:p>
          <w:p w14:paraId="56AD14E2" w14:textId="77777777" w:rsidR="002470AD" w:rsidRPr="003443AB" w:rsidRDefault="00B128A3" w:rsidP="000B2EA8">
            <w:pPr>
              <w:rPr>
                <w:b w:val="0"/>
                <w:color w:val="000000" w:themeColor="text1"/>
              </w:rPr>
            </w:pPr>
            <w:r>
              <w:rPr>
                <w:b w:val="0"/>
                <w:color w:val="000000" w:themeColor="text1"/>
              </w:rPr>
              <w:t xml:space="preserve">List Items - </w:t>
            </w:r>
            <w:r w:rsidR="002470AD" w:rsidRPr="003443AB">
              <w:rPr>
                <w:b w:val="0"/>
                <w:color w:val="000000" w:themeColor="text1"/>
              </w:rPr>
              <w:t xml:space="preserve">The preferred approach is to add a </w:t>
            </w:r>
            <w:r w:rsidR="002470AD" w:rsidRPr="00027CAF">
              <w:rPr>
                <w:b w:val="0"/>
                <w:color w:val="000000" w:themeColor="text1"/>
                <w:u w:val="single"/>
              </w:rPr>
              <w:t>new</w:t>
            </w:r>
            <w:r w:rsidR="002470AD" w:rsidRPr="003443AB">
              <w:rPr>
                <w:b w:val="0"/>
                <w:color w:val="000000" w:themeColor="text1"/>
              </w:rPr>
              <w:t xml:space="preserve"> list item, update the affected records to select the ‘new’ </w:t>
            </w:r>
            <w:r w:rsidR="00F311C3" w:rsidRPr="003443AB">
              <w:rPr>
                <w:b w:val="0"/>
                <w:color w:val="000000" w:themeColor="text1"/>
              </w:rPr>
              <w:t xml:space="preserve">list </w:t>
            </w:r>
            <w:r w:rsidR="002470AD" w:rsidRPr="003443AB">
              <w:rPr>
                <w:b w:val="0"/>
                <w:color w:val="000000" w:themeColor="text1"/>
              </w:rPr>
              <w:t>item and then untick the active indicator against the ‘old’</w:t>
            </w:r>
            <w:r w:rsidR="00F311C3" w:rsidRPr="003443AB">
              <w:rPr>
                <w:b w:val="0"/>
                <w:color w:val="000000" w:themeColor="text1"/>
              </w:rPr>
              <w:t xml:space="preserve"> list</w:t>
            </w:r>
            <w:r w:rsidR="002470AD" w:rsidRPr="003443AB">
              <w:rPr>
                <w:b w:val="0"/>
                <w:color w:val="000000" w:themeColor="text1"/>
              </w:rPr>
              <w:t xml:space="preserve"> item.</w:t>
            </w:r>
          </w:p>
          <w:p w14:paraId="4906FC17" w14:textId="77777777" w:rsidR="00BC4202" w:rsidRDefault="00BC4202" w:rsidP="00AF1381">
            <w:pPr>
              <w:rPr>
                <w:b w:val="0"/>
                <w:color w:val="000000" w:themeColor="text1"/>
              </w:rPr>
            </w:pPr>
          </w:p>
          <w:p w14:paraId="2C01DDF7" w14:textId="77777777" w:rsidR="00B9333C" w:rsidRPr="003443AB" w:rsidRDefault="00B9333C" w:rsidP="00B9333C">
            <w:pPr>
              <w:rPr>
                <w:b w:val="0"/>
                <w:i/>
                <w:color w:val="000000" w:themeColor="text1"/>
              </w:rPr>
            </w:pPr>
            <w:r w:rsidRPr="003443AB">
              <w:rPr>
                <w:b w:val="0"/>
                <w:i/>
                <w:color w:val="000000" w:themeColor="text1"/>
              </w:rPr>
              <w:t>Example:</w:t>
            </w:r>
          </w:p>
          <w:p w14:paraId="5EAD1DE0" w14:textId="77777777" w:rsidR="00B9333C" w:rsidRPr="003443AB" w:rsidRDefault="00B9333C" w:rsidP="00B9333C">
            <w:pPr>
              <w:rPr>
                <w:b w:val="0"/>
                <w:color w:val="000000" w:themeColor="text1"/>
              </w:rPr>
            </w:pPr>
            <w:r w:rsidRPr="003443AB">
              <w:rPr>
                <w:b w:val="0"/>
                <w:color w:val="000000" w:themeColor="text1"/>
              </w:rPr>
              <w:t>Right to Work List item ‘EEA Family Permit’ was changed to ‘EEA Family Permit (6 months)’ in Jan18.  A new list item was added for the new description, the affected employee records were updated to select the ‘new’ description and the ‘old’ list item showing the previous description was made inactive.</w:t>
            </w:r>
          </w:p>
          <w:p w14:paraId="32600FB7" w14:textId="77777777" w:rsidR="00B9333C" w:rsidRDefault="00B9333C" w:rsidP="00B9333C">
            <w:pPr>
              <w:rPr>
                <w:b w:val="0"/>
                <w:color w:val="000000" w:themeColor="text1"/>
              </w:rPr>
            </w:pPr>
          </w:p>
          <w:p w14:paraId="2A47A431" w14:textId="77777777" w:rsidR="00B128A3" w:rsidRDefault="00B9333C" w:rsidP="00AF1381">
            <w:pPr>
              <w:rPr>
                <w:b w:val="0"/>
                <w:color w:val="000000" w:themeColor="text1"/>
              </w:rPr>
            </w:pPr>
            <w:r w:rsidRPr="003443AB">
              <w:rPr>
                <w:b w:val="0"/>
                <w:color w:val="000000" w:themeColor="text1"/>
                <w:u w:val="single"/>
              </w:rPr>
              <w:t xml:space="preserve">Editing existing </w:t>
            </w:r>
            <w:r w:rsidR="00B128A3" w:rsidRPr="00B9333C">
              <w:rPr>
                <w:b w:val="0"/>
                <w:color w:val="000000" w:themeColor="text1"/>
                <w:u w:val="single"/>
              </w:rPr>
              <w:t>Field items</w:t>
            </w:r>
            <w:r w:rsidRPr="00B9333C">
              <w:rPr>
                <w:b w:val="0"/>
                <w:color w:val="000000" w:themeColor="text1"/>
                <w:u w:val="single"/>
              </w:rPr>
              <w:t>:</w:t>
            </w:r>
          </w:p>
          <w:p w14:paraId="1972B4EF" w14:textId="77777777" w:rsidR="00B128A3" w:rsidRDefault="00B9333C" w:rsidP="00AF1381">
            <w:pPr>
              <w:rPr>
                <w:b w:val="0"/>
                <w:color w:val="000000" w:themeColor="text1"/>
              </w:rPr>
            </w:pPr>
            <w:r w:rsidRPr="003443AB">
              <w:rPr>
                <w:b w:val="0"/>
                <w:color w:val="000000" w:themeColor="text1"/>
              </w:rPr>
              <w:t xml:space="preserve">Any changes </w:t>
            </w:r>
            <w:r>
              <w:rPr>
                <w:b w:val="0"/>
                <w:color w:val="000000" w:themeColor="text1"/>
              </w:rPr>
              <w:t xml:space="preserve">to the Description </w:t>
            </w:r>
            <w:r w:rsidRPr="003443AB">
              <w:rPr>
                <w:b w:val="0"/>
                <w:color w:val="000000" w:themeColor="text1"/>
              </w:rPr>
              <w:t>will apply to all existing records where the edited field(s) have previously been selected.</w:t>
            </w:r>
            <w:r>
              <w:rPr>
                <w:b w:val="0"/>
                <w:color w:val="000000" w:themeColor="text1"/>
              </w:rPr>
              <w:t xml:space="preserve">  Unlike the List items the Field items will update automatically and no changes will be required to the individual records.  However, any reports containing the edited UDF will need to be updated as the column headers will refer to the previous Field Item Description.</w:t>
            </w:r>
          </w:p>
          <w:p w14:paraId="6093F317" w14:textId="77777777" w:rsidR="00B9333C" w:rsidRDefault="00B9333C" w:rsidP="00AF1381">
            <w:pPr>
              <w:rPr>
                <w:b w:val="0"/>
                <w:color w:val="000000" w:themeColor="text1"/>
              </w:rPr>
            </w:pPr>
          </w:p>
          <w:p w14:paraId="26E19106" w14:textId="77777777" w:rsidR="000B2EA8" w:rsidRPr="003443AB" w:rsidRDefault="007B4C4E" w:rsidP="00AE029A">
            <w:pPr>
              <w:spacing w:after="120"/>
              <w:rPr>
                <w:b w:val="0"/>
                <w:color w:val="000000" w:themeColor="text1"/>
                <w:u w:val="single"/>
              </w:rPr>
            </w:pPr>
            <w:r>
              <w:rPr>
                <w:b w:val="0"/>
                <w:color w:val="000000" w:themeColor="text1"/>
                <w:u w:val="single"/>
              </w:rPr>
              <w:t>Removing Field Items or c</w:t>
            </w:r>
            <w:r w:rsidR="000B2EA8" w:rsidRPr="003443AB">
              <w:rPr>
                <w:b w:val="0"/>
                <w:color w:val="000000" w:themeColor="text1"/>
                <w:u w:val="single"/>
              </w:rPr>
              <w:t xml:space="preserve">hanging the order in which </w:t>
            </w:r>
            <w:r>
              <w:rPr>
                <w:b w:val="0"/>
                <w:color w:val="000000" w:themeColor="text1"/>
                <w:u w:val="single"/>
              </w:rPr>
              <w:t>they</w:t>
            </w:r>
            <w:r w:rsidR="000B2EA8" w:rsidRPr="003443AB">
              <w:rPr>
                <w:b w:val="0"/>
                <w:color w:val="000000" w:themeColor="text1"/>
                <w:u w:val="single"/>
              </w:rPr>
              <w:t xml:space="preserve"> are displayed</w:t>
            </w:r>
          </w:p>
          <w:p w14:paraId="36855A96" w14:textId="77777777" w:rsidR="00497B97" w:rsidRDefault="00497B97" w:rsidP="00AF1381">
            <w:pPr>
              <w:rPr>
                <w:b w:val="0"/>
                <w:color w:val="000000" w:themeColor="text1"/>
              </w:rPr>
            </w:pPr>
            <w:r>
              <w:rPr>
                <w:b w:val="0"/>
                <w:color w:val="000000" w:themeColor="text1"/>
              </w:rPr>
              <w:t xml:space="preserve">Due to the way in which the items are stored in the database i.e. against the item number not the User Description, this is not a straightforward change and has the </w:t>
            </w:r>
            <w:r w:rsidR="00AF1381">
              <w:rPr>
                <w:b w:val="0"/>
                <w:color w:val="000000" w:themeColor="text1"/>
              </w:rPr>
              <w:t>similar</w:t>
            </w:r>
            <w:r>
              <w:rPr>
                <w:b w:val="0"/>
                <w:color w:val="000000" w:themeColor="text1"/>
              </w:rPr>
              <w:t xml:space="preserve"> limitations </w:t>
            </w:r>
            <w:r w:rsidR="00AF1381">
              <w:rPr>
                <w:b w:val="0"/>
                <w:color w:val="000000" w:themeColor="text1"/>
              </w:rPr>
              <w:t>to</w:t>
            </w:r>
            <w:r>
              <w:rPr>
                <w:b w:val="0"/>
                <w:color w:val="000000" w:themeColor="text1"/>
              </w:rPr>
              <w:t xml:space="preserve"> editing field items. </w:t>
            </w:r>
          </w:p>
          <w:p w14:paraId="34F10A4E" w14:textId="77777777" w:rsidR="00497B97" w:rsidRDefault="00497B97" w:rsidP="00AF1381">
            <w:pPr>
              <w:rPr>
                <w:b w:val="0"/>
                <w:color w:val="000000" w:themeColor="text1"/>
              </w:rPr>
            </w:pPr>
          </w:p>
          <w:p w14:paraId="1E2515B3" w14:textId="77777777" w:rsidR="00EE748E" w:rsidRPr="003443AB" w:rsidRDefault="00AF1381" w:rsidP="00AF1381">
            <w:pPr>
              <w:rPr>
                <w:b w:val="0"/>
                <w:color w:val="000000" w:themeColor="text1"/>
              </w:rPr>
            </w:pPr>
            <w:r>
              <w:rPr>
                <w:b w:val="0"/>
                <w:color w:val="000000" w:themeColor="text1"/>
              </w:rPr>
              <w:t xml:space="preserve">Depending upon the number of changes and the number of affected records you may need to consider creating a new </w:t>
            </w:r>
            <w:r w:rsidR="00AF626F">
              <w:rPr>
                <w:b w:val="0"/>
                <w:color w:val="000000" w:themeColor="text1"/>
              </w:rPr>
              <w:t>UDF</w:t>
            </w:r>
            <w:r>
              <w:rPr>
                <w:b w:val="0"/>
                <w:color w:val="000000" w:themeColor="text1"/>
              </w:rPr>
              <w:t xml:space="preserve"> and migrating the data via the </w:t>
            </w:r>
            <w:r w:rsidR="00A144C4" w:rsidRPr="003443AB">
              <w:rPr>
                <w:b w:val="0"/>
                <w:color w:val="000000" w:themeColor="text1"/>
              </w:rPr>
              <w:t xml:space="preserve">Data Upload tool </w:t>
            </w:r>
            <w:r w:rsidR="00AF626F">
              <w:rPr>
                <w:b w:val="0"/>
                <w:color w:val="000000" w:themeColor="text1"/>
              </w:rPr>
              <w:t>available</w:t>
            </w:r>
            <w:r>
              <w:rPr>
                <w:b w:val="0"/>
                <w:color w:val="000000" w:themeColor="text1"/>
              </w:rPr>
              <w:t xml:space="preserve"> in the Core Portal. </w:t>
            </w:r>
          </w:p>
          <w:p w14:paraId="0FBE32D2" w14:textId="77777777" w:rsidR="001A4DD6" w:rsidRDefault="001A4DD6" w:rsidP="00AF1381">
            <w:pPr>
              <w:rPr>
                <w:b w:val="0"/>
                <w:color w:val="000000" w:themeColor="text1"/>
              </w:rPr>
            </w:pPr>
          </w:p>
          <w:p w14:paraId="0EB05E03" w14:textId="77777777" w:rsidR="00AF1381" w:rsidRPr="003443AB" w:rsidRDefault="00AF1381" w:rsidP="00AF1381">
            <w:pPr>
              <w:rPr>
                <w:b w:val="0"/>
                <w:color w:val="000000" w:themeColor="text1"/>
              </w:rPr>
            </w:pPr>
            <w:r>
              <w:rPr>
                <w:b w:val="0"/>
                <w:color w:val="000000" w:themeColor="text1"/>
              </w:rPr>
              <w:t xml:space="preserve">For this </w:t>
            </w:r>
            <w:proofErr w:type="gramStart"/>
            <w:r>
              <w:rPr>
                <w:b w:val="0"/>
                <w:color w:val="000000" w:themeColor="text1"/>
              </w:rPr>
              <w:t>reason</w:t>
            </w:r>
            <w:proofErr w:type="gramEnd"/>
            <w:r>
              <w:rPr>
                <w:b w:val="0"/>
                <w:color w:val="000000" w:themeColor="text1"/>
              </w:rPr>
              <w:t xml:space="preserve"> changes can only be made </w:t>
            </w:r>
            <w:r w:rsidRPr="003443AB">
              <w:rPr>
                <w:b w:val="0"/>
                <w:color w:val="000000" w:themeColor="text1"/>
              </w:rPr>
              <w:t>with agreement from all affected parties and where a plan is in place to correct the employee records.</w:t>
            </w:r>
          </w:p>
          <w:p w14:paraId="1F1343A7" w14:textId="77777777" w:rsidR="00AF1381" w:rsidRPr="003443AB" w:rsidRDefault="00AF1381" w:rsidP="00AF1381">
            <w:pPr>
              <w:rPr>
                <w:b w:val="0"/>
                <w:color w:val="000000" w:themeColor="text1"/>
              </w:rPr>
            </w:pPr>
          </w:p>
          <w:p w14:paraId="411717BD" w14:textId="77777777" w:rsidR="003C3D16" w:rsidRPr="003443AB" w:rsidRDefault="003C3D16" w:rsidP="00AE029A">
            <w:pPr>
              <w:spacing w:after="120"/>
              <w:rPr>
                <w:b w:val="0"/>
                <w:color w:val="000000" w:themeColor="text1"/>
                <w:u w:val="single"/>
              </w:rPr>
            </w:pPr>
            <w:r w:rsidRPr="003443AB">
              <w:rPr>
                <w:b w:val="0"/>
                <w:color w:val="000000" w:themeColor="text1"/>
                <w:u w:val="single"/>
              </w:rPr>
              <w:t xml:space="preserve">Removing List Items </w:t>
            </w:r>
          </w:p>
          <w:p w14:paraId="2DF67EBC" w14:textId="77777777" w:rsidR="00184752" w:rsidRPr="003443AB" w:rsidRDefault="00184752" w:rsidP="00AF1381">
            <w:pPr>
              <w:rPr>
                <w:b w:val="0"/>
                <w:color w:val="000000" w:themeColor="text1"/>
              </w:rPr>
            </w:pPr>
            <w:r w:rsidRPr="003443AB">
              <w:rPr>
                <w:b w:val="0"/>
                <w:color w:val="000000" w:themeColor="text1"/>
              </w:rPr>
              <w:t xml:space="preserve">You can remove items from the list of values </w:t>
            </w:r>
            <w:r w:rsidR="001A4DD6" w:rsidRPr="003443AB">
              <w:rPr>
                <w:b w:val="0"/>
                <w:color w:val="000000" w:themeColor="text1"/>
              </w:rPr>
              <w:t xml:space="preserve">by making them inactive, or by deleting the item and if necessary re-ordering the list. </w:t>
            </w:r>
            <w:r w:rsidR="009B56E3">
              <w:rPr>
                <w:b w:val="0"/>
                <w:color w:val="000000" w:themeColor="text1"/>
              </w:rPr>
              <w:t xml:space="preserve"> </w:t>
            </w:r>
            <w:r w:rsidR="001A4DD6" w:rsidRPr="003443AB">
              <w:rPr>
                <w:b w:val="0"/>
                <w:color w:val="000000" w:themeColor="text1"/>
              </w:rPr>
              <w:t xml:space="preserve">However, any user data which has already been entered using the deleted list item will not </w:t>
            </w:r>
            <w:r w:rsidR="00B12ABB" w:rsidRPr="003443AB">
              <w:rPr>
                <w:b w:val="0"/>
                <w:color w:val="000000" w:themeColor="text1"/>
              </w:rPr>
              <w:t xml:space="preserve">be correct but will </w:t>
            </w:r>
            <w:r w:rsidR="00B12ABB" w:rsidRPr="003443AB">
              <w:rPr>
                <w:color w:val="000000" w:themeColor="text1"/>
              </w:rPr>
              <w:t>not</w:t>
            </w:r>
            <w:r w:rsidR="00B12ABB" w:rsidRPr="003443AB">
              <w:rPr>
                <w:b w:val="0"/>
                <w:color w:val="000000" w:themeColor="text1"/>
              </w:rPr>
              <w:t xml:space="preserve"> display </w:t>
            </w:r>
            <w:r w:rsidR="001A4DD6" w:rsidRPr="003443AB">
              <w:rPr>
                <w:b w:val="0"/>
                <w:color w:val="000000" w:themeColor="text1"/>
              </w:rPr>
              <w:t xml:space="preserve">an error message. </w:t>
            </w:r>
          </w:p>
          <w:p w14:paraId="6468BA4D" w14:textId="77777777" w:rsidR="001A4DD6" w:rsidRDefault="001A4DD6" w:rsidP="00AF1381">
            <w:pPr>
              <w:rPr>
                <w:b w:val="0"/>
                <w:color w:val="000000" w:themeColor="text1"/>
              </w:rPr>
            </w:pPr>
          </w:p>
          <w:p w14:paraId="20C00B2B" w14:textId="77777777" w:rsidR="00001453" w:rsidRPr="003443AB" w:rsidRDefault="00001453" w:rsidP="00001453">
            <w:pPr>
              <w:rPr>
                <w:b w:val="0"/>
                <w:color w:val="000000" w:themeColor="text1"/>
              </w:rPr>
            </w:pPr>
            <w:r>
              <w:rPr>
                <w:b w:val="0"/>
                <w:color w:val="000000" w:themeColor="text1"/>
              </w:rPr>
              <w:t xml:space="preserve">For this </w:t>
            </w:r>
            <w:proofErr w:type="gramStart"/>
            <w:r>
              <w:rPr>
                <w:b w:val="0"/>
                <w:color w:val="000000" w:themeColor="text1"/>
              </w:rPr>
              <w:t>reason</w:t>
            </w:r>
            <w:proofErr w:type="gramEnd"/>
            <w:r>
              <w:rPr>
                <w:b w:val="0"/>
                <w:color w:val="000000" w:themeColor="text1"/>
              </w:rPr>
              <w:t xml:space="preserve"> list items can only be deleted </w:t>
            </w:r>
            <w:r w:rsidRPr="003443AB">
              <w:rPr>
                <w:b w:val="0"/>
                <w:color w:val="000000" w:themeColor="text1"/>
              </w:rPr>
              <w:t xml:space="preserve">with agreement from all affected parties and where a plan is in place to correct the </w:t>
            </w:r>
            <w:r w:rsidR="00755084">
              <w:rPr>
                <w:b w:val="0"/>
                <w:color w:val="000000" w:themeColor="text1"/>
              </w:rPr>
              <w:t xml:space="preserve">affected </w:t>
            </w:r>
            <w:r w:rsidRPr="003443AB">
              <w:rPr>
                <w:b w:val="0"/>
                <w:color w:val="000000" w:themeColor="text1"/>
              </w:rPr>
              <w:t>employee records.</w:t>
            </w:r>
          </w:p>
          <w:p w14:paraId="02793961" w14:textId="77777777" w:rsidR="00001453" w:rsidRPr="003443AB" w:rsidRDefault="00001453" w:rsidP="00AF1381">
            <w:pPr>
              <w:rPr>
                <w:b w:val="0"/>
                <w:color w:val="000000" w:themeColor="text1"/>
              </w:rPr>
            </w:pPr>
          </w:p>
          <w:p w14:paraId="7F9B0006" w14:textId="77777777" w:rsidR="00EE748E" w:rsidRPr="003443AB" w:rsidRDefault="00EE748E" w:rsidP="00AF1381">
            <w:pPr>
              <w:rPr>
                <w:b w:val="0"/>
                <w:color w:val="000000" w:themeColor="text1"/>
              </w:rPr>
            </w:pPr>
          </w:p>
          <w:p w14:paraId="785CD273" w14:textId="77777777" w:rsidR="00BC4202" w:rsidRPr="003443AB" w:rsidRDefault="00BC4202" w:rsidP="00AE029A">
            <w:pPr>
              <w:spacing w:after="120"/>
              <w:rPr>
                <w:b w:val="0"/>
                <w:color w:val="000000" w:themeColor="text1"/>
                <w:u w:val="single"/>
              </w:rPr>
            </w:pPr>
            <w:r w:rsidRPr="003443AB">
              <w:rPr>
                <w:b w:val="0"/>
                <w:color w:val="000000" w:themeColor="text1"/>
                <w:u w:val="single"/>
              </w:rPr>
              <w:t>Changing where the UDF appears</w:t>
            </w:r>
          </w:p>
          <w:p w14:paraId="1C0288AE" w14:textId="77777777" w:rsidR="002C72D3" w:rsidRPr="003443AB" w:rsidRDefault="00D337AE" w:rsidP="00DF3BAD">
            <w:pPr>
              <w:rPr>
                <w:b w:val="0"/>
                <w:color w:val="000000" w:themeColor="text1"/>
              </w:rPr>
            </w:pPr>
            <w:r w:rsidRPr="003443AB">
              <w:rPr>
                <w:b w:val="0"/>
                <w:color w:val="000000" w:themeColor="text1"/>
              </w:rPr>
              <w:t xml:space="preserve">If you </w:t>
            </w:r>
            <w:r w:rsidR="00C86F1B" w:rsidRPr="003443AB">
              <w:rPr>
                <w:b w:val="0"/>
                <w:color w:val="000000" w:themeColor="text1"/>
              </w:rPr>
              <w:t>need</w:t>
            </w:r>
            <w:r w:rsidRPr="003443AB">
              <w:rPr>
                <w:b w:val="0"/>
                <w:color w:val="000000" w:themeColor="text1"/>
              </w:rPr>
              <w:t xml:space="preserve"> to change where the UDF is displayed (i.e. from Appointment to Person) </w:t>
            </w:r>
            <w:r w:rsidR="0063685C" w:rsidRPr="003443AB">
              <w:rPr>
                <w:b w:val="0"/>
                <w:color w:val="000000" w:themeColor="text1"/>
              </w:rPr>
              <w:t xml:space="preserve">it is possible to </w:t>
            </w:r>
            <w:r w:rsidRPr="003443AB">
              <w:rPr>
                <w:b w:val="0"/>
                <w:color w:val="000000" w:themeColor="text1"/>
              </w:rPr>
              <w:lastRenderedPageBreak/>
              <w:t>simply change the tick box under the Advanced tab</w:t>
            </w:r>
            <w:r w:rsidR="0063685C" w:rsidRPr="003443AB">
              <w:rPr>
                <w:b w:val="0"/>
                <w:color w:val="000000" w:themeColor="text1"/>
              </w:rPr>
              <w:t xml:space="preserve">. </w:t>
            </w:r>
            <w:r w:rsidR="00C86F1B" w:rsidRPr="003443AB">
              <w:rPr>
                <w:b w:val="0"/>
                <w:color w:val="000000" w:themeColor="text1"/>
              </w:rPr>
              <w:t xml:space="preserve"> </w:t>
            </w:r>
            <w:proofErr w:type="gramStart"/>
            <w:r w:rsidR="0063685C" w:rsidRPr="003443AB">
              <w:rPr>
                <w:b w:val="0"/>
                <w:color w:val="000000" w:themeColor="text1"/>
              </w:rPr>
              <w:t>H</w:t>
            </w:r>
            <w:r w:rsidRPr="003443AB">
              <w:rPr>
                <w:b w:val="0"/>
                <w:color w:val="000000" w:themeColor="text1"/>
              </w:rPr>
              <w:t>owever</w:t>
            </w:r>
            <w:proofErr w:type="gramEnd"/>
            <w:r w:rsidRPr="003443AB">
              <w:rPr>
                <w:b w:val="0"/>
                <w:color w:val="000000" w:themeColor="text1"/>
              </w:rPr>
              <w:t xml:space="preserve"> </w:t>
            </w:r>
            <w:r w:rsidR="0063685C" w:rsidRPr="003443AB">
              <w:rPr>
                <w:b w:val="0"/>
                <w:color w:val="000000" w:themeColor="text1"/>
              </w:rPr>
              <w:t>any new records</w:t>
            </w:r>
            <w:r w:rsidRPr="003443AB">
              <w:rPr>
                <w:b w:val="0"/>
                <w:color w:val="000000" w:themeColor="text1"/>
              </w:rPr>
              <w:t xml:space="preserve"> </w:t>
            </w:r>
            <w:r w:rsidR="0063685C" w:rsidRPr="003443AB">
              <w:rPr>
                <w:b w:val="0"/>
                <w:color w:val="000000" w:themeColor="text1"/>
              </w:rPr>
              <w:t xml:space="preserve">created after the change </w:t>
            </w:r>
            <w:r w:rsidRPr="003443AB">
              <w:rPr>
                <w:b w:val="0"/>
                <w:color w:val="000000" w:themeColor="text1"/>
              </w:rPr>
              <w:t xml:space="preserve">will </w:t>
            </w:r>
            <w:r w:rsidR="0063685C" w:rsidRPr="003443AB">
              <w:rPr>
                <w:b w:val="0"/>
                <w:color w:val="000000" w:themeColor="text1"/>
              </w:rPr>
              <w:t xml:space="preserve">appear </w:t>
            </w:r>
            <w:r w:rsidRPr="003443AB">
              <w:rPr>
                <w:b w:val="0"/>
                <w:color w:val="000000" w:themeColor="text1"/>
              </w:rPr>
              <w:t xml:space="preserve">in </w:t>
            </w:r>
            <w:r w:rsidR="0063685C" w:rsidRPr="003443AB">
              <w:rPr>
                <w:b w:val="0"/>
                <w:color w:val="000000" w:themeColor="text1"/>
              </w:rPr>
              <w:t xml:space="preserve">a </w:t>
            </w:r>
            <w:r w:rsidRPr="003443AB">
              <w:rPr>
                <w:b w:val="0"/>
                <w:color w:val="000000" w:themeColor="text1"/>
              </w:rPr>
              <w:t xml:space="preserve">different </w:t>
            </w:r>
            <w:r w:rsidR="0063685C" w:rsidRPr="003443AB">
              <w:rPr>
                <w:b w:val="0"/>
                <w:color w:val="000000" w:themeColor="text1"/>
              </w:rPr>
              <w:t>table</w:t>
            </w:r>
            <w:r w:rsidRPr="003443AB">
              <w:rPr>
                <w:b w:val="0"/>
                <w:color w:val="000000" w:themeColor="text1"/>
              </w:rPr>
              <w:t xml:space="preserve"> so any user data entered against the </w:t>
            </w:r>
            <w:r w:rsidR="0063685C" w:rsidRPr="003443AB">
              <w:rPr>
                <w:b w:val="0"/>
                <w:color w:val="000000" w:themeColor="text1"/>
              </w:rPr>
              <w:t>previous position</w:t>
            </w:r>
            <w:r w:rsidRPr="003443AB">
              <w:rPr>
                <w:b w:val="0"/>
                <w:color w:val="000000" w:themeColor="text1"/>
              </w:rPr>
              <w:t xml:space="preserve"> will not be visible in the new </w:t>
            </w:r>
            <w:r w:rsidR="0063685C" w:rsidRPr="003443AB">
              <w:rPr>
                <w:b w:val="0"/>
                <w:color w:val="000000" w:themeColor="text1"/>
              </w:rPr>
              <w:t>position</w:t>
            </w:r>
            <w:r w:rsidRPr="003443AB">
              <w:rPr>
                <w:b w:val="0"/>
                <w:color w:val="000000" w:themeColor="text1"/>
              </w:rPr>
              <w:t xml:space="preserve">. </w:t>
            </w:r>
            <w:r w:rsidR="00C86F1B" w:rsidRPr="003443AB">
              <w:rPr>
                <w:b w:val="0"/>
                <w:color w:val="000000" w:themeColor="text1"/>
              </w:rPr>
              <w:t xml:space="preserve"> </w:t>
            </w:r>
            <w:r w:rsidRPr="003443AB">
              <w:rPr>
                <w:b w:val="0"/>
                <w:color w:val="000000" w:themeColor="text1"/>
              </w:rPr>
              <w:t>The historic information will not be lost but you will be unable to view it in the back office unless you keep the old “</w:t>
            </w:r>
            <w:r w:rsidR="0063685C" w:rsidRPr="003443AB">
              <w:rPr>
                <w:b w:val="0"/>
                <w:color w:val="000000" w:themeColor="text1"/>
              </w:rPr>
              <w:t>position</w:t>
            </w:r>
            <w:r w:rsidRPr="003443AB">
              <w:rPr>
                <w:b w:val="0"/>
                <w:color w:val="000000" w:themeColor="text1"/>
              </w:rPr>
              <w:t>” ticked, which will cause confusion.</w:t>
            </w:r>
          </w:p>
          <w:p w14:paraId="28423B47" w14:textId="77777777" w:rsidR="00D337AE" w:rsidRPr="003443AB" w:rsidRDefault="00D337AE" w:rsidP="00DF3BAD">
            <w:pPr>
              <w:rPr>
                <w:b w:val="0"/>
                <w:color w:val="000000" w:themeColor="text1"/>
              </w:rPr>
            </w:pPr>
          </w:p>
          <w:p w14:paraId="0FE8D1E3" w14:textId="77777777" w:rsidR="002C72D3" w:rsidRPr="003443AB" w:rsidRDefault="001A4DD6" w:rsidP="00DF3BAD">
            <w:pPr>
              <w:rPr>
                <w:b w:val="0"/>
                <w:color w:val="000000" w:themeColor="text1"/>
              </w:rPr>
            </w:pPr>
            <w:r w:rsidRPr="003443AB">
              <w:rPr>
                <w:b w:val="0"/>
                <w:color w:val="000000" w:themeColor="text1"/>
              </w:rPr>
              <w:t>Therefore, depending on the change required, i</w:t>
            </w:r>
            <w:r w:rsidR="00D337AE" w:rsidRPr="003443AB">
              <w:rPr>
                <w:b w:val="0"/>
                <w:color w:val="000000" w:themeColor="text1"/>
              </w:rPr>
              <w:t xml:space="preserve">t </w:t>
            </w:r>
            <w:r w:rsidRPr="003443AB">
              <w:rPr>
                <w:b w:val="0"/>
                <w:color w:val="000000" w:themeColor="text1"/>
              </w:rPr>
              <w:t>may be be</w:t>
            </w:r>
            <w:r w:rsidR="00D337AE" w:rsidRPr="003443AB">
              <w:rPr>
                <w:b w:val="0"/>
                <w:color w:val="000000" w:themeColor="text1"/>
              </w:rPr>
              <w:t>t</w:t>
            </w:r>
            <w:r w:rsidRPr="003443AB">
              <w:rPr>
                <w:b w:val="0"/>
                <w:color w:val="000000" w:themeColor="text1"/>
              </w:rPr>
              <w:t>ter</w:t>
            </w:r>
            <w:r w:rsidR="00D337AE" w:rsidRPr="003443AB">
              <w:rPr>
                <w:b w:val="0"/>
                <w:color w:val="000000" w:themeColor="text1"/>
              </w:rPr>
              <w:t xml:space="preserve"> to set up a new “replacement” UDF</w:t>
            </w:r>
            <w:r w:rsidR="00EE748E" w:rsidRPr="003443AB">
              <w:rPr>
                <w:b w:val="0"/>
                <w:color w:val="000000" w:themeColor="text1"/>
              </w:rPr>
              <w:t xml:space="preserve"> </w:t>
            </w:r>
            <w:r w:rsidR="00C86F1B" w:rsidRPr="003443AB">
              <w:rPr>
                <w:b w:val="0"/>
                <w:color w:val="000000" w:themeColor="text1"/>
              </w:rPr>
              <w:t xml:space="preserve">in the new position </w:t>
            </w:r>
            <w:r w:rsidR="00EE748E" w:rsidRPr="003443AB">
              <w:rPr>
                <w:b w:val="0"/>
                <w:color w:val="000000" w:themeColor="text1"/>
              </w:rPr>
              <w:t xml:space="preserve">and then remove the old UDF from use (following the “Removing a UDF” steps). </w:t>
            </w:r>
          </w:p>
          <w:p w14:paraId="71C8A2B1" w14:textId="77777777" w:rsidR="00EE748E" w:rsidRPr="003443AB" w:rsidRDefault="00EE748E" w:rsidP="00DF3BAD">
            <w:pPr>
              <w:rPr>
                <w:b w:val="0"/>
                <w:color w:val="000000" w:themeColor="text1"/>
              </w:rPr>
            </w:pPr>
          </w:p>
          <w:p w14:paraId="3916471A" w14:textId="77777777" w:rsidR="00EE748E" w:rsidRPr="003443AB" w:rsidRDefault="00C86F1B" w:rsidP="00DF3BAD">
            <w:pPr>
              <w:rPr>
                <w:b w:val="0"/>
                <w:color w:val="000000" w:themeColor="text1"/>
              </w:rPr>
            </w:pPr>
            <w:r w:rsidRPr="003443AB">
              <w:rPr>
                <w:b w:val="0"/>
                <w:color w:val="000000" w:themeColor="text1"/>
              </w:rPr>
              <w:t>If you need to transfer</w:t>
            </w:r>
            <w:r w:rsidR="00EE748E" w:rsidRPr="003443AB">
              <w:rPr>
                <w:b w:val="0"/>
                <w:color w:val="000000" w:themeColor="text1"/>
              </w:rPr>
              <w:t xml:space="preserve"> historic data from the old version of the UDF into the new version </w:t>
            </w:r>
            <w:r w:rsidRPr="003443AB">
              <w:rPr>
                <w:b w:val="0"/>
                <w:color w:val="000000" w:themeColor="text1"/>
              </w:rPr>
              <w:t xml:space="preserve">this can be done via the Data Upload tool in the </w:t>
            </w:r>
            <w:r w:rsidRPr="003443AB">
              <w:rPr>
                <w:b w:val="0"/>
                <w:color w:val="000000" w:themeColor="text1"/>
                <w:highlight w:val="yellow"/>
              </w:rPr>
              <w:t>Core Portal – refer to</w:t>
            </w:r>
            <w:r w:rsidRPr="003443AB">
              <w:rPr>
                <w:b w:val="0"/>
                <w:color w:val="000000" w:themeColor="text1"/>
              </w:rPr>
              <w:t xml:space="preserve"> </w:t>
            </w:r>
            <w:r w:rsidR="001B0979">
              <w:rPr>
                <w:b w:val="0"/>
                <w:color w:val="000000" w:themeColor="text1"/>
              </w:rPr>
              <w:t xml:space="preserve">HOW TO Prepare Data for the </w:t>
            </w:r>
            <w:commentRangeStart w:id="7"/>
            <w:r w:rsidR="001B0979">
              <w:rPr>
                <w:b w:val="0"/>
                <w:color w:val="000000" w:themeColor="text1"/>
              </w:rPr>
              <w:t>Data</w:t>
            </w:r>
            <w:commentRangeEnd w:id="7"/>
            <w:r w:rsidR="001B0979">
              <w:rPr>
                <w:rStyle w:val="CommentReference"/>
                <w:b w:val="0"/>
                <w:bCs w:val="0"/>
              </w:rPr>
              <w:commentReference w:id="7"/>
            </w:r>
            <w:r w:rsidR="001B0979">
              <w:rPr>
                <w:b w:val="0"/>
                <w:color w:val="000000" w:themeColor="text1"/>
              </w:rPr>
              <w:t xml:space="preserve"> Migration Tool</w:t>
            </w:r>
          </w:p>
          <w:p w14:paraId="26B29261" w14:textId="77777777" w:rsidR="00DF3BAD" w:rsidRPr="003443AB" w:rsidRDefault="00DF3BAD" w:rsidP="00AF1381">
            <w:pPr>
              <w:rPr>
                <w:b w:val="0"/>
                <w:color w:val="000000" w:themeColor="text1"/>
              </w:rPr>
            </w:pPr>
          </w:p>
        </w:tc>
      </w:tr>
      <w:tr w:rsidR="00DF3BAD" w:rsidRPr="00CA64F5" w14:paraId="5E0FCCEC" w14:textId="77777777" w:rsidTr="00130F0F">
        <w:trPr>
          <w:cantSplit/>
        </w:trPr>
        <w:tc>
          <w:tcPr>
            <w:cnfStyle w:val="001000000000" w:firstRow="0" w:lastRow="0" w:firstColumn="1" w:lastColumn="0" w:oddVBand="0" w:evenVBand="0" w:oddHBand="0" w:evenHBand="0" w:firstRowFirstColumn="0" w:firstRowLastColumn="0" w:lastRowFirstColumn="0" w:lastRowLastColumn="0"/>
            <w:tcW w:w="9242" w:type="dxa"/>
            <w:gridSpan w:val="3"/>
            <w:shd w:val="clear" w:color="auto" w:fill="92CDDC" w:themeFill="accent5" w:themeFillTint="99"/>
          </w:tcPr>
          <w:p w14:paraId="2746B162" w14:textId="77777777" w:rsidR="00DF3BAD" w:rsidRPr="00096F68" w:rsidRDefault="00DF3BAD" w:rsidP="00971C9C">
            <w:pPr>
              <w:rPr>
                <w:rFonts w:ascii="Calibri Light" w:hAnsi="Calibri Light"/>
                <w:b w:val="0"/>
                <w:sz w:val="28"/>
                <w:szCs w:val="28"/>
              </w:rPr>
            </w:pPr>
            <w:r>
              <w:rPr>
                <w:rFonts w:ascii="Calibri Light" w:hAnsi="Calibri Light"/>
                <w:b w:val="0"/>
                <w:color w:val="FFFFFF" w:themeColor="background1"/>
                <w:sz w:val="28"/>
                <w:szCs w:val="28"/>
              </w:rPr>
              <w:lastRenderedPageBreak/>
              <w:t>Removing</w:t>
            </w:r>
            <w:r w:rsidRPr="00096F68">
              <w:rPr>
                <w:rFonts w:ascii="Calibri Light" w:hAnsi="Calibri Light"/>
                <w:b w:val="0"/>
                <w:color w:val="FFFFFF" w:themeColor="background1"/>
                <w:sz w:val="28"/>
                <w:szCs w:val="28"/>
              </w:rPr>
              <w:t xml:space="preserve"> a </w:t>
            </w:r>
            <w:r w:rsidR="00971C9C">
              <w:rPr>
                <w:rFonts w:ascii="Calibri Light" w:hAnsi="Calibri Light"/>
                <w:b w:val="0"/>
                <w:color w:val="FFFFFF" w:themeColor="background1"/>
                <w:sz w:val="28"/>
                <w:szCs w:val="28"/>
              </w:rPr>
              <w:t>UDF</w:t>
            </w:r>
          </w:p>
        </w:tc>
      </w:tr>
      <w:tr w:rsidR="00DF3BAD" w:rsidRPr="00CA64F5" w14:paraId="0922DA72" w14:textId="77777777" w:rsidTr="00130F0F">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242" w:type="dxa"/>
            <w:gridSpan w:val="3"/>
          </w:tcPr>
          <w:p w14:paraId="1F356F26" w14:textId="77777777" w:rsidR="00DF3BAD" w:rsidRDefault="00DF3BAD" w:rsidP="00AF1381">
            <w:pPr>
              <w:rPr>
                <w:b w:val="0"/>
              </w:rPr>
            </w:pPr>
          </w:p>
          <w:p w14:paraId="5FF5D07B" w14:textId="77777777" w:rsidR="009E4E43" w:rsidRPr="00B12ABB" w:rsidRDefault="009E4E43" w:rsidP="009B56E3">
            <w:pPr>
              <w:spacing w:after="120"/>
              <w:rPr>
                <w:b w:val="0"/>
                <w:u w:val="single"/>
              </w:rPr>
            </w:pPr>
            <w:r w:rsidRPr="00B12ABB">
              <w:rPr>
                <w:b w:val="0"/>
                <w:u w:val="single"/>
              </w:rPr>
              <w:t>Removing a UDF with no user data entered</w:t>
            </w:r>
          </w:p>
          <w:p w14:paraId="744BEA0E" w14:textId="77777777" w:rsidR="009E4E43" w:rsidRDefault="002C72D3" w:rsidP="00971C9C">
            <w:pPr>
              <w:rPr>
                <w:b w:val="0"/>
              </w:rPr>
            </w:pPr>
            <w:r>
              <w:rPr>
                <w:b w:val="0"/>
              </w:rPr>
              <w:t>If no user data has been entered against a UDF you are</w:t>
            </w:r>
            <w:r w:rsidR="009E4E43">
              <w:rPr>
                <w:b w:val="0"/>
              </w:rPr>
              <w:t xml:space="preserve"> able to delete the row from the User Defined Fields screen.</w:t>
            </w:r>
          </w:p>
          <w:p w14:paraId="1F5F0017" w14:textId="77777777" w:rsidR="002C72D3" w:rsidRDefault="002C72D3" w:rsidP="00971C9C">
            <w:pPr>
              <w:rPr>
                <w:b w:val="0"/>
              </w:rPr>
            </w:pPr>
          </w:p>
          <w:p w14:paraId="5E563B98" w14:textId="77777777" w:rsidR="00447127" w:rsidRPr="00B84D3A" w:rsidRDefault="009E4E43" w:rsidP="00447127">
            <w:pPr>
              <w:rPr>
                <w:bCs w:val="0"/>
                <w:i/>
                <w:iCs/>
                <w:color w:val="000000" w:themeColor="text1"/>
              </w:rPr>
            </w:pPr>
            <w:r w:rsidRPr="00764548">
              <w:rPr>
                <w:b w:val="0"/>
              </w:rPr>
              <w:t>Navigate to</w:t>
            </w:r>
            <w:r>
              <w:rPr>
                <w:b w:val="0"/>
              </w:rPr>
              <w:t>:</w:t>
            </w:r>
            <w:r w:rsidRPr="00764548">
              <w:rPr>
                <w:b w:val="0"/>
              </w:rPr>
              <w:t xml:space="preserve"> </w:t>
            </w:r>
            <w:r w:rsidR="00447127" w:rsidRPr="00B84D3A">
              <w:rPr>
                <w:bCs w:val="0"/>
                <w:i/>
                <w:iCs/>
                <w:color w:val="000000" w:themeColor="text1"/>
              </w:rPr>
              <w:t>People Management &gt; HR Admin Setup Settings &gt; User Defined Objects.</w:t>
            </w:r>
          </w:p>
          <w:p w14:paraId="1F0475AB" w14:textId="2D391455" w:rsidR="009E4E43" w:rsidRPr="00CA64F5" w:rsidRDefault="009E4E43" w:rsidP="002D04CF">
            <w:pPr>
              <w:rPr>
                <w:b w:val="0"/>
              </w:rPr>
            </w:pPr>
          </w:p>
        </w:tc>
      </w:tr>
      <w:tr w:rsidR="00793C6C" w:rsidRPr="00CA64F5" w14:paraId="6DBDB179" w14:textId="77777777" w:rsidTr="00130F0F">
        <w:trPr>
          <w:cantSplit/>
        </w:trPr>
        <w:tc>
          <w:tcPr>
            <w:cnfStyle w:val="001000000000" w:firstRow="0" w:lastRow="0" w:firstColumn="1" w:lastColumn="0" w:oddVBand="0" w:evenVBand="0" w:oddHBand="0" w:evenHBand="0" w:firstRowFirstColumn="0" w:firstRowLastColumn="0" w:lastRowFirstColumn="0" w:lastRowLastColumn="0"/>
            <w:tcW w:w="9242" w:type="dxa"/>
            <w:gridSpan w:val="3"/>
            <w:tcBorders>
              <w:bottom w:val="single" w:sz="8" w:space="0" w:color="4BACC6" w:themeColor="accent5"/>
            </w:tcBorders>
            <w:shd w:val="clear" w:color="auto" w:fill="92CDDC" w:themeFill="accent5" w:themeFillTint="99"/>
          </w:tcPr>
          <w:p w14:paraId="1922F92B" w14:textId="77777777" w:rsidR="00793C6C" w:rsidRPr="00096F68" w:rsidRDefault="00793C6C" w:rsidP="00AF1381">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3508F9" w:rsidRPr="00CA64F5" w14:paraId="0B842699" w14:textId="77777777" w:rsidTr="00130F0F">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510" w:type="dxa"/>
            <w:tcBorders>
              <w:bottom w:val="nil"/>
            </w:tcBorders>
          </w:tcPr>
          <w:p w14:paraId="214E5A68" w14:textId="77777777" w:rsidR="003508F9" w:rsidRPr="00F86C57" w:rsidRDefault="003508F9" w:rsidP="003508F9">
            <w:r>
              <w:t>Standard Button Names</w:t>
            </w:r>
          </w:p>
          <w:p w14:paraId="55EF0D8A" w14:textId="77777777" w:rsidR="003508F9" w:rsidRDefault="003508F9" w:rsidP="003508F9">
            <w:pPr>
              <w:rPr>
                <w:b w:val="0"/>
              </w:rPr>
            </w:pPr>
          </w:p>
          <w:p w14:paraId="4EE74518" w14:textId="77777777" w:rsidR="003508F9" w:rsidRPr="00F86C57" w:rsidRDefault="003508F9" w:rsidP="003508F9">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5A58556F" wp14:editId="09D25EAA">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000" cy="183272"/>
                          </a:xfrm>
                          <a:prstGeom prst="rect">
                            <a:avLst/>
                          </a:prstGeom>
                        </pic:spPr>
                      </pic:pic>
                    </a:graphicData>
                  </a:graphic>
                </wp:inline>
              </w:drawing>
            </w:r>
            <w:r w:rsidRPr="00F86C57">
              <w:rPr>
                <w:b w:val="0"/>
              </w:rPr>
              <w:t xml:space="preserve"> </w:t>
            </w:r>
          </w:p>
          <w:p w14:paraId="19527B05" w14:textId="77777777" w:rsidR="003508F9" w:rsidRPr="00F86C57" w:rsidRDefault="003508F9" w:rsidP="003508F9">
            <w:pPr>
              <w:rPr>
                <w:b w:val="0"/>
              </w:rPr>
            </w:pPr>
            <w:r w:rsidRPr="00F86C57">
              <w:rPr>
                <w:b w:val="0"/>
              </w:rPr>
              <w:t xml:space="preserve">Previous Record button: </w:t>
            </w:r>
            <w:r>
              <w:rPr>
                <w:noProof/>
                <w:lang w:eastAsia="en-GB"/>
              </w:rPr>
              <w:drawing>
                <wp:inline distT="0" distB="0" distL="0" distR="0" wp14:anchorId="66866357" wp14:editId="4C9DFAAA">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09648"/>
                          </a:xfrm>
                          <a:prstGeom prst="rect">
                            <a:avLst/>
                          </a:prstGeom>
                        </pic:spPr>
                      </pic:pic>
                    </a:graphicData>
                  </a:graphic>
                </wp:inline>
              </w:drawing>
            </w:r>
            <w:r w:rsidRPr="00F86C57">
              <w:rPr>
                <w:b w:val="0"/>
              </w:rPr>
              <w:t xml:space="preserve"> </w:t>
            </w:r>
          </w:p>
          <w:p w14:paraId="0C46255E" w14:textId="77777777" w:rsidR="003508F9" w:rsidRPr="00F86C57" w:rsidRDefault="003508F9" w:rsidP="003508F9">
            <w:pPr>
              <w:rPr>
                <w:b w:val="0"/>
              </w:rPr>
            </w:pPr>
            <w:r w:rsidRPr="00F86C57">
              <w:rPr>
                <w:b w:val="0"/>
              </w:rPr>
              <w:t xml:space="preserve">Previous Section button: </w:t>
            </w:r>
            <w:r>
              <w:rPr>
                <w:noProof/>
                <w:lang w:eastAsia="en-GB"/>
              </w:rPr>
              <w:drawing>
                <wp:inline distT="0" distB="0" distL="0" distR="0" wp14:anchorId="63A62179" wp14:editId="775F175D">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29091"/>
                          </a:xfrm>
                          <a:prstGeom prst="rect">
                            <a:avLst/>
                          </a:prstGeom>
                        </pic:spPr>
                      </pic:pic>
                    </a:graphicData>
                  </a:graphic>
                </wp:inline>
              </w:drawing>
            </w:r>
            <w:r w:rsidRPr="00F86C57">
              <w:rPr>
                <w:b w:val="0"/>
              </w:rPr>
              <w:t xml:space="preserve"> </w:t>
            </w:r>
          </w:p>
          <w:p w14:paraId="7A14439D" w14:textId="77777777" w:rsidR="003508F9" w:rsidRPr="00F86C57" w:rsidRDefault="003508F9" w:rsidP="003508F9">
            <w:pPr>
              <w:rPr>
                <w:b w:val="0"/>
              </w:rPr>
            </w:pPr>
            <w:r w:rsidRPr="00F86C57">
              <w:rPr>
                <w:b w:val="0"/>
              </w:rPr>
              <w:t xml:space="preserve">Save button: </w:t>
            </w:r>
            <w:r>
              <w:rPr>
                <w:noProof/>
                <w:lang w:eastAsia="en-GB"/>
              </w:rPr>
              <w:drawing>
                <wp:inline distT="0" distB="0" distL="0" distR="0" wp14:anchorId="16104705" wp14:editId="09814497">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22171"/>
                          </a:xfrm>
                          <a:prstGeom prst="rect">
                            <a:avLst/>
                          </a:prstGeom>
                        </pic:spPr>
                      </pic:pic>
                    </a:graphicData>
                  </a:graphic>
                </wp:inline>
              </w:drawing>
            </w:r>
            <w:r w:rsidRPr="00F86C57">
              <w:rPr>
                <w:b w:val="0"/>
              </w:rPr>
              <w:t xml:space="preserve"> </w:t>
            </w:r>
          </w:p>
          <w:p w14:paraId="7672CE46" w14:textId="77777777" w:rsidR="003508F9" w:rsidRPr="00F86C57" w:rsidRDefault="003508F9" w:rsidP="003508F9">
            <w:pPr>
              <w:rPr>
                <w:b w:val="0"/>
                <w:bCs w:val="0"/>
              </w:rPr>
            </w:pPr>
            <w:r w:rsidRPr="00F86C57">
              <w:rPr>
                <w:b w:val="0"/>
              </w:rPr>
              <w:t xml:space="preserve">Insert Record button: </w:t>
            </w:r>
            <w:r>
              <w:rPr>
                <w:noProof/>
                <w:lang w:eastAsia="en-GB"/>
              </w:rPr>
              <w:drawing>
                <wp:inline distT="0" distB="0" distL="0" distR="0" wp14:anchorId="3F310A0E" wp14:editId="575B9393">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16000"/>
                          </a:xfrm>
                          <a:prstGeom prst="rect">
                            <a:avLst/>
                          </a:prstGeom>
                        </pic:spPr>
                      </pic:pic>
                    </a:graphicData>
                  </a:graphic>
                </wp:inline>
              </w:drawing>
            </w:r>
          </w:p>
        </w:tc>
        <w:tc>
          <w:tcPr>
            <w:tcW w:w="2835" w:type="dxa"/>
            <w:tcBorders>
              <w:bottom w:val="nil"/>
            </w:tcBorders>
          </w:tcPr>
          <w:p w14:paraId="2D605788" w14:textId="77777777" w:rsidR="003508F9" w:rsidRDefault="003508F9" w:rsidP="003508F9">
            <w:pPr>
              <w:cnfStyle w:val="000000100000" w:firstRow="0" w:lastRow="0" w:firstColumn="0" w:lastColumn="0" w:oddVBand="0" w:evenVBand="0" w:oddHBand="1" w:evenHBand="0" w:firstRowFirstColumn="0" w:firstRowLastColumn="0" w:lastRowFirstColumn="0" w:lastRowLastColumn="0"/>
            </w:pPr>
          </w:p>
          <w:p w14:paraId="640AB8DF" w14:textId="77777777" w:rsidR="003508F9" w:rsidRDefault="003508F9" w:rsidP="003508F9">
            <w:pPr>
              <w:cnfStyle w:val="000000100000" w:firstRow="0" w:lastRow="0" w:firstColumn="0" w:lastColumn="0" w:oddVBand="0" w:evenVBand="0" w:oddHBand="1" w:evenHBand="0" w:firstRowFirstColumn="0" w:firstRowLastColumn="0" w:lastRowFirstColumn="0" w:lastRowLastColumn="0"/>
            </w:pPr>
          </w:p>
          <w:p w14:paraId="0A633342"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6F395C18" wp14:editId="068F01EE">
                  <wp:extent cx="216000" cy="21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16000"/>
                          </a:xfrm>
                          <a:prstGeom prst="rect">
                            <a:avLst/>
                          </a:prstGeom>
                        </pic:spPr>
                      </pic:pic>
                    </a:graphicData>
                  </a:graphic>
                </wp:inline>
              </w:drawing>
            </w:r>
            <w:r w:rsidRPr="00F86C57">
              <w:t xml:space="preserve"> </w:t>
            </w:r>
          </w:p>
          <w:p w14:paraId="1AB22234"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3749A8A8" wp14:editId="1FD7FA6B">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09648"/>
                          </a:xfrm>
                          <a:prstGeom prst="rect">
                            <a:avLst/>
                          </a:prstGeom>
                        </pic:spPr>
                      </pic:pic>
                    </a:graphicData>
                  </a:graphic>
                </wp:inline>
              </w:drawing>
            </w:r>
            <w:r w:rsidRPr="00F86C57">
              <w:t xml:space="preserve"> </w:t>
            </w:r>
          </w:p>
          <w:p w14:paraId="3ED6D359"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3BAE95FD" wp14:editId="33BCF0D0">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6000" cy="222353"/>
                          </a:xfrm>
                          <a:prstGeom prst="rect">
                            <a:avLst/>
                          </a:prstGeom>
                        </pic:spPr>
                      </pic:pic>
                    </a:graphicData>
                  </a:graphic>
                </wp:inline>
              </w:drawing>
            </w:r>
            <w:r w:rsidRPr="00F86C57">
              <w:t xml:space="preserve">  </w:t>
            </w:r>
          </w:p>
          <w:p w14:paraId="5276C87C"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726F3699" wp14:editId="2F8E8006">
                  <wp:extent cx="216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000" cy="216000"/>
                          </a:xfrm>
                          <a:prstGeom prst="rect">
                            <a:avLst/>
                          </a:prstGeom>
                        </pic:spPr>
                      </pic:pic>
                    </a:graphicData>
                  </a:graphic>
                </wp:inline>
              </w:drawing>
            </w:r>
          </w:p>
          <w:p w14:paraId="31F61E01"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08D22426" wp14:editId="00C1819A">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000" cy="209829"/>
                          </a:xfrm>
                          <a:prstGeom prst="rect">
                            <a:avLst/>
                          </a:prstGeom>
                        </pic:spPr>
                      </pic:pic>
                    </a:graphicData>
                  </a:graphic>
                </wp:inline>
              </w:drawing>
            </w:r>
            <w:r w:rsidRPr="00F86C57">
              <w:t xml:space="preserve"> </w:t>
            </w:r>
          </w:p>
        </w:tc>
        <w:tc>
          <w:tcPr>
            <w:tcW w:w="2897" w:type="dxa"/>
            <w:tcBorders>
              <w:bottom w:val="nil"/>
            </w:tcBorders>
          </w:tcPr>
          <w:p w14:paraId="49E9E7DA" w14:textId="77777777" w:rsidR="003508F9" w:rsidRDefault="003508F9" w:rsidP="003508F9">
            <w:pPr>
              <w:cnfStyle w:val="000000100000" w:firstRow="0" w:lastRow="0" w:firstColumn="0" w:lastColumn="0" w:oddVBand="0" w:evenVBand="0" w:oddHBand="1" w:evenHBand="0" w:firstRowFirstColumn="0" w:firstRowLastColumn="0" w:lastRowFirstColumn="0" w:lastRowLastColumn="0"/>
            </w:pPr>
          </w:p>
          <w:p w14:paraId="2D7067B8" w14:textId="77777777" w:rsidR="003508F9" w:rsidRDefault="003508F9" w:rsidP="003508F9">
            <w:pPr>
              <w:cnfStyle w:val="000000100000" w:firstRow="0" w:lastRow="0" w:firstColumn="0" w:lastColumn="0" w:oddVBand="0" w:evenVBand="0" w:oddHBand="1" w:evenHBand="0" w:firstRowFirstColumn="0" w:firstRowLastColumn="0" w:lastRowFirstColumn="0" w:lastRowLastColumn="0"/>
            </w:pPr>
          </w:p>
          <w:p w14:paraId="4C47C94C"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1A95A27A" wp14:editId="7986D844">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6000" cy="203295"/>
                          </a:xfrm>
                          <a:prstGeom prst="rect">
                            <a:avLst/>
                          </a:prstGeom>
                        </pic:spPr>
                      </pic:pic>
                    </a:graphicData>
                  </a:graphic>
                </wp:inline>
              </w:drawing>
            </w:r>
            <w:r w:rsidRPr="00F86C57">
              <w:t xml:space="preserve"> </w:t>
            </w:r>
          </w:p>
          <w:p w14:paraId="79023F13"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4523AC04" wp14:editId="048AE8B4">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6000" cy="216000"/>
                          </a:xfrm>
                          <a:prstGeom prst="rect">
                            <a:avLst/>
                          </a:prstGeom>
                        </pic:spPr>
                      </pic:pic>
                    </a:graphicData>
                  </a:graphic>
                </wp:inline>
              </w:drawing>
            </w:r>
          </w:p>
          <w:p w14:paraId="663AAD44" w14:textId="77777777" w:rsidR="003508F9" w:rsidRDefault="003508F9" w:rsidP="003508F9">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600DED4C" wp14:editId="11556763">
                  <wp:extent cx="216000" cy="222171"/>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6000" cy="222171"/>
                          </a:xfrm>
                          <a:prstGeom prst="rect">
                            <a:avLst/>
                          </a:prstGeom>
                        </pic:spPr>
                      </pic:pic>
                    </a:graphicData>
                  </a:graphic>
                </wp:inline>
              </w:drawing>
            </w:r>
          </w:p>
          <w:p w14:paraId="74160329" w14:textId="77777777" w:rsidR="003508F9" w:rsidRPr="00F86C57" w:rsidRDefault="003508F9" w:rsidP="003508F9">
            <w:pPr>
              <w:cnfStyle w:val="000000100000" w:firstRow="0" w:lastRow="0" w:firstColumn="0" w:lastColumn="0" w:oddVBand="0" w:evenVBand="0" w:oddHBand="1" w:evenHBand="0" w:firstRowFirstColumn="0" w:firstRowLastColumn="0" w:lastRowFirstColumn="0" w:lastRowLastColumn="0"/>
            </w:pPr>
          </w:p>
        </w:tc>
      </w:tr>
      <w:tr w:rsidR="00F86C57" w:rsidRPr="00CA64F5" w14:paraId="5AFFB01F" w14:textId="77777777" w:rsidTr="00130F0F">
        <w:trPr>
          <w:trHeight w:val="779"/>
        </w:trPr>
        <w:tc>
          <w:tcPr>
            <w:cnfStyle w:val="001000000000" w:firstRow="0" w:lastRow="0" w:firstColumn="1" w:lastColumn="0" w:oddVBand="0" w:evenVBand="0" w:oddHBand="0" w:evenHBand="0" w:firstRowFirstColumn="0" w:firstRowLastColumn="0" w:lastRowFirstColumn="0" w:lastRowLastColumn="0"/>
            <w:tcW w:w="9242" w:type="dxa"/>
            <w:gridSpan w:val="3"/>
            <w:tcBorders>
              <w:top w:val="nil"/>
              <w:bottom w:val="nil"/>
            </w:tcBorders>
          </w:tcPr>
          <w:p w14:paraId="67C961DE" w14:textId="77777777" w:rsidR="00F86C57" w:rsidRDefault="00F86C57" w:rsidP="00793C6C">
            <w:r>
              <w:t>Navigation Paths</w:t>
            </w:r>
          </w:p>
          <w:p w14:paraId="33BC7AE2" w14:textId="77777777" w:rsidR="00F86C57" w:rsidRDefault="00F86C57" w:rsidP="00793C6C">
            <w:pPr>
              <w:rPr>
                <w:b w:val="0"/>
              </w:rPr>
            </w:pPr>
          </w:p>
          <w:p w14:paraId="60C305E5" w14:textId="77777777" w:rsidR="00F86C57" w:rsidRDefault="00F86C57" w:rsidP="00793C6C">
            <w:pPr>
              <w:rPr>
                <w:b w:val="0"/>
              </w:rPr>
            </w:pPr>
            <w:r>
              <w:rPr>
                <w:b w:val="0"/>
              </w:rPr>
              <w:t xml:space="preserve">Show the final navigation path </w:t>
            </w:r>
            <w:r>
              <w:rPr>
                <w:i/>
              </w:rPr>
              <w:t>option</w:t>
            </w:r>
            <w:r>
              <w:rPr>
                <w:b w:val="0"/>
              </w:rPr>
              <w:t xml:space="preserve"> in bold</w:t>
            </w:r>
            <w:r w:rsidR="00F920A8">
              <w:rPr>
                <w:b w:val="0"/>
              </w:rPr>
              <w:t xml:space="preserve"> </w:t>
            </w:r>
            <w:r>
              <w:rPr>
                <w:b w:val="0"/>
              </w:rPr>
              <w:t>+italics, for example;</w:t>
            </w:r>
          </w:p>
          <w:p w14:paraId="34C5FB35" w14:textId="77777777" w:rsidR="00F86C57" w:rsidRDefault="00F86C57" w:rsidP="00793C6C">
            <w:pPr>
              <w:rPr>
                <w:b w:val="0"/>
              </w:rPr>
            </w:pPr>
          </w:p>
          <w:p w14:paraId="2A42F201" w14:textId="77777777" w:rsidR="00F86C57" w:rsidRDefault="00F86C57" w:rsidP="00F86C57">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943634" w:themeColor="accent2" w:themeShade="BF"/>
              </w:rPr>
              <w:t>Accident Codes</w:t>
            </w:r>
          </w:p>
          <w:p w14:paraId="654ACA5B" w14:textId="77777777" w:rsidR="00F86C57" w:rsidRDefault="00F86C57" w:rsidP="00F86C57">
            <w:pPr>
              <w:ind w:left="720"/>
              <w:rPr>
                <w:b w:val="0"/>
              </w:rPr>
            </w:pPr>
            <w:proofErr w:type="spellStart"/>
            <w:r>
              <w:rPr>
                <w:b w:val="0"/>
              </w:rPr>
              <w:t>Core|Pay</w:t>
            </w:r>
            <w:proofErr w:type="spellEnd"/>
            <w:r>
              <w:rPr>
                <w:b w:val="0"/>
              </w:rPr>
              <w:t xml:space="preserve"> &gt; Reference &gt; </w:t>
            </w:r>
            <w:r w:rsidRPr="006F4561">
              <w:rPr>
                <w:i/>
                <w:color w:val="943634" w:themeColor="accent2" w:themeShade="BF"/>
              </w:rPr>
              <w:t>Pay Groups</w:t>
            </w:r>
          </w:p>
          <w:p w14:paraId="0141F588" w14:textId="77777777" w:rsidR="00F86C57" w:rsidRDefault="00F86C57" w:rsidP="00793C6C">
            <w:pPr>
              <w:rPr>
                <w:b w:val="0"/>
              </w:rPr>
            </w:pPr>
          </w:p>
          <w:p w14:paraId="5A75082B" w14:textId="77777777" w:rsidR="00F86C57" w:rsidRDefault="00F86C57" w:rsidP="00793C6C">
            <w:pPr>
              <w:rPr>
                <w:b w:val="0"/>
              </w:rPr>
            </w:pPr>
            <w:r>
              <w:rPr>
                <w:b w:val="0"/>
              </w:rPr>
              <w:t xml:space="preserve">Any further navigation beyond the navigation path can be added after an </w:t>
            </w:r>
            <w:r w:rsidRPr="00F86C57">
              <w:rPr>
                <w:b w:val="0"/>
              </w:rPr>
              <w:t>ellipsis</w:t>
            </w:r>
            <w:r>
              <w:rPr>
                <w:b w:val="0"/>
              </w:rPr>
              <w:t xml:space="preserve"> (…), for example;</w:t>
            </w:r>
          </w:p>
          <w:p w14:paraId="56C74871" w14:textId="77777777" w:rsidR="00F86C57" w:rsidRDefault="00F86C57" w:rsidP="00793C6C">
            <w:pPr>
              <w:rPr>
                <w:b w:val="0"/>
              </w:rPr>
            </w:pPr>
          </w:p>
          <w:p w14:paraId="3632EECB" w14:textId="77777777" w:rsidR="00F86C57" w:rsidRPr="00F86C57" w:rsidRDefault="00F86C57" w:rsidP="00E0189C">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tc>
      </w:tr>
      <w:tr w:rsidR="00F86C57" w:rsidRPr="00CA64F5" w14:paraId="10F14A61" w14:textId="77777777" w:rsidTr="00130F0F">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242" w:type="dxa"/>
            <w:gridSpan w:val="3"/>
            <w:tcBorders>
              <w:top w:val="nil"/>
            </w:tcBorders>
          </w:tcPr>
          <w:p w14:paraId="1E146EF4" w14:textId="77777777" w:rsidR="00F86C57" w:rsidRDefault="00F86C57" w:rsidP="00793C6C"/>
        </w:tc>
      </w:tr>
    </w:tbl>
    <w:p w14:paraId="13BF2682" w14:textId="77777777"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242"/>
      </w:tblGrid>
      <w:tr w:rsidR="00F8728C" w:rsidRPr="00CA64F5" w14:paraId="3AB4CA30"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73516B4" w14:textId="77777777" w:rsidR="00F8728C" w:rsidRPr="00CA64F5" w:rsidRDefault="00F8728C" w:rsidP="00077103">
            <w:pPr>
              <w:pStyle w:val="TabHeader1"/>
            </w:pPr>
            <w:bookmarkStart w:id="8" w:name="_Toc506557726"/>
            <w:r w:rsidRPr="00CA64F5">
              <w:t>Testing</w:t>
            </w:r>
            <w:bookmarkEnd w:id="8"/>
            <w:r w:rsidRPr="00CA64F5">
              <w:t xml:space="preserve"> </w:t>
            </w:r>
          </w:p>
        </w:tc>
      </w:tr>
      <w:tr w:rsidR="00F8728C" w:rsidRPr="00CA64F5" w14:paraId="306F817A"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44BD6243"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5783D87D"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40C6F6B1" w14:textId="77777777" w:rsidR="00F8728C" w:rsidRPr="00CA64F5" w:rsidRDefault="00F8728C" w:rsidP="00AF1381">
            <w:pPr>
              <w:rPr>
                <w:b w:val="0"/>
              </w:rPr>
            </w:pPr>
          </w:p>
          <w:p w14:paraId="2BF2C82F" w14:textId="77777777" w:rsidR="00CA64F5" w:rsidRPr="00CA64F5" w:rsidRDefault="008C1956" w:rsidP="00AF1381">
            <w:pPr>
              <w:rPr>
                <w:b w:val="0"/>
              </w:rPr>
            </w:pPr>
            <w:r>
              <w:rPr>
                <w:b w:val="0"/>
              </w:rPr>
              <w:t>Normally the HRIS Business Analyst or HRIS Process Team would undertake user acceptance/functional testing, although this may also be done by end users depending on which groups of users will be expected to use the report.</w:t>
            </w:r>
          </w:p>
          <w:p w14:paraId="1BF66B6C" w14:textId="77777777" w:rsidR="00CA64F5" w:rsidRPr="00CA64F5" w:rsidRDefault="00CA64F5" w:rsidP="00AF1381">
            <w:pPr>
              <w:rPr>
                <w:b w:val="0"/>
              </w:rPr>
            </w:pPr>
          </w:p>
        </w:tc>
      </w:tr>
    </w:tbl>
    <w:p w14:paraId="78150D79"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242"/>
      </w:tblGrid>
      <w:tr w:rsidR="00F8728C" w:rsidRPr="00CA64F5" w14:paraId="16B771E0"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AB2C188" w14:textId="77777777" w:rsidR="00F8728C" w:rsidRPr="00CA64F5" w:rsidRDefault="00F8728C" w:rsidP="00077103">
            <w:pPr>
              <w:pStyle w:val="TabHeader1"/>
            </w:pPr>
            <w:bookmarkStart w:id="9" w:name="_Toc506557727"/>
            <w:r w:rsidRPr="00CA64F5">
              <w:t>Communications</w:t>
            </w:r>
            <w:bookmarkEnd w:id="9"/>
          </w:p>
        </w:tc>
      </w:tr>
      <w:tr w:rsidR="00F8728C" w:rsidRPr="00CA64F5" w14:paraId="6C01CFF1"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6984E55" w14:textId="77777777" w:rsidR="00F8728C" w:rsidRPr="00CA64F5" w:rsidRDefault="00D009EE" w:rsidP="00AF1381">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521219A4"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C93522E" w14:textId="77777777" w:rsidR="00F8728C" w:rsidRPr="00CA64F5" w:rsidRDefault="00F8728C" w:rsidP="00AF1381">
            <w:pPr>
              <w:rPr>
                <w:b w:val="0"/>
              </w:rPr>
            </w:pPr>
          </w:p>
          <w:p w14:paraId="5AC46B7A" w14:textId="77777777" w:rsidR="00CA64F5" w:rsidRDefault="000A4263" w:rsidP="00AF1381">
            <w:pPr>
              <w:rPr>
                <w:b w:val="0"/>
              </w:rPr>
            </w:pPr>
            <w:r>
              <w:rPr>
                <w:b w:val="0"/>
              </w:rPr>
              <w:t>The Right to Work UDF is used in an interface so the ‘</w:t>
            </w:r>
            <w:r w:rsidRPr="000A4263">
              <w:rPr>
                <w:b w:val="0"/>
              </w:rPr>
              <w:t>SSM – Business Integration Technologies Team’</w:t>
            </w:r>
            <w:r>
              <w:rPr>
                <w:b w:val="0"/>
              </w:rPr>
              <w:t xml:space="preserve"> within Software Solutions will need to be informed of any potential changes to this UDF ahead of any work being done – see </w:t>
            </w:r>
            <w:r w:rsidRPr="000A4263">
              <w:rPr>
                <w:b w:val="0"/>
                <w:i/>
              </w:rPr>
              <w:t>Downstream Systems &amp; Processes</w:t>
            </w:r>
            <w:r>
              <w:rPr>
                <w:b w:val="0"/>
              </w:rPr>
              <w:t>.</w:t>
            </w:r>
          </w:p>
          <w:p w14:paraId="3C5C0D13" w14:textId="77777777" w:rsidR="008C1956" w:rsidRDefault="008C1956" w:rsidP="00AF1381">
            <w:pPr>
              <w:rPr>
                <w:b w:val="0"/>
              </w:rPr>
            </w:pPr>
          </w:p>
          <w:p w14:paraId="326E5F01" w14:textId="77777777" w:rsidR="008C1956" w:rsidRPr="00CA64F5" w:rsidRDefault="008C1956" w:rsidP="00AF1381">
            <w:pPr>
              <w:rPr>
                <w:b w:val="0"/>
              </w:rPr>
            </w:pPr>
            <w:r>
              <w:rPr>
                <w:b w:val="0"/>
              </w:rPr>
              <w:t xml:space="preserve">It is likely that user communication will be required, particularly with a new UDF, depending on who the target audience of the UDF will be. </w:t>
            </w:r>
            <w:r w:rsidR="00AB4FAC">
              <w:rPr>
                <w:b w:val="0"/>
              </w:rPr>
              <w:t>As UDFs are normally raised through the Process Team or Business Analyst, training guidance and communication will normally be considered and taken care of.</w:t>
            </w:r>
          </w:p>
          <w:p w14:paraId="4F3F7FAE" w14:textId="77777777" w:rsidR="00CA64F5" w:rsidRPr="00CA64F5" w:rsidRDefault="00CA64F5" w:rsidP="00AF1381">
            <w:pPr>
              <w:rPr>
                <w:b w:val="0"/>
              </w:rPr>
            </w:pPr>
          </w:p>
        </w:tc>
      </w:tr>
    </w:tbl>
    <w:p w14:paraId="1B6E83D8"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242"/>
      </w:tblGrid>
      <w:tr w:rsidR="00F8728C" w:rsidRPr="00CA64F5" w14:paraId="09F0CDD0"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9C4B215" w14:textId="77777777" w:rsidR="00F8728C" w:rsidRPr="00CA64F5" w:rsidRDefault="00F8728C" w:rsidP="00077103">
            <w:pPr>
              <w:pStyle w:val="TabHeader1"/>
            </w:pPr>
            <w:bookmarkStart w:id="10" w:name="_Toc506557728"/>
            <w:r w:rsidRPr="00CA64F5">
              <w:t>Downstream Systems &amp; Processes</w:t>
            </w:r>
            <w:bookmarkEnd w:id="10"/>
          </w:p>
        </w:tc>
      </w:tr>
      <w:tr w:rsidR="00F8728C" w:rsidRPr="00CA64F5" w14:paraId="04D5D111"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614538A" w14:textId="77777777" w:rsidR="00F8728C" w:rsidRPr="00CA64F5" w:rsidRDefault="00D009EE" w:rsidP="00AF1381">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570E638E"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9C23D70" w14:textId="7DC9A4AC" w:rsidR="00F8728C" w:rsidRDefault="00F8728C" w:rsidP="00AF1381">
            <w:pPr>
              <w:rPr>
                <w:bCs w:val="0"/>
              </w:rPr>
            </w:pPr>
          </w:p>
          <w:p w14:paraId="3BBF5FB5" w14:textId="27E84917" w:rsidR="003A39F0" w:rsidRDefault="003A39F0" w:rsidP="00AF1381">
            <w:pPr>
              <w:rPr>
                <w:b w:val="0"/>
              </w:rPr>
            </w:pPr>
            <w:r>
              <w:rPr>
                <w:bCs w:val="0"/>
              </w:rPr>
              <w:t>Data Warehouse</w:t>
            </w:r>
          </w:p>
          <w:p w14:paraId="1548C270" w14:textId="27D9089D" w:rsidR="003A39F0" w:rsidRPr="003A39F0" w:rsidRDefault="003A39F0" w:rsidP="00AF1381">
            <w:pPr>
              <w:rPr>
                <w:b w:val="0"/>
                <w:bCs w:val="0"/>
              </w:rPr>
            </w:pPr>
            <w:r>
              <w:rPr>
                <w:b w:val="0"/>
                <w:bCs w:val="0"/>
              </w:rPr>
              <w:t>Most UDFs are migrated into the Data Warehouse and split out into individual tables according to their code</w:t>
            </w:r>
            <w:proofErr w:type="gramStart"/>
            <w:r>
              <w:rPr>
                <w:b w:val="0"/>
                <w:bCs w:val="0"/>
              </w:rPr>
              <w:t xml:space="preserve">. </w:t>
            </w:r>
            <w:proofErr w:type="gramEnd"/>
            <w:r>
              <w:rPr>
                <w:b w:val="0"/>
                <w:bCs w:val="0"/>
              </w:rPr>
              <w:t>There are then views built which translate the underlying columns (text1, text2 etc) into their actual headings. If you are changing the structure of a UDF (introducing a new field, changing the heading) there will be changes required to the warehouse. If you are replacing a UDF with a new version with a new name then all of the tables in the warehouse will need to be rebuilt. You must inform the HR Analytics Team, or the HR Systems Analysis and Insights Manager, of the changes being made.</w:t>
            </w:r>
          </w:p>
          <w:p w14:paraId="7ACA2779" w14:textId="77777777" w:rsidR="003A39F0" w:rsidRPr="00CA64F5" w:rsidRDefault="003A39F0" w:rsidP="00AF1381">
            <w:pPr>
              <w:rPr>
                <w:b w:val="0"/>
              </w:rPr>
            </w:pPr>
          </w:p>
          <w:p w14:paraId="4BBBB75F" w14:textId="77777777" w:rsidR="00CA64F5" w:rsidRPr="000A4263" w:rsidRDefault="000A4263" w:rsidP="00AF1381">
            <w:r w:rsidRPr="000A4263">
              <w:t>Interfaces</w:t>
            </w:r>
          </w:p>
          <w:p w14:paraId="7B768E80" w14:textId="77777777" w:rsidR="00187B0F" w:rsidRDefault="000A4263" w:rsidP="00A01E59">
            <w:pPr>
              <w:rPr>
                <w:b w:val="0"/>
              </w:rPr>
            </w:pPr>
            <w:r w:rsidRPr="00A01E59">
              <w:rPr>
                <w:b w:val="0"/>
              </w:rPr>
              <w:t xml:space="preserve">UDFs are rarely used within interface files but </w:t>
            </w:r>
            <w:r w:rsidR="00A01E59" w:rsidRPr="00A01E59">
              <w:rPr>
                <w:b w:val="0"/>
              </w:rPr>
              <w:t xml:space="preserve">information in the Right to Work UDF is taken by the </w:t>
            </w:r>
            <w:r w:rsidR="00187B0F">
              <w:rPr>
                <w:b w:val="0"/>
              </w:rPr>
              <w:t>following interfaces:</w:t>
            </w:r>
          </w:p>
          <w:p w14:paraId="0E45C049" w14:textId="77777777" w:rsidR="00A01E59" w:rsidRDefault="00A01E59" w:rsidP="00187B0F">
            <w:pPr>
              <w:pStyle w:val="ListParagraph"/>
              <w:numPr>
                <w:ilvl w:val="0"/>
                <w:numId w:val="4"/>
              </w:numPr>
              <w:rPr>
                <w:b w:val="0"/>
              </w:rPr>
            </w:pPr>
            <w:proofErr w:type="spellStart"/>
            <w:r w:rsidRPr="00187B0F">
              <w:rPr>
                <w:bCs w:val="0"/>
              </w:rPr>
              <w:t>CoreHR</w:t>
            </w:r>
            <w:proofErr w:type="spellEnd"/>
            <w:r w:rsidRPr="00187B0F">
              <w:rPr>
                <w:bCs w:val="0"/>
              </w:rPr>
              <w:t xml:space="preserve"> to Access Databases ‘staff including casuals’ interface</w:t>
            </w:r>
            <w:r w:rsidR="00187B0F">
              <w:rPr>
                <w:bCs w:val="0"/>
              </w:rPr>
              <w:t xml:space="preserve"> </w:t>
            </w:r>
            <w:r w:rsidR="00187B0F" w:rsidRPr="00187B0F">
              <w:rPr>
                <w:b w:val="0"/>
                <w:bCs w:val="0"/>
              </w:rPr>
              <w:t>(Interface Staging PROGID_170</w:t>
            </w:r>
            <w:proofErr w:type="gramStart"/>
            <w:r w:rsidR="00187B0F" w:rsidRPr="00187B0F">
              <w:rPr>
                <w:b w:val="0"/>
                <w:bCs w:val="0"/>
              </w:rPr>
              <w:t xml:space="preserve">), </w:t>
            </w:r>
            <w:r w:rsidRPr="00187B0F">
              <w:rPr>
                <w:b w:val="0"/>
                <w:bCs w:val="0"/>
              </w:rPr>
              <w:t xml:space="preserve"> </w:t>
            </w:r>
            <w:r w:rsidRPr="00187B0F">
              <w:rPr>
                <w:b w:val="0"/>
              </w:rPr>
              <w:t>which</w:t>
            </w:r>
            <w:proofErr w:type="gramEnd"/>
            <w:r w:rsidRPr="00187B0F">
              <w:rPr>
                <w:b w:val="0"/>
              </w:rPr>
              <w:t xml:space="preserve"> sends email to HRIS Support with subject lines following this pattern: Interface Staging: </w:t>
            </w:r>
            <w:proofErr w:type="spellStart"/>
            <w:r w:rsidRPr="00187B0F">
              <w:rPr>
                <w:b w:val="0"/>
              </w:rPr>
              <w:t>req</w:t>
            </w:r>
            <w:proofErr w:type="spellEnd"/>
            <w:r w:rsidRPr="00187B0F">
              <w:rPr>
                <w:b w:val="0"/>
              </w:rPr>
              <w:t>=</w:t>
            </w:r>
            <w:proofErr w:type="spellStart"/>
            <w:r w:rsidRPr="00187B0F">
              <w:rPr>
                <w:b w:val="0"/>
              </w:rPr>
              <w:t>hris</w:t>
            </w:r>
            <w:proofErr w:type="spellEnd"/>
            <w:r w:rsidRPr="00187B0F">
              <w:rPr>
                <w:b w:val="0"/>
              </w:rPr>
              <w:t>/</w:t>
            </w:r>
            <w:proofErr w:type="spellStart"/>
            <w:r w:rsidRPr="00187B0F">
              <w:rPr>
                <w:b w:val="0"/>
              </w:rPr>
              <w:t>pcap</w:t>
            </w:r>
            <w:r w:rsidR="00187B0F">
              <w:rPr>
                <w:b w:val="0"/>
              </w:rPr>
              <w:t>ps</w:t>
            </w:r>
            <w:proofErr w:type="spellEnd"/>
            <w:r w:rsidR="00187B0F">
              <w:rPr>
                <w:b w:val="0"/>
              </w:rPr>
              <w:t xml:space="preserve">/staff ref=%ID% status=SUCCESS. </w:t>
            </w:r>
          </w:p>
          <w:p w14:paraId="24EE66B2" w14:textId="77777777" w:rsidR="00187B0F" w:rsidRPr="00187B0F" w:rsidRDefault="00187B0F" w:rsidP="00187B0F">
            <w:pPr>
              <w:pStyle w:val="ListParagraph"/>
              <w:numPr>
                <w:ilvl w:val="0"/>
                <w:numId w:val="4"/>
              </w:numPr>
              <w:rPr>
                <w:b w:val="0"/>
              </w:rPr>
            </w:pPr>
            <w:proofErr w:type="spellStart"/>
            <w:r>
              <w:rPr>
                <w:bCs w:val="0"/>
              </w:rPr>
              <w:t>CoreHR</w:t>
            </w:r>
            <w:proofErr w:type="spellEnd"/>
            <w:r>
              <w:rPr>
                <w:bCs w:val="0"/>
              </w:rPr>
              <w:t xml:space="preserve"> to EAP interface </w:t>
            </w:r>
            <w:r>
              <w:rPr>
                <w:b w:val="0"/>
                <w:bCs w:val="0"/>
              </w:rPr>
              <w:t xml:space="preserve">(Interface Staging PROGID to be confirmed), which sends Right to Work data for all staff to the Examiner Appointments and Payments system, transforming the </w:t>
            </w:r>
            <w:proofErr w:type="spellStart"/>
            <w:r>
              <w:rPr>
                <w:b w:val="0"/>
                <w:bCs w:val="0"/>
              </w:rPr>
              <w:t>CoreHR</w:t>
            </w:r>
            <w:proofErr w:type="spellEnd"/>
            <w:r>
              <w:rPr>
                <w:b w:val="0"/>
                <w:bCs w:val="0"/>
              </w:rPr>
              <w:t xml:space="preserve"> data into “Right to Work = TRUE/FALSE” values. </w:t>
            </w:r>
          </w:p>
          <w:p w14:paraId="68E67AA7" w14:textId="77777777" w:rsidR="00187B0F" w:rsidRDefault="00187B0F" w:rsidP="00A01E59">
            <w:pPr>
              <w:rPr>
                <w:b w:val="0"/>
              </w:rPr>
            </w:pPr>
          </w:p>
          <w:p w14:paraId="6CFC3726" w14:textId="77777777" w:rsidR="00187B0F" w:rsidRPr="00A01E59" w:rsidRDefault="00187B0F" w:rsidP="00A01E59">
            <w:pPr>
              <w:rPr>
                <w:b w:val="0"/>
              </w:rPr>
            </w:pPr>
          </w:p>
          <w:p w14:paraId="22DCAEE2" w14:textId="77777777" w:rsidR="002F4C27" w:rsidRDefault="00187B0F" w:rsidP="00AF1381">
            <w:pPr>
              <w:rPr>
                <w:b w:val="0"/>
              </w:rPr>
            </w:pPr>
            <w:r w:rsidRPr="00187B0F">
              <w:rPr>
                <w:color w:val="FF0000"/>
              </w:rPr>
              <w:t>NB!!</w:t>
            </w:r>
            <w:r w:rsidRPr="00187B0F">
              <w:rPr>
                <w:b w:val="0"/>
                <w:color w:val="FF0000"/>
              </w:rPr>
              <w:t xml:space="preserve"> </w:t>
            </w:r>
            <w:r w:rsidR="00A01E59">
              <w:rPr>
                <w:b w:val="0"/>
              </w:rPr>
              <w:t>Rules have been built into th</w:t>
            </w:r>
            <w:r>
              <w:rPr>
                <w:b w:val="0"/>
              </w:rPr>
              <w:t>ese</w:t>
            </w:r>
            <w:r w:rsidR="00A01E59">
              <w:rPr>
                <w:b w:val="0"/>
              </w:rPr>
              <w:t xml:space="preserve"> interface</w:t>
            </w:r>
            <w:r>
              <w:rPr>
                <w:b w:val="0"/>
              </w:rPr>
              <w:t>s</w:t>
            </w:r>
            <w:r w:rsidR="00A01E59">
              <w:rPr>
                <w:b w:val="0"/>
              </w:rPr>
              <w:t xml:space="preserve"> to extract the </w:t>
            </w:r>
            <w:r>
              <w:rPr>
                <w:b w:val="0"/>
              </w:rPr>
              <w:t>data from the RTW2 UDF.</w:t>
            </w:r>
            <w:r w:rsidR="00A01E59">
              <w:rPr>
                <w:b w:val="0"/>
              </w:rPr>
              <w:t xml:space="preserve"> </w:t>
            </w:r>
            <w:r w:rsidRPr="002F4C27">
              <w:rPr>
                <w:b w:val="0"/>
                <w:highlight w:val="yellow"/>
              </w:rPr>
              <w:t>A</w:t>
            </w:r>
            <w:r w:rsidR="00A01E59" w:rsidRPr="002F4C27">
              <w:rPr>
                <w:b w:val="0"/>
                <w:highlight w:val="yellow"/>
              </w:rPr>
              <w:t xml:space="preserve">ny </w:t>
            </w:r>
            <w:r w:rsidRPr="002F4C27">
              <w:rPr>
                <w:b w:val="0"/>
                <w:highlight w:val="yellow"/>
              </w:rPr>
              <w:t xml:space="preserve">proposed </w:t>
            </w:r>
            <w:r w:rsidR="00A01E59" w:rsidRPr="002F4C27">
              <w:rPr>
                <w:b w:val="0"/>
                <w:highlight w:val="yellow"/>
              </w:rPr>
              <w:t xml:space="preserve">changes to </w:t>
            </w:r>
            <w:r w:rsidRPr="002F4C27">
              <w:rPr>
                <w:b w:val="0"/>
                <w:highlight w:val="yellow"/>
              </w:rPr>
              <w:t>the UDF or the descript</w:t>
            </w:r>
            <w:r w:rsidR="00570FD6">
              <w:rPr>
                <w:b w:val="0"/>
                <w:highlight w:val="yellow"/>
              </w:rPr>
              <w:t>ion of the data labels within it</w:t>
            </w:r>
            <w:r w:rsidR="00A01E59" w:rsidRPr="002F4C27">
              <w:rPr>
                <w:b w:val="0"/>
                <w:highlight w:val="yellow"/>
              </w:rPr>
              <w:t xml:space="preserve"> will need to be fed back to the </w:t>
            </w:r>
            <w:r w:rsidRPr="002F4C27">
              <w:rPr>
                <w:b w:val="0"/>
                <w:highlight w:val="yellow"/>
              </w:rPr>
              <w:t xml:space="preserve">SSM-BITE </w:t>
            </w:r>
            <w:r w:rsidR="00A01E59" w:rsidRPr="002F4C27">
              <w:rPr>
                <w:b w:val="0"/>
                <w:highlight w:val="yellow"/>
              </w:rPr>
              <w:t xml:space="preserve">team </w:t>
            </w:r>
            <w:r w:rsidRPr="002F4C27">
              <w:rPr>
                <w:b w:val="0"/>
                <w:highlight w:val="yellow"/>
              </w:rPr>
              <w:t xml:space="preserve">before the changes are made, </w:t>
            </w:r>
            <w:r w:rsidR="00A01E59" w:rsidRPr="002F4C27">
              <w:rPr>
                <w:b w:val="0"/>
                <w:highlight w:val="yellow"/>
              </w:rPr>
              <w:t>so that the interface</w:t>
            </w:r>
            <w:r w:rsidRPr="002F4C27">
              <w:rPr>
                <w:b w:val="0"/>
                <w:highlight w:val="yellow"/>
              </w:rPr>
              <w:t>s</w:t>
            </w:r>
            <w:r w:rsidR="00A01E59" w:rsidRPr="002F4C27">
              <w:rPr>
                <w:b w:val="0"/>
                <w:highlight w:val="yellow"/>
              </w:rPr>
              <w:t xml:space="preserve"> can be </w:t>
            </w:r>
            <w:r w:rsidRPr="002F4C27">
              <w:rPr>
                <w:b w:val="0"/>
                <w:highlight w:val="yellow"/>
              </w:rPr>
              <w:t>modified</w:t>
            </w:r>
            <w:r w:rsidR="00A01E59" w:rsidRPr="002F4C27">
              <w:rPr>
                <w:b w:val="0"/>
                <w:highlight w:val="yellow"/>
              </w:rPr>
              <w:t xml:space="preserve"> </w:t>
            </w:r>
            <w:r w:rsidR="002F4C27" w:rsidRPr="002F4C27">
              <w:rPr>
                <w:b w:val="0"/>
                <w:highlight w:val="yellow"/>
              </w:rPr>
              <w:t>as necessary to continue picking up the required RTW information</w:t>
            </w:r>
            <w:r w:rsidR="00A01E59" w:rsidRPr="002F4C27">
              <w:rPr>
                <w:b w:val="0"/>
                <w:highlight w:val="yellow"/>
              </w:rPr>
              <w:t>.</w:t>
            </w:r>
            <w:r w:rsidR="00A01E59">
              <w:rPr>
                <w:b w:val="0"/>
              </w:rPr>
              <w:t xml:space="preserve"> </w:t>
            </w:r>
          </w:p>
          <w:p w14:paraId="072DD42B" w14:textId="77777777" w:rsidR="002F4C27" w:rsidRDefault="002F4C27" w:rsidP="00AF1381">
            <w:pPr>
              <w:rPr>
                <w:b w:val="0"/>
              </w:rPr>
            </w:pPr>
          </w:p>
          <w:p w14:paraId="043134B7" w14:textId="77777777" w:rsidR="00187B0F" w:rsidRPr="00CA64F5" w:rsidRDefault="00A01E59" w:rsidP="00AF1381">
            <w:pPr>
              <w:rPr>
                <w:b w:val="0"/>
              </w:rPr>
            </w:pPr>
            <w:r>
              <w:rPr>
                <w:b w:val="0"/>
              </w:rPr>
              <w:t>This is particularly important as UDFs are set up against</w:t>
            </w:r>
            <w:r w:rsidR="002F4C27">
              <w:rPr>
                <w:b w:val="0"/>
              </w:rPr>
              <w:t xml:space="preserve"> generic Name/Description/Types, e.g. Reference Code, Item1, User Field1. C</w:t>
            </w:r>
            <w:r>
              <w:rPr>
                <w:b w:val="0"/>
              </w:rPr>
              <w:t>hanges to</w:t>
            </w:r>
            <w:r w:rsidR="002F4C27">
              <w:rPr>
                <w:b w:val="0"/>
              </w:rPr>
              <w:t xml:space="preserve"> the structure of a specific</w:t>
            </w:r>
            <w:r>
              <w:rPr>
                <w:b w:val="0"/>
              </w:rPr>
              <w:t xml:space="preserve"> UDF </w:t>
            </w:r>
            <w:r w:rsidR="002F4C27">
              <w:rPr>
                <w:b w:val="0"/>
              </w:rPr>
              <w:t xml:space="preserve">need to be explicitly communicated to the SSM-BITE team so that they can ensure that the necessary parameters are in place in the interface to pick up the data from the modified UDF. </w:t>
            </w:r>
          </w:p>
          <w:p w14:paraId="6EC001B5" w14:textId="77777777" w:rsidR="00CA64F5" w:rsidRPr="00CA64F5" w:rsidRDefault="00CA64F5" w:rsidP="00AF1381">
            <w:pPr>
              <w:rPr>
                <w:b w:val="0"/>
              </w:rPr>
            </w:pPr>
          </w:p>
        </w:tc>
      </w:tr>
    </w:tbl>
    <w:p w14:paraId="5E0E2084"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242"/>
      </w:tblGrid>
      <w:tr w:rsidR="00F8728C" w:rsidRPr="00CA64F5" w14:paraId="76F5DFA5"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F02514D" w14:textId="77777777" w:rsidR="00F8728C" w:rsidRPr="00CA64F5" w:rsidRDefault="00F8728C" w:rsidP="00077103">
            <w:pPr>
              <w:pStyle w:val="TabHeader1"/>
            </w:pPr>
            <w:bookmarkStart w:id="11" w:name="_Toc506557729"/>
            <w:r w:rsidRPr="00CA64F5">
              <w:t>Affected Reports</w:t>
            </w:r>
            <w:bookmarkEnd w:id="11"/>
          </w:p>
        </w:tc>
      </w:tr>
      <w:tr w:rsidR="00F8728C" w:rsidRPr="00CA64F5" w14:paraId="5DA4F689"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191B3A1" w14:textId="77777777" w:rsidR="00F8728C" w:rsidRPr="00CA64F5" w:rsidRDefault="00F8728C" w:rsidP="00AF1381">
            <w:pPr>
              <w:rPr>
                <w:b w:val="0"/>
              </w:rPr>
            </w:pPr>
            <w:r w:rsidRPr="00CA64F5">
              <w:rPr>
                <w:rFonts w:ascii="Arial Narrow" w:hAnsi="Arial Narrow"/>
                <w:b w:val="0"/>
                <w:i/>
              </w:rPr>
              <w:lastRenderedPageBreak/>
              <w:t>Are there any standard reports which may need to be updated following this change?</w:t>
            </w:r>
          </w:p>
        </w:tc>
      </w:tr>
      <w:tr w:rsidR="00F8728C" w:rsidRPr="00CA64F5" w14:paraId="46FC535B"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C92D7D0" w14:textId="77777777" w:rsidR="00F8728C" w:rsidRPr="00CA64F5" w:rsidRDefault="00F8728C" w:rsidP="00AF1381">
            <w:pPr>
              <w:rPr>
                <w:b w:val="0"/>
              </w:rPr>
            </w:pPr>
          </w:p>
          <w:p w14:paraId="486E0B92" w14:textId="77777777" w:rsidR="00CA64F5" w:rsidRDefault="000A4263" w:rsidP="00AF1381">
            <w:pPr>
              <w:rPr>
                <w:b w:val="0"/>
              </w:rPr>
            </w:pPr>
            <w:r>
              <w:rPr>
                <w:b w:val="0"/>
              </w:rPr>
              <w:t>There will almost always be reports affected by a change to a UDF as there is normally at least one accompanying report with that UDF</w:t>
            </w:r>
            <w:r w:rsidR="009724FA">
              <w:rPr>
                <w:b w:val="0"/>
              </w:rPr>
              <w:t xml:space="preserve">. </w:t>
            </w:r>
            <w:proofErr w:type="gramStart"/>
            <w:r w:rsidR="009724FA">
              <w:rPr>
                <w:b w:val="0"/>
              </w:rPr>
              <w:t>H</w:t>
            </w:r>
            <w:r>
              <w:rPr>
                <w:b w:val="0"/>
              </w:rPr>
              <w:t>owever</w:t>
            </w:r>
            <w:proofErr w:type="gramEnd"/>
            <w:r>
              <w:rPr>
                <w:b w:val="0"/>
              </w:rPr>
              <w:t xml:space="preserve"> this would depend on the UDF being updated as there is not one “UDF” report, rather they are reported on separately </w:t>
            </w:r>
            <w:r w:rsidR="00A01E59">
              <w:rPr>
                <w:b w:val="0"/>
              </w:rPr>
              <w:t>using</w:t>
            </w:r>
            <w:r>
              <w:rPr>
                <w:b w:val="0"/>
              </w:rPr>
              <w:t xml:space="preserve"> the UDF </w:t>
            </w:r>
            <w:r w:rsidR="00A01E59">
              <w:rPr>
                <w:b w:val="0"/>
              </w:rPr>
              <w:t>“</w:t>
            </w:r>
            <w:r>
              <w:rPr>
                <w:b w:val="0"/>
              </w:rPr>
              <w:t>Reference Code</w:t>
            </w:r>
            <w:r w:rsidR="00A01E59">
              <w:rPr>
                <w:b w:val="0"/>
              </w:rPr>
              <w:t>” to only return data of a specific UDF type within any given report</w:t>
            </w:r>
            <w:r>
              <w:rPr>
                <w:b w:val="0"/>
              </w:rPr>
              <w:t>.</w:t>
            </w:r>
          </w:p>
          <w:p w14:paraId="40BEC50B" w14:textId="77777777" w:rsidR="00A01E59" w:rsidRDefault="00A01E59" w:rsidP="00AF1381">
            <w:pPr>
              <w:rPr>
                <w:b w:val="0"/>
              </w:rPr>
            </w:pPr>
          </w:p>
          <w:p w14:paraId="719A0B23" w14:textId="77777777" w:rsidR="00A01E59" w:rsidRPr="00CA64F5" w:rsidRDefault="00A01E59" w:rsidP="00AF1381">
            <w:pPr>
              <w:rPr>
                <w:b w:val="0"/>
              </w:rPr>
            </w:pPr>
            <w:r>
              <w:rPr>
                <w:b w:val="0"/>
              </w:rPr>
              <w:t xml:space="preserve">Any changes to UDFs </w:t>
            </w:r>
            <w:r w:rsidR="005B79ED">
              <w:rPr>
                <w:b w:val="0"/>
              </w:rPr>
              <w:t xml:space="preserve">(including moving from one UDF to another for the same purpose – e.g. ‘RTW’ to ‘RTW2’) </w:t>
            </w:r>
            <w:r>
              <w:rPr>
                <w:b w:val="0"/>
              </w:rPr>
              <w:t>will need to be reflected in the report. In a similar way to interfaces, the reports will still run but the data they return is likely to be out of sequence or not make sense if a report is not updated, and will therefore return inaccurate information.</w:t>
            </w:r>
          </w:p>
          <w:p w14:paraId="3DAA3D3E" w14:textId="77777777" w:rsidR="00CA64F5" w:rsidRPr="00CA64F5" w:rsidRDefault="00CA64F5" w:rsidP="00AF1381">
            <w:pPr>
              <w:rPr>
                <w:b w:val="0"/>
              </w:rPr>
            </w:pPr>
          </w:p>
        </w:tc>
      </w:tr>
    </w:tbl>
    <w:p w14:paraId="5916B01C" w14:textId="77777777"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242"/>
      </w:tblGrid>
      <w:tr w:rsidR="00F8728C" w:rsidRPr="00CA64F5" w14:paraId="7D0B76A2"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66F0B25" w14:textId="77777777" w:rsidR="00F8728C" w:rsidRPr="00CA64F5" w:rsidRDefault="00F8728C" w:rsidP="00077103">
            <w:pPr>
              <w:pStyle w:val="TabHeader1"/>
            </w:pPr>
            <w:bookmarkStart w:id="12" w:name="_Toc506557730"/>
            <w:r w:rsidRPr="00CA64F5">
              <w:t>Additional Background Information</w:t>
            </w:r>
            <w:bookmarkEnd w:id="12"/>
          </w:p>
        </w:tc>
      </w:tr>
      <w:tr w:rsidR="00F8728C" w:rsidRPr="00CA64F5" w14:paraId="2FEAC8B2"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3BD33025" w14:textId="77777777" w:rsidR="00F8728C" w:rsidRPr="00CA64F5" w:rsidRDefault="00CA64F5" w:rsidP="00AF1381">
            <w:pPr>
              <w:rPr>
                <w:b w:val="0"/>
              </w:rPr>
            </w:pPr>
            <w:r>
              <w:rPr>
                <w:rFonts w:ascii="Arial Narrow" w:hAnsi="Arial Narrow"/>
                <w:b w:val="0"/>
                <w:i/>
              </w:rPr>
              <w:t>Any other relevant information, links to supporting documentation etc.</w:t>
            </w:r>
          </w:p>
        </w:tc>
      </w:tr>
      <w:tr w:rsidR="00F8728C" w:rsidRPr="00CA64F5" w14:paraId="6FED1746"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5D22128E" w14:textId="77777777" w:rsidR="00F8728C" w:rsidRDefault="00F8728C" w:rsidP="00AF1381">
            <w:pPr>
              <w:rPr>
                <w:b w:val="0"/>
              </w:rPr>
            </w:pPr>
          </w:p>
          <w:p w14:paraId="7F2EACC5" w14:textId="77777777" w:rsidR="00AB4FAC" w:rsidRPr="00AB4FAC" w:rsidRDefault="00AB4FAC" w:rsidP="00AF1381">
            <w:pPr>
              <w:rPr>
                <w:u w:val="single"/>
              </w:rPr>
            </w:pPr>
            <w:r w:rsidRPr="00AB4FAC">
              <w:rPr>
                <w:u w:val="single"/>
              </w:rPr>
              <w:t>Right to Work Interface Emails</w:t>
            </w:r>
          </w:p>
          <w:p w14:paraId="3CA703F1" w14:textId="77777777" w:rsidR="00AB4FAC" w:rsidRPr="00CA64F5" w:rsidRDefault="00AB4FAC" w:rsidP="00AF1381">
            <w:pPr>
              <w:rPr>
                <w:b w:val="0"/>
              </w:rPr>
            </w:pPr>
          </w:p>
          <w:p w14:paraId="6E4F107C" w14:textId="77777777" w:rsidR="00AB4FAC" w:rsidRDefault="00AB4FAC" w:rsidP="00AB4FAC">
            <w:pPr>
              <w:rPr>
                <w:rFonts w:ascii="Tahoma" w:eastAsia="Times New Roman" w:hAnsi="Tahoma" w:cs="Tahoma"/>
                <w:sz w:val="20"/>
                <w:szCs w:val="20"/>
                <w:lang w:val="en-US"/>
              </w:rPr>
            </w:pPr>
            <w:r>
              <w:rPr>
                <w:rFonts w:ascii="Tahoma" w:eastAsia="Times New Roman" w:hAnsi="Tahoma" w:cs="Tahoma"/>
                <w:b w:val="0"/>
                <w:bCs w:val="0"/>
                <w:sz w:val="20"/>
                <w:szCs w:val="20"/>
                <w:lang w:val="en-US"/>
              </w:rPr>
              <w:t>From:</w:t>
            </w:r>
            <w:r>
              <w:rPr>
                <w:rFonts w:ascii="Tahoma" w:eastAsia="Times New Roman" w:hAnsi="Tahoma" w:cs="Tahoma"/>
                <w:sz w:val="20"/>
                <w:szCs w:val="20"/>
                <w:lang w:val="en-US"/>
              </w:rPr>
              <w:t xml:space="preserve"> Joseph Harris (IT Services) </w:t>
            </w:r>
            <w:r>
              <w:rPr>
                <w:rFonts w:ascii="Tahoma" w:eastAsia="Times New Roman" w:hAnsi="Tahoma" w:cs="Tahoma"/>
                <w:sz w:val="20"/>
                <w:szCs w:val="20"/>
                <w:lang w:val="en-US"/>
              </w:rPr>
              <w:br/>
            </w:r>
            <w:r>
              <w:rPr>
                <w:rFonts w:ascii="Tahoma" w:eastAsia="Times New Roman" w:hAnsi="Tahoma" w:cs="Tahoma"/>
                <w:b w:val="0"/>
                <w:bCs w:val="0"/>
                <w:sz w:val="20"/>
                <w:szCs w:val="20"/>
                <w:lang w:val="en-US"/>
              </w:rPr>
              <w:t>Sent:</w:t>
            </w:r>
            <w:r>
              <w:rPr>
                <w:rFonts w:ascii="Tahoma" w:eastAsia="Times New Roman" w:hAnsi="Tahoma" w:cs="Tahoma"/>
                <w:sz w:val="20"/>
                <w:szCs w:val="20"/>
                <w:lang w:val="en-US"/>
              </w:rPr>
              <w:t xml:space="preserve"> 03 July 2015 12:19</w:t>
            </w:r>
            <w:r>
              <w:rPr>
                <w:rFonts w:ascii="Tahoma" w:eastAsia="Times New Roman" w:hAnsi="Tahoma" w:cs="Tahoma"/>
                <w:sz w:val="20"/>
                <w:szCs w:val="20"/>
                <w:lang w:val="en-US"/>
              </w:rPr>
              <w:br/>
            </w:r>
            <w:r>
              <w:rPr>
                <w:rFonts w:ascii="Tahoma" w:eastAsia="Times New Roman" w:hAnsi="Tahoma" w:cs="Tahoma"/>
                <w:b w:val="0"/>
                <w:bCs w:val="0"/>
                <w:sz w:val="20"/>
                <w:szCs w:val="20"/>
                <w:lang w:val="en-US"/>
              </w:rPr>
              <w:t>To:</w:t>
            </w:r>
            <w:r>
              <w:rPr>
                <w:rFonts w:ascii="Tahoma" w:eastAsia="Times New Roman" w:hAnsi="Tahoma" w:cs="Tahoma"/>
                <w:sz w:val="20"/>
                <w:szCs w:val="20"/>
                <w:lang w:val="en-US"/>
              </w:rPr>
              <w:t xml:space="preserve"> Simon Burford; Mandy Zaccheo</w:t>
            </w:r>
            <w:r>
              <w:rPr>
                <w:rFonts w:ascii="Tahoma" w:eastAsia="Times New Roman" w:hAnsi="Tahoma" w:cs="Tahoma"/>
                <w:sz w:val="20"/>
                <w:szCs w:val="20"/>
                <w:lang w:val="en-US"/>
              </w:rPr>
              <w:br/>
            </w:r>
            <w:r>
              <w:rPr>
                <w:rFonts w:ascii="Tahoma" w:eastAsia="Times New Roman" w:hAnsi="Tahoma" w:cs="Tahoma"/>
                <w:b w:val="0"/>
                <w:bCs w:val="0"/>
                <w:sz w:val="20"/>
                <w:szCs w:val="20"/>
                <w:lang w:val="en-US"/>
              </w:rPr>
              <w:t>Subject:</w:t>
            </w:r>
            <w:r>
              <w:rPr>
                <w:rFonts w:ascii="Tahoma" w:eastAsia="Times New Roman" w:hAnsi="Tahoma" w:cs="Tahoma"/>
                <w:sz w:val="20"/>
                <w:szCs w:val="20"/>
                <w:lang w:val="en-US"/>
              </w:rPr>
              <w:t xml:space="preserve"> RE: Right to Work in Core</w:t>
            </w:r>
          </w:p>
          <w:p w14:paraId="6A386060" w14:textId="77777777" w:rsidR="00AB4FAC" w:rsidRPr="00AB4FAC" w:rsidRDefault="00AB4FAC" w:rsidP="00AB4FAC">
            <w:pPr>
              <w:rPr>
                <w:rFonts w:ascii="Calibri" w:hAnsi="Calibri" w:cs="Times New Roman"/>
                <w:b w:val="0"/>
              </w:rPr>
            </w:pPr>
          </w:p>
          <w:p w14:paraId="0FD6427B" w14:textId="77777777" w:rsidR="00AB4FAC" w:rsidRPr="00AB4FAC" w:rsidRDefault="00AB4FAC" w:rsidP="00AB4FAC">
            <w:pPr>
              <w:rPr>
                <w:b w:val="0"/>
                <w:color w:val="1F497D"/>
              </w:rPr>
            </w:pPr>
            <w:r w:rsidRPr="00AB4FAC">
              <w:rPr>
                <w:b w:val="0"/>
                <w:color w:val="1F497D"/>
              </w:rPr>
              <w:t>Hi Simon,</w:t>
            </w:r>
          </w:p>
          <w:p w14:paraId="29C128F9" w14:textId="77777777" w:rsidR="00AB4FAC" w:rsidRPr="00AB4FAC" w:rsidRDefault="00AB4FAC" w:rsidP="00AB4FAC">
            <w:pPr>
              <w:rPr>
                <w:b w:val="0"/>
                <w:color w:val="1F497D"/>
              </w:rPr>
            </w:pPr>
          </w:p>
          <w:p w14:paraId="724DAC73" w14:textId="77777777" w:rsidR="00AB4FAC" w:rsidRPr="00AB4FAC" w:rsidRDefault="00AB4FAC" w:rsidP="00AB4FAC">
            <w:pPr>
              <w:rPr>
                <w:b w:val="0"/>
                <w:color w:val="1F497D"/>
              </w:rPr>
            </w:pPr>
            <w:r>
              <w:rPr>
                <w:b w:val="0"/>
                <w:color w:val="1F497D"/>
              </w:rPr>
              <w:t>…</w:t>
            </w:r>
            <w:r w:rsidRPr="00AB4FAC">
              <w:rPr>
                <w:b w:val="0"/>
                <w:color w:val="1F497D"/>
              </w:rPr>
              <w:t xml:space="preserve"> We’ll want to write a function on the Staging side to derive the least possible information required by </w:t>
            </w:r>
            <w:proofErr w:type="spellStart"/>
            <w:r w:rsidRPr="00AB4FAC">
              <w:rPr>
                <w:b w:val="0"/>
                <w:color w:val="1F497D"/>
              </w:rPr>
              <w:t>NomCom</w:t>
            </w:r>
            <w:proofErr w:type="spellEnd"/>
            <w:r w:rsidRPr="00AB4FAC">
              <w:rPr>
                <w:b w:val="0"/>
                <w:color w:val="1F497D"/>
              </w:rPr>
              <w:t>; will need to work to Amanda to establish what that is.</w:t>
            </w:r>
          </w:p>
          <w:p w14:paraId="28DDA95F" w14:textId="77777777" w:rsidR="00AB4FAC" w:rsidRPr="00AB4FAC" w:rsidRDefault="00AB4FAC" w:rsidP="00AB4FAC">
            <w:pPr>
              <w:rPr>
                <w:b w:val="0"/>
                <w:color w:val="1F497D"/>
              </w:rPr>
            </w:pPr>
          </w:p>
          <w:p w14:paraId="5AB76313" w14:textId="77777777" w:rsidR="00AB4FAC" w:rsidRPr="00AB4FAC" w:rsidRDefault="00AB4FAC" w:rsidP="00AB4FAC">
            <w:pPr>
              <w:rPr>
                <w:b w:val="0"/>
                <w:i/>
                <w:iCs/>
                <w:color w:val="1F497D"/>
              </w:rPr>
            </w:pPr>
            <w:r w:rsidRPr="00AB4FAC">
              <w:rPr>
                <w:b w:val="0"/>
                <w:i/>
                <w:iCs/>
                <w:color w:val="1F497D"/>
              </w:rPr>
              <w:t>“Could you please let me know what you would refer to as the name of the interface? So that when we contact you about this in the future we’re talking your language and you know exactly what we’re talking about? I assume that you’re only going to be pulling RTW data into one interface?”</w:t>
            </w:r>
          </w:p>
          <w:p w14:paraId="4860A745" w14:textId="77777777" w:rsidR="00AB4FAC" w:rsidRPr="00AB4FAC" w:rsidRDefault="00AB4FAC" w:rsidP="00AB4FAC">
            <w:pPr>
              <w:rPr>
                <w:b w:val="0"/>
                <w:color w:val="1F497D"/>
              </w:rPr>
            </w:pPr>
          </w:p>
          <w:p w14:paraId="3EFDD3F7" w14:textId="77777777" w:rsidR="00AB4FAC" w:rsidRPr="00AB4FAC" w:rsidRDefault="00AB4FAC" w:rsidP="00AB4FAC">
            <w:pPr>
              <w:rPr>
                <w:b w:val="0"/>
                <w:color w:val="1F497D"/>
              </w:rPr>
            </w:pPr>
            <w:r w:rsidRPr="00AB4FAC">
              <w:rPr>
                <w:b w:val="0"/>
                <w:color w:val="1F497D"/>
              </w:rPr>
              <w:t xml:space="preserve">Yes, so this is going into Interface Staging PROGID_170, the </w:t>
            </w:r>
            <w:proofErr w:type="spellStart"/>
            <w:r w:rsidRPr="00AB4FAC">
              <w:rPr>
                <w:b w:val="0"/>
                <w:bCs w:val="0"/>
                <w:color w:val="1F497D"/>
              </w:rPr>
              <w:t>CoreHR</w:t>
            </w:r>
            <w:proofErr w:type="spellEnd"/>
            <w:r w:rsidRPr="00AB4FAC">
              <w:rPr>
                <w:b w:val="0"/>
                <w:bCs w:val="0"/>
                <w:color w:val="1F497D"/>
              </w:rPr>
              <w:t xml:space="preserve"> to Access Databases ‘staff including casuals’ interface</w:t>
            </w:r>
            <w:r w:rsidRPr="00AB4FAC">
              <w:rPr>
                <w:b w:val="0"/>
                <w:color w:val="1F497D"/>
              </w:rPr>
              <w:t>, which sends email to HRIS Support with subjects lines following this pattern:</w:t>
            </w:r>
          </w:p>
          <w:p w14:paraId="2AB972AA" w14:textId="77777777" w:rsidR="00AB4FAC" w:rsidRPr="00AB4FAC" w:rsidRDefault="00AB4FAC" w:rsidP="00AB4FAC">
            <w:pPr>
              <w:rPr>
                <w:b w:val="0"/>
                <w:color w:val="1F497D"/>
              </w:rPr>
            </w:pPr>
            <w:r w:rsidRPr="00AB4FAC">
              <w:rPr>
                <w:b w:val="0"/>
                <w:color w:val="1F497D"/>
              </w:rPr>
              <w:t xml:space="preserve">Interface Staging: </w:t>
            </w:r>
            <w:proofErr w:type="spellStart"/>
            <w:r w:rsidRPr="00AB4FAC">
              <w:rPr>
                <w:b w:val="0"/>
                <w:color w:val="1F497D"/>
              </w:rPr>
              <w:t>req</w:t>
            </w:r>
            <w:proofErr w:type="spellEnd"/>
            <w:r w:rsidRPr="00AB4FAC">
              <w:rPr>
                <w:b w:val="0"/>
                <w:color w:val="1F497D"/>
              </w:rPr>
              <w:t>=</w:t>
            </w:r>
            <w:proofErr w:type="spellStart"/>
            <w:r w:rsidRPr="00AB4FAC">
              <w:rPr>
                <w:b w:val="0"/>
                <w:color w:val="1F497D"/>
              </w:rPr>
              <w:t>hris</w:t>
            </w:r>
            <w:proofErr w:type="spellEnd"/>
            <w:r w:rsidRPr="00AB4FAC">
              <w:rPr>
                <w:b w:val="0"/>
                <w:color w:val="1F497D"/>
              </w:rPr>
              <w:t>/</w:t>
            </w:r>
            <w:proofErr w:type="spellStart"/>
            <w:r w:rsidRPr="00AB4FAC">
              <w:rPr>
                <w:b w:val="0"/>
                <w:color w:val="1F497D"/>
              </w:rPr>
              <w:t>pcapps</w:t>
            </w:r>
            <w:proofErr w:type="spellEnd"/>
            <w:r w:rsidRPr="00AB4FAC">
              <w:rPr>
                <w:b w:val="0"/>
                <w:color w:val="1F497D"/>
              </w:rPr>
              <w:t>/staff ref=%ID% status=SUCCESS</w:t>
            </w:r>
          </w:p>
          <w:p w14:paraId="2770A59F" w14:textId="77777777" w:rsidR="00AB4FAC" w:rsidRPr="00AB4FAC" w:rsidRDefault="00AB4FAC" w:rsidP="00AB4FAC">
            <w:pPr>
              <w:rPr>
                <w:b w:val="0"/>
                <w:color w:val="1F497D"/>
              </w:rPr>
            </w:pPr>
          </w:p>
          <w:p w14:paraId="278E91A4" w14:textId="77777777" w:rsidR="00AB4FAC" w:rsidRPr="00AB4FAC" w:rsidRDefault="00AB4FAC" w:rsidP="00AB4FAC">
            <w:pPr>
              <w:rPr>
                <w:b w:val="0"/>
                <w:color w:val="1F497D"/>
              </w:rPr>
            </w:pPr>
            <w:r w:rsidRPr="00AB4FAC">
              <w:rPr>
                <w:b w:val="0"/>
                <w:color w:val="1F497D"/>
              </w:rPr>
              <w:t xml:space="preserve">The interface loads shared Access databases/files [pending move to SQL server, a project which is in its infancy]. The </w:t>
            </w:r>
            <w:proofErr w:type="spellStart"/>
            <w:r w:rsidRPr="00AB4FAC">
              <w:rPr>
                <w:b w:val="0"/>
                <w:color w:val="1F497D"/>
              </w:rPr>
              <w:t>RtW</w:t>
            </w:r>
            <w:proofErr w:type="spellEnd"/>
            <w:r w:rsidRPr="00AB4FAC">
              <w:rPr>
                <w:b w:val="0"/>
                <w:color w:val="1F497D"/>
              </w:rPr>
              <w:t xml:space="preserve"> flag or flags will only be propagated to </w:t>
            </w:r>
            <w:proofErr w:type="spellStart"/>
            <w:r w:rsidRPr="00AB4FAC">
              <w:rPr>
                <w:b w:val="0"/>
                <w:color w:val="1F497D"/>
              </w:rPr>
              <w:t>NomCom</w:t>
            </w:r>
            <w:proofErr w:type="spellEnd"/>
            <w:r w:rsidRPr="00AB4FAC">
              <w:rPr>
                <w:b w:val="0"/>
                <w:color w:val="1F497D"/>
              </w:rPr>
              <w:t>.</w:t>
            </w:r>
          </w:p>
          <w:p w14:paraId="237601FE" w14:textId="77777777" w:rsidR="00AB4FAC" w:rsidRPr="00AB4FAC" w:rsidRDefault="00AB4FAC" w:rsidP="00AB4FAC">
            <w:pPr>
              <w:rPr>
                <w:b w:val="0"/>
                <w:color w:val="1F497D"/>
              </w:rPr>
            </w:pPr>
          </w:p>
          <w:p w14:paraId="013736B5" w14:textId="77777777" w:rsidR="00AB4FAC" w:rsidRPr="00AB4FAC" w:rsidRDefault="00AB4FAC" w:rsidP="00AB4FAC">
            <w:pPr>
              <w:rPr>
                <w:b w:val="0"/>
                <w:color w:val="1F497D"/>
              </w:rPr>
            </w:pPr>
            <w:r w:rsidRPr="00AB4FAC">
              <w:rPr>
                <w:b w:val="0"/>
                <w:color w:val="1F497D"/>
              </w:rPr>
              <w:t>The current functional spec is available on SharePoint here:</w:t>
            </w:r>
          </w:p>
          <w:p w14:paraId="3E3A7188" w14:textId="77777777" w:rsidR="00AB4FAC" w:rsidRPr="00AB4FAC" w:rsidRDefault="00F85994" w:rsidP="00AB4FAC">
            <w:pPr>
              <w:rPr>
                <w:b w:val="0"/>
                <w:color w:val="1F497D"/>
              </w:rPr>
            </w:pPr>
            <w:hyperlink r:id="rId26" w:history="1">
              <w:r w:rsidR="00AB4FAC" w:rsidRPr="00AB4FAC">
                <w:rPr>
                  <w:rStyle w:val="Hyperlink"/>
                  <w:b w:val="0"/>
                </w:rPr>
                <w:t>https://sharepoint.nexus.ox.ac.uk/sites/itservices/integration/Support/INT-STG/_layouts/WordViewer.aspx?id=/sites/itservices/integration/Support/INT-STG/SSM%20Documents/HRIS%20to%20Access%20%28staff%29%20Interface%20Func%20Spec.docx&amp;Source=https%3A%2F%2Fsharepoint.nexus.ox.ac.uk%2Fsites%2Fitservices%2Fintegration%2FSupport%2FINT-STG%2FSSM%2520Documents%2FForms%2FFunctional%2520Specifications.aspx&amp;DefaultItemOpen=1&amp;DefaultItemOpen=1</w:t>
              </w:r>
            </w:hyperlink>
          </w:p>
          <w:p w14:paraId="63223596" w14:textId="77777777" w:rsidR="00AB4FAC" w:rsidRPr="00AB4FAC" w:rsidRDefault="00AB4FAC" w:rsidP="00AB4FAC">
            <w:pPr>
              <w:rPr>
                <w:b w:val="0"/>
                <w:color w:val="1F497D"/>
              </w:rPr>
            </w:pPr>
          </w:p>
          <w:p w14:paraId="326EB63A" w14:textId="77777777" w:rsidR="00AB4FAC" w:rsidRPr="00AB4FAC" w:rsidRDefault="00AB4FAC" w:rsidP="00AB4FAC">
            <w:pPr>
              <w:rPr>
                <w:b w:val="0"/>
                <w:color w:val="1F497D"/>
              </w:rPr>
            </w:pPr>
            <w:r w:rsidRPr="00AB4FAC">
              <w:rPr>
                <w:b w:val="0"/>
                <w:color w:val="1F497D"/>
              </w:rPr>
              <w:t xml:space="preserve">(Most of these specs have been left in the project folders – I moved just this one to our SharePoint since I own the target system and therefore the spec document. At least, I think so.) Let me know if </w:t>
            </w:r>
            <w:r w:rsidRPr="00AB4FAC">
              <w:rPr>
                <w:b w:val="0"/>
                <w:color w:val="1F497D"/>
              </w:rPr>
              <w:lastRenderedPageBreak/>
              <w:t>you can’t access it and I’ll ask David Hickman to add you; I’ll update this with details of the new flag or flags when we’ve figured out the business rules.</w:t>
            </w:r>
          </w:p>
          <w:p w14:paraId="5C5196C6" w14:textId="77777777" w:rsidR="00AB4FAC" w:rsidRPr="00AB4FAC" w:rsidRDefault="00AB4FAC" w:rsidP="00AB4FAC">
            <w:pPr>
              <w:rPr>
                <w:b w:val="0"/>
                <w:color w:val="1F497D"/>
              </w:rPr>
            </w:pPr>
          </w:p>
          <w:p w14:paraId="4112239D" w14:textId="77777777" w:rsidR="00AB4FAC" w:rsidRPr="00AB4FAC" w:rsidRDefault="00AB4FAC" w:rsidP="00AF1381">
            <w:pPr>
              <w:rPr>
                <w:b w:val="0"/>
                <w:color w:val="1F497D"/>
              </w:rPr>
            </w:pPr>
            <w:r w:rsidRPr="00AB4FAC">
              <w:rPr>
                <w:b w:val="0"/>
                <w:color w:val="1F497D"/>
              </w:rPr>
              <w:t>So, yes, only one interface, the interface into Access databases which includes Casual Staff, with the new fields to be used only by one Access database (fed indirectly from the repository data).</w:t>
            </w:r>
          </w:p>
        </w:tc>
      </w:tr>
    </w:tbl>
    <w:p w14:paraId="75A2BF14" w14:textId="77777777" w:rsidR="00F8728C" w:rsidRPr="00CA64F5" w:rsidRDefault="00F8728C" w:rsidP="00FE1FCD">
      <w:pPr>
        <w:spacing w:after="0" w:line="240" w:lineRule="auto"/>
      </w:pPr>
    </w:p>
    <w:sectPr w:rsidR="00F8728C" w:rsidRPr="00CA64F5" w:rsidSect="00AA5C80">
      <w:pgSz w:w="11906" w:h="16838"/>
      <w:pgMar w:top="1440" w:right="1440" w:bottom="993"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Helen Child" w:date="2020-12-16T14:58:00Z" w:initials="HC">
    <w:p w14:paraId="69768C62" w14:textId="77777777" w:rsidR="001B0979" w:rsidRDefault="001B0979">
      <w:pPr>
        <w:pStyle w:val="CommentText"/>
      </w:pPr>
      <w:r>
        <w:rPr>
          <w:rStyle w:val="CommentReference"/>
        </w:rPr>
        <w:annotationRef/>
      </w:r>
      <w:r>
        <w:t>Insert the hyperlink</w:t>
      </w:r>
    </w:p>
  </w:comment>
  <w:comment w:id="7" w:author="Helen Child" w:date="2020-12-16T15:00:00Z" w:initials="HC">
    <w:p w14:paraId="03F46A8A" w14:textId="77777777" w:rsidR="001B0979" w:rsidRDefault="001B0979">
      <w:pPr>
        <w:pStyle w:val="CommentText"/>
      </w:pPr>
      <w:r>
        <w:rPr>
          <w:rStyle w:val="CommentReference"/>
        </w:rPr>
        <w:annotationRef/>
      </w:r>
      <w:r>
        <w:t>Insert hyperlink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9768C62" w15:done="0"/>
  <w15:commentEx w15:paraId="03F46A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768C62" w16cid:durableId="23849F20"/>
  <w16cid:commentId w16cid:paraId="03F46A8A" w16cid:durableId="23849F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05pt;height:16.3pt;visibility:visible;mso-wrap-style:square" o:bullet="t">
        <v:imagedata r:id="rId1" o:title=""/>
      </v:shape>
    </w:pict>
  </w:numPicBullet>
  <w:abstractNum w:abstractNumId="0" w15:restartNumberingAfterBreak="0">
    <w:nsid w:val="121C5EF2"/>
    <w:multiLevelType w:val="hybridMultilevel"/>
    <w:tmpl w:val="8ACC3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C66E6E"/>
    <w:multiLevelType w:val="hybridMultilevel"/>
    <w:tmpl w:val="440618C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CD9319E"/>
    <w:multiLevelType w:val="hybridMultilevel"/>
    <w:tmpl w:val="8834D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A925D37"/>
    <w:multiLevelType w:val="hybridMultilevel"/>
    <w:tmpl w:val="BD8C37B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elen Child">
    <w15:presenceInfo w15:providerId="Windows Live" w15:userId="9b56767d7cf4d6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E38"/>
    <w:rsid w:val="00001453"/>
    <w:rsid w:val="00027CAF"/>
    <w:rsid w:val="00031C52"/>
    <w:rsid w:val="00071BE2"/>
    <w:rsid w:val="00077103"/>
    <w:rsid w:val="00086555"/>
    <w:rsid w:val="00086733"/>
    <w:rsid w:val="000A4263"/>
    <w:rsid w:val="000B2EA8"/>
    <w:rsid w:val="000E6454"/>
    <w:rsid w:val="001041E7"/>
    <w:rsid w:val="00130F0F"/>
    <w:rsid w:val="00164A47"/>
    <w:rsid w:val="00165829"/>
    <w:rsid w:val="00184752"/>
    <w:rsid w:val="00187B0F"/>
    <w:rsid w:val="001A4DD6"/>
    <w:rsid w:val="001B0979"/>
    <w:rsid w:val="001D5018"/>
    <w:rsid w:val="001F2324"/>
    <w:rsid w:val="001F73A5"/>
    <w:rsid w:val="002470AD"/>
    <w:rsid w:val="00252CDA"/>
    <w:rsid w:val="002A7826"/>
    <w:rsid w:val="002C72D3"/>
    <w:rsid w:val="002D04CF"/>
    <w:rsid w:val="002F4C27"/>
    <w:rsid w:val="00302D37"/>
    <w:rsid w:val="00315FE2"/>
    <w:rsid w:val="003178E2"/>
    <w:rsid w:val="003443AB"/>
    <w:rsid w:val="003508F9"/>
    <w:rsid w:val="00376C51"/>
    <w:rsid w:val="00397CE2"/>
    <w:rsid w:val="003A0580"/>
    <w:rsid w:val="003A39F0"/>
    <w:rsid w:val="003C3D16"/>
    <w:rsid w:val="003C6561"/>
    <w:rsid w:val="003D5907"/>
    <w:rsid w:val="0040233E"/>
    <w:rsid w:val="00447127"/>
    <w:rsid w:val="0049146E"/>
    <w:rsid w:val="00497B97"/>
    <w:rsid w:val="004B0167"/>
    <w:rsid w:val="004B6F73"/>
    <w:rsid w:val="004B781F"/>
    <w:rsid w:val="004E51D9"/>
    <w:rsid w:val="00524238"/>
    <w:rsid w:val="00525EB4"/>
    <w:rsid w:val="00570FD6"/>
    <w:rsid w:val="005B79ED"/>
    <w:rsid w:val="005D44DE"/>
    <w:rsid w:val="0060772A"/>
    <w:rsid w:val="00613541"/>
    <w:rsid w:val="006208A7"/>
    <w:rsid w:val="0063685C"/>
    <w:rsid w:val="00675912"/>
    <w:rsid w:val="006A1D50"/>
    <w:rsid w:val="006A5639"/>
    <w:rsid w:val="006E1C01"/>
    <w:rsid w:val="006F4561"/>
    <w:rsid w:val="00714D45"/>
    <w:rsid w:val="00720724"/>
    <w:rsid w:val="00755084"/>
    <w:rsid w:val="00770FD9"/>
    <w:rsid w:val="0079299C"/>
    <w:rsid w:val="00793C6C"/>
    <w:rsid w:val="007943ED"/>
    <w:rsid w:val="007A68E8"/>
    <w:rsid w:val="007B4C4E"/>
    <w:rsid w:val="007C2592"/>
    <w:rsid w:val="007C7FB3"/>
    <w:rsid w:val="007D03C5"/>
    <w:rsid w:val="007D3106"/>
    <w:rsid w:val="00802238"/>
    <w:rsid w:val="0081158B"/>
    <w:rsid w:val="00822EFF"/>
    <w:rsid w:val="008324B2"/>
    <w:rsid w:val="00846EBB"/>
    <w:rsid w:val="00884D68"/>
    <w:rsid w:val="00893F02"/>
    <w:rsid w:val="008A5D4C"/>
    <w:rsid w:val="008B23F9"/>
    <w:rsid w:val="008C1956"/>
    <w:rsid w:val="00924F81"/>
    <w:rsid w:val="009438BD"/>
    <w:rsid w:val="00957B47"/>
    <w:rsid w:val="00971C9C"/>
    <w:rsid w:val="009724FA"/>
    <w:rsid w:val="009773F4"/>
    <w:rsid w:val="00991AD0"/>
    <w:rsid w:val="009A6934"/>
    <w:rsid w:val="009A786F"/>
    <w:rsid w:val="009B56E3"/>
    <w:rsid w:val="009E4E43"/>
    <w:rsid w:val="009F01D4"/>
    <w:rsid w:val="00A01E59"/>
    <w:rsid w:val="00A144C4"/>
    <w:rsid w:val="00A233E6"/>
    <w:rsid w:val="00A27FCC"/>
    <w:rsid w:val="00A35889"/>
    <w:rsid w:val="00A36BE1"/>
    <w:rsid w:val="00A64E38"/>
    <w:rsid w:val="00A65A28"/>
    <w:rsid w:val="00A7759B"/>
    <w:rsid w:val="00AA5C80"/>
    <w:rsid w:val="00AB4FAC"/>
    <w:rsid w:val="00AE029A"/>
    <w:rsid w:val="00AF1381"/>
    <w:rsid w:val="00AF626F"/>
    <w:rsid w:val="00B128A3"/>
    <w:rsid w:val="00B12ABB"/>
    <w:rsid w:val="00B45503"/>
    <w:rsid w:val="00B71A6F"/>
    <w:rsid w:val="00B84D3A"/>
    <w:rsid w:val="00B872B3"/>
    <w:rsid w:val="00B9333C"/>
    <w:rsid w:val="00BA3A26"/>
    <w:rsid w:val="00BB262E"/>
    <w:rsid w:val="00BC4202"/>
    <w:rsid w:val="00C86F1B"/>
    <w:rsid w:val="00C913E5"/>
    <w:rsid w:val="00C92671"/>
    <w:rsid w:val="00C95583"/>
    <w:rsid w:val="00CA64F5"/>
    <w:rsid w:val="00CB4707"/>
    <w:rsid w:val="00CC7F66"/>
    <w:rsid w:val="00D009EE"/>
    <w:rsid w:val="00D0627D"/>
    <w:rsid w:val="00D24239"/>
    <w:rsid w:val="00D337AE"/>
    <w:rsid w:val="00D519F2"/>
    <w:rsid w:val="00D611BF"/>
    <w:rsid w:val="00D70AA5"/>
    <w:rsid w:val="00DE2D0D"/>
    <w:rsid w:val="00DF3BAD"/>
    <w:rsid w:val="00E0189C"/>
    <w:rsid w:val="00E205B2"/>
    <w:rsid w:val="00E27D5C"/>
    <w:rsid w:val="00E95C3C"/>
    <w:rsid w:val="00EC6C5C"/>
    <w:rsid w:val="00EE748E"/>
    <w:rsid w:val="00F159E4"/>
    <w:rsid w:val="00F311C3"/>
    <w:rsid w:val="00F47956"/>
    <w:rsid w:val="00F52E22"/>
    <w:rsid w:val="00F85994"/>
    <w:rsid w:val="00F86C57"/>
    <w:rsid w:val="00F8728C"/>
    <w:rsid w:val="00F920A8"/>
    <w:rsid w:val="00FB6286"/>
    <w:rsid w:val="00FE1FCD"/>
    <w:rsid w:val="00FF0312"/>
    <w:rsid w:val="00FF0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9BCC99"/>
  <w15:docId w15:val="{D6F99C7B-A65C-4E04-A5C9-3ACCAF1D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4B781F"/>
    <w:pPr>
      <w:ind w:left="720"/>
      <w:contextualSpacing/>
    </w:pPr>
  </w:style>
  <w:style w:type="paragraph" w:styleId="Revision">
    <w:name w:val="Revision"/>
    <w:hidden/>
    <w:uiPriority w:val="99"/>
    <w:semiHidden/>
    <w:rsid w:val="000E6454"/>
    <w:pPr>
      <w:spacing w:after="0" w:line="240" w:lineRule="auto"/>
    </w:pPr>
  </w:style>
  <w:style w:type="character" w:styleId="CommentReference">
    <w:name w:val="annotation reference"/>
    <w:basedOn w:val="DefaultParagraphFont"/>
    <w:uiPriority w:val="99"/>
    <w:semiHidden/>
    <w:unhideWhenUsed/>
    <w:rsid w:val="001B0979"/>
    <w:rPr>
      <w:sz w:val="16"/>
      <w:szCs w:val="16"/>
    </w:rPr>
  </w:style>
  <w:style w:type="paragraph" w:styleId="CommentText">
    <w:name w:val="annotation text"/>
    <w:basedOn w:val="Normal"/>
    <w:link w:val="CommentTextChar"/>
    <w:uiPriority w:val="99"/>
    <w:semiHidden/>
    <w:unhideWhenUsed/>
    <w:rsid w:val="001B0979"/>
    <w:pPr>
      <w:spacing w:line="240" w:lineRule="auto"/>
    </w:pPr>
    <w:rPr>
      <w:sz w:val="20"/>
      <w:szCs w:val="20"/>
    </w:rPr>
  </w:style>
  <w:style w:type="character" w:customStyle="1" w:styleId="CommentTextChar">
    <w:name w:val="Comment Text Char"/>
    <w:basedOn w:val="DefaultParagraphFont"/>
    <w:link w:val="CommentText"/>
    <w:uiPriority w:val="99"/>
    <w:semiHidden/>
    <w:rsid w:val="001B0979"/>
    <w:rPr>
      <w:sz w:val="20"/>
      <w:szCs w:val="20"/>
    </w:rPr>
  </w:style>
  <w:style w:type="paragraph" w:styleId="CommentSubject">
    <w:name w:val="annotation subject"/>
    <w:basedOn w:val="CommentText"/>
    <w:next w:val="CommentText"/>
    <w:link w:val="CommentSubjectChar"/>
    <w:uiPriority w:val="99"/>
    <w:semiHidden/>
    <w:unhideWhenUsed/>
    <w:rsid w:val="001B0979"/>
    <w:rPr>
      <w:b/>
      <w:bCs/>
    </w:rPr>
  </w:style>
  <w:style w:type="character" w:customStyle="1" w:styleId="CommentSubjectChar">
    <w:name w:val="Comment Subject Char"/>
    <w:basedOn w:val="CommentTextChar"/>
    <w:link w:val="CommentSubject"/>
    <w:uiPriority w:val="99"/>
    <w:semiHidden/>
    <w:rsid w:val="001B09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898465">
      <w:bodyDiv w:val="1"/>
      <w:marLeft w:val="0"/>
      <w:marRight w:val="0"/>
      <w:marTop w:val="0"/>
      <w:marBottom w:val="0"/>
      <w:divBdr>
        <w:top w:val="none" w:sz="0" w:space="0" w:color="auto"/>
        <w:left w:val="none" w:sz="0" w:space="0" w:color="auto"/>
        <w:bottom w:val="none" w:sz="0" w:space="0" w:color="auto"/>
        <w:right w:val="none" w:sz="0" w:space="0" w:color="auto"/>
      </w:divBdr>
    </w:div>
    <w:div w:id="197991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harepoint.nexus.ox.ac.uk/sites/itservices/integration/Support/INT-STG/_layouts/WordViewer.aspx?id=/sites/itservices/integration/Support/INT-STG/SSM%20Documents/HRIS%20to%20Access%20%28staff%29%20Interface%20Func%20Spec.docx&amp;Source=https%3A%2F%2Fsharepoint.nexus.ox.ac.uk%2Fsites%2Fitservices%2Fintegration%2FSupport%2FINT-STG%2FSSM%2520Documents%2FForms%2FFunctional%2520Specifications.aspx&amp;DefaultItemOpen=1&amp;DefaultItemOpen=1"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3.png"/><Relationship Id="rId12" Type="http://schemas.microsoft.com/office/2016/09/relationships/commentsIds" Target="commentsIds.xm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microsoft.com/office/2011/relationships/commentsExtended" Target="commentsExtended.xml"/><Relationship Id="rId24" Type="http://schemas.openxmlformats.org/officeDocument/2006/relationships/image" Target="media/image17.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12.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30" Type="http://schemas.openxmlformats.org/officeDocument/2006/relationships/customXml" Target="../customXml/item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C1CAF960-CCE8-4008-99B1-652EA7A44057}">
  <ds:schemaRefs>
    <ds:schemaRef ds:uri="http://schemas.openxmlformats.org/officeDocument/2006/bibliography"/>
  </ds:schemaRefs>
</ds:datastoreItem>
</file>

<file path=customXml/itemProps2.xml><?xml version="1.0" encoding="utf-8"?>
<ds:datastoreItem xmlns:ds="http://schemas.openxmlformats.org/officeDocument/2006/customXml" ds:itemID="{6325CC21-B310-4306-A197-7A7BF482E540}"/>
</file>

<file path=customXml/itemProps3.xml><?xml version="1.0" encoding="utf-8"?>
<ds:datastoreItem xmlns:ds="http://schemas.openxmlformats.org/officeDocument/2006/customXml" ds:itemID="{29668CD7-81DE-45D7-82AA-001A3589A704}"/>
</file>

<file path=customXml/itemProps4.xml><?xml version="1.0" encoding="utf-8"?>
<ds:datastoreItem xmlns:ds="http://schemas.openxmlformats.org/officeDocument/2006/customXml" ds:itemID="{5550D260-8145-4DC2-837D-8E0A7CFDB257}"/>
</file>

<file path=docProps/app.xml><?xml version="1.0" encoding="utf-8"?>
<Properties xmlns="http://schemas.openxmlformats.org/officeDocument/2006/extended-properties" xmlns:vt="http://schemas.openxmlformats.org/officeDocument/2006/docPropsVTypes">
  <Template>Normal</Template>
  <TotalTime>0</TotalTime>
  <Pages>9</Pages>
  <Words>2689</Words>
  <Characters>15330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Simon Burford</cp:lastModifiedBy>
  <cp:revision>2</cp:revision>
  <dcterms:created xsi:type="dcterms:W3CDTF">2025-03-27T15:06:00Z</dcterms:created>
  <dcterms:modified xsi:type="dcterms:W3CDTF">2025-03-27T15:06:00Z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