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B58" w:rsidRPr="00D250AA" w:rsidRDefault="009A5F8C" w:rsidP="00554B58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The most frequent change that will need to be made in to </w:t>
      </w:r>
      <w:r w:rsidR="00554B58" w:rsidRPr="00D250AA">
        <w:rPr>
          <w:color w:val="404040" w:themeColor="text1" w:themeTint="BF"/>
        </w:rPr>
        <w:t>update the hourly rates on the casual payment submission spreadsheet.</w:t>
      </w:r>
      <w:r>
        <w:rPr>
          <w:color w:val="404040" w:themeColor="text1" w:themeTint="BF"/>
        </w:rPr>
        <w:t xml:space="preserve"> However, there may be other changes required to the conditions or calculations.</w:t>
      </w:r>
    </w:p>
    <w:p w:rsidR="00815C9F" w:rsidRPr="00D61744" w:rsidRDefault="006D77E6" w:rsidP="00521C91">
      <w:pPr>
        <w:pStyle w:val="TOCHeading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</w:p>
    <w:p w:rsidR="009A3933" w:rsidRDefault="009A3933" w:rsidP="00E41C75"/>
    <w:p w:rsidR="009A5F8C" w:rsidRPr="009A5F8C" w:rsidRDefault="005019C3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szCs w:val="22"/>
          <w:lang w:eastAsia="en-GB"/>
        </w:rPr>
      </w:pPr>
      <w:r w:rsidRPr="0036115D">
        <w:rPr>
          <w:lang w:eastAsia="en-GB"/>
        </w:rPr>
        <w:fldChar w:fldCharType="begin"/>
      </w:r>
      <w:r w:rsidRPr="0036115D">
        <w:rPr>
          <w:lang w:eastAsia="en-GB"/>
        </w:rPr>
        <w:instrText xml:space="preserve"> TOC \o "1-3" \h \z \u </w:instrText>
      </w:r>
      <w:r w:rsidRPr="0036115D">
        <w:rPr>
          <w:lang w:eastAsia="en-GB"/>
        </w:rPr>
        <w:fldChar w:fldCharType="separate"/>
      </w:r>
      <w:hyperlink w:anchor="_Toc137135004" w:history="1">
        <w:r w:rsidR="009A5F8C" w:rsidRPr="009A5F8C">
          <w:rPr>
            <w:rStyle w:val="Hyperlink"/>
            <w:noProof/>
            <w:color w:val="404040" w:themeColor="text1" w:themeTint="BF"/>
            <w:sz w:val="18"/>
          </w:rPr>
          <w:t>1.</w:t>
        </w:r>
        <w:r w:rsidR="009A5F8C" w:rsidRPr="009A5F8C">
          <w:rPr>
            <w:rFonts w:asciiTheme="minorHAnsi" w:eastAsiaTheme="minorEastAsia" w:hAnsiTheme="minorHAnsi" w:cstheme="minorBidi"/>
            <w:noProof/>
            <w:szCs w:val="22"/>
            <w:lang w:eastAsia="en-GB"/>
          </w:rPr>
          <w:tab/>
        </w:r>
        <w:r w:rsidR="009A5F8C" w:rsidRPr="009A5F8C">
          <w:rPr>
            <w:rStyle w:val="Hyperlink"/>
            <w:noProof/>
            <w:color w:val="404040" w:themeColor="text1" w:themeTint="BF"/>
            <w:sz w:val="18"/>
          </w:rPr>
          <w:t>Editing the spreadsheet</w:t>
        </w:r>
        <w:r w:rsidR="009A5F8C" w:rsidRPr="009A5F8C">
          <w:rPr>
            <w:noProof/>
            <w:webHidden/>
            <w:sz w:val="18"/>
          </w:rPr>
          <w:tab/>
        </w:r>
        <w:r w:rsidR="009A5F8C" w:rsidRPr="009A5F8C">
          <w:rPr>
            <w:noProof/>
            <w:webHidden/>
            <w:sz w:val="18"/>
          </w:rPr>
          <w:fldChar w:fldCharType="begin"/>
        </w:r>
        <w:r w:rsidR="009A5F8C" w:rsidRPr="009A5F8C">
          <w:rPr>
            <w:noProof/>
            <w:webHidden/>
            <w:sz w:val="18"/>
          </w:rPr>
          <w:instrText xml:space="preserve"> PAGEREF _Toc137135004 \h </w:instrText>
        </w:r>
        <w:r w:rsidR="009A5F8C" w:rsidRPr="009A5F8C">
          <w:rPr>
            <w:noProof/>
            <w:webHidden/>
            <w:sz w:val="18"/>
          </w:rPr>
        </w:r>
        <w:r w:rsidR="009A5F8C" w:rsidRPr="009A5F8C">
          <w:rPr>
            <w:noProof/>
            <w:webHidden/>
            <w:sz w:val="18"/>
          </w:rPr>
          <w:fldChar w:fldCharType="separate"/>
        </w:r>
        <w:r w:rsidR="009A5F8C" w:rsidRPr="009A5F8C">
          <w:rPr>
            <w:noProof/>
            <w:webHidden/>
            <w:sz w:val="18"/>
          </w:rPr>
          <w:t>1</w:t>
        </w:r>
        <w:r w:rsidR="009A5F8C" w:rsidRPr="009A5F8C">
          <w:rPr>
            <w:noProof/>
            <w:webHidden/>
            <w:sz w:val="18"/>
          </w:rPr>
          <w:fldChar w:fldCharType="end"/>
        </w:r>
      </w:hyperlink>
    </w:p>
    <w:p w:rsidR="009A5F8C" w:rsidRPr="009A5F8C" w:rsidRDefault="009A5F8C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szCs w:val="22"/>
          <w:lang w:eastAsia="en-GB"/>
        </w:rPr>
      </w:pPr>
      <w:hyperlink w:anchor="_Toc137135005" w:history="1">
        <w:r w:rsidRPr="009A5F8C">
          <w:rPr>
            <w:rStyle w:val="Hyperlink"/>
            <w:noProof/>
            <w:color w:val="404040" w:themeColor="text1" w:themeTint="BF"/>
            <w:sz w:val="18"/>
          </w:rPr>
          <w:t>2.</w:t>
        </w:r>
        <w:r w:rsidRPr="009A5F8C">
          <w:rPr>
            <w:rFonts w:asciiTheme="minorHAnsi" w:eastAsiaTheme="minorEastAsia" w:hAnsiTheme="minorHAnsi" w:cstheme="minorBidi"/>
            <w:noProof/>
            <w:szCs w:val="22"/>
            <w:lang w:eastAsia="en-GB"/>
          </w:rPr>
          <w:tab/>
        </w:r>
        <w:r w:rsidRPr="009A5F8C">
          <w:rPr>
            <w:rStyle w:val="Hyperlink"/>
            <w:noProof/>
            <w:color w:val="404040" w:themeColor="text1" w:themeTint="BF"/>
            <w:sz w:val="18"/>
          </w:rPr>
          <w:t>Troubleshooting</w:t>
        </w:r>
        <w:r w:rsidRPr="009A5F8C">
          <w:rPr>
            <w:noProof/>
            <w:webHidden/>
            <w:sz w:val="18"/>
          </w:rPr>
          <w:tab/>
        </w:r>
        <w:r w:rsidRPr="009A5F8C">
          <w:rPr>
            <w:noProof/>
            <w:webHidden/>
            <w:sz w:val="18"/>
          </w:rPr>
          <w:fldChar w:fldCharType="begin"/>
        </w:r>
        <w:r w:rsidRPr="009A5F8C">
          <w:rPr>
            <w:noProof/>
            <w:webHidden/>
            <w:sz w:val="18"/>
          </w:rPr>
          <w:instrText xml:space="preserve"> PAGEREF _Toc137135005 \h </w:instrText>
        </w:r>
        <w:r w:rsidRPr="009A5F8C">
          <w:rPr>
            <w:noProof/>
            <w:webHidden/>
            <w:sz w:val="18"/>
          </w:rPr>
        </w:r>
        <w:r w:rsidRPr="009A5F8C">
          <w:rPr>
            <w:noProof/>
            <w:webHidden/>
            <w:sz w:val="18"/>
          </w:rPr>
          <w:fldChar w:fldCharType="separate"/>
        </w:r>
        <w:r w:rsidRPr="009A5F8C">
          <w:rPr>
            <w:noProof/>
            <w:webHidden/>
            <w:sz w:val="18"/>
          </w:rPr>
          <w:t>4</w:t>
        </w:r>
        <w:r w:rsidRPr="009A5F8C">
          <w:rPr>
            <w:noProof/>
            <w:webHidden/>
            <w:sz w:val="18"/>
          </w:rPr>
          <w:fldChar w:fldCharType="end"/>
        </w:r>
      </w:hyperlink>
    </w:p>
    <w:p w:rsidR="009A5F8C" w:rsidRPr="009A5F8C" w:rsidRDefault="009A5F8C">
      <w:pPr>
        <w:pStyle w:val="TOC3"/>
        <w:tabs>
          <w:tab w:val="left" w:pos="1100"/>
          <w:tab w:val="right" w:leader="dot" w:pos="9465"/>
        </w:tabs>
        <w:rPr>
          <w:rFonts w:asciiTheme="minorHAnsi" w:eastAsiaTheme="minorEastAsia" w:hAnsiTheme="minorHAnsi" w:cstheme="minorBidi"/>
          <w:noProof/>
          <w:color w:val="404040" w:themeColor="text1" w:themeTint="BF"/>
          <w:szCs w:val="22"/>
          <w:lang w:eastAsia="en-GB"/>
        </w:rPr>
      </w:pPr>
      <w:hyperlink w:anchor="_Toc137135008" w:history="1">
        <w:r w:rsidRPr="009A5F8C">
          <w:rPr>
            <w:rStyle w:val="Hyperlink"/>
            <w:noProof/>
            <w:color w:val="404040" w:themeColor="text1" w:themeTint="BF"/>
            <w:sz w:val="1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 w:rsidRPr="009A5F8C">
          <w:rPr>
            <w:rFonts w:asciiTheme="minorHAnsi" w:eastAsiaTheme="minorEastAsia" w:hAnsiTheme="minorHAnsi" w:cstheme="minorBidi"/>
            <w:noProof/>
            <w:color w:val="404040" w:themeColor="text1" w:themeTint="BF"/>
            <w:szCs w:val="22"/>
            <w:lang w:eastAsia="en-GB"/>
          </w:rPr>
          <w:tab/>
        </w:r>
        <w:r w:rsidRPr="009A5F8C">
          <w:rPr>
            <w:rStyle w:val="Hyperlink"/>
            <w:noProof/>
            <w:color w:val="404040" w:themeColor="text1" w:themeTint="BF"/>
            <w:sz w:val="18"/>
          </w:rPr>
          <w:t>The correct list of values is not appearing when viewing the list of values in the Rate of Pay field</w:t>
        </w:r>
        <w:r w:rsidRPr="009A5F8C">
          <w:rPr>
            <w:noProof/>
            <w:webHidden/>
            <w:color w:val="404040" w:themeColor="text1" w:themeTint="BF"/>
            <w:sz w:val="18"/>
          </w:rPr>
          <w:tab/>
        </w:r>
        <w:r w:rsidRPr="009A5F8C">
          <w:rPr>
            <w:noProof/>
            <w:webHidden/>
            <w:color w:val="404040" w:themeColor="text1" w:themeTint="BF"/>
            <w:sz w:val="18"/>
          </w:rPr>
          <w:fldChar w:fldCharType="begin"/>
        </w:r>
        <w:r w:rsidRPr="009A5F8C">
          <w:rPr>
            <w:noProof/>
            <w:webHidden/>
            <w:color w:val="404040" w:themeColor="text1" w:themeTint="BF"/>
            <w:sz w:val="18"/>
          </w:rPr>
          <w:instrText xml:space="preserve"> PAGEREF _Toc137135008 \h </w:instrText>
        </w:r>
        <w:r w:rsidRPr="009A5F8C">
          <w:rPr>
            <w:noProof/>
            <w:webHidden/>
            <w:color w:val="404040" w:themeColor="text1" w:themeTint="BF"/>
            <w:sz w:val="18"/>
          </w:rPr>
        </w:r>
        <w:r w:rsidRPr="009A5F8C">
          <w:rPr>
            <w:noProof/>
            <w:webHidden/>
            <w:color w:val="404040" w:themeColor="text1" w:themeTint="BF"/>
            <w:sz w:val="18"/>
          </w:rPr>
          <w:fldChar w:fldCharType="separate"/>
        </w:r>
        <w:r w:rsidRPr="009A5F8C">
          <w:rPr>
            <w:noProof/>
            <w:webHidden/>
            <w:color w:val="404040" w:themeColor="text1" w:themeTint="BF"/>
            <w:sz w:val="18"/>
          </w:rPr>
          <w:t>4</w:t>
        </w:r>
        <w:r w:rsidRPr="009A5F8C">
          <w:rPr>
            <w:noProof/>
            <w:webHidden/>
            <w:color w:val="404040" w:themeColor="text1" w:themeTint="BF"/>
            <w:sz w:val="18"/>
          </w:rPr>
          <w:fldChar w:fldCharType="end"/>
        </w:r>
      </w:hyperlink>
    </w:p>
    <w:p w:rsidR="009A5F8C" w:rsidRDefault="009A5F8C">
      <w:pPr>
        <w:pStyle w:val="TOC3"/>
        <w:tabs>
          <w:tab w:val="left" w:pos="1100"/>
          <w:tab w:val="right" w:leader="dot" w:pos="946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137135009" w:history="1">
        <w:r w:rsidRPr="009A5F8C">
          <w:rPr>
            <w:rStyle w:val="Hyperlink"/>
            <w:noProof/>
            <w:color w:val="404040" w:themeColor="text1" w:themeTint="BF"/>
            <w:sz w:val="1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 w:rsidRPr="009A5F8C">
          <w:rPr>
            <w:rFonts w:asciiTheme="minorHAnsi" w:eastAsiaTheme="minorEastAsia" w:hAnsiTheme="minorHAnsi" w:cstheme="minorBidi"/>
            <w:noProof/>
            <w:color w:val="404040" w:themeColor="text1" w:themeTint="BF"/>
            <w:szCs w:val="22"/>
            <w:lang w:eastAsia="en-GB"/>
          </w:rPr>
          <w:tab/>
        </w:r>
        <w:r w:rsidRPr="009A5F8C">
          <w:rPr>
            <w:rStyle w:val="Hyperlink"/>
            <w:noProof/>
            <w:color w:val="404040" w:themeColor="text1" w:themeTint="BF"/>
            <w:sz w:val="18"/>
          </w:rPr>
          <w:t>The warning message does not appear when an hourly rate below the lower limit is entered</w:t>
        </w:r>
        <w:r w:rsidRPr="009A5F8C">
          <w:rPr>
            <w:noProof/>
            <w:webHidden/>
            <w:color w:val="404040" w:themeColor="text1" w:themeTint="BF"/>
            <w:sz w:val="18"/>
          </w:rPr>
          <w:tab/>
        </w:r>
        <w:r w:rsidRPr="009A5F8C">
          <w:rPr>
            <w:noProof/>
            <w:webHidden/>
            <w:color w:val="404040" w:themeColor="text1" w:themeTint="BF"/>
            <w:sz w:val="18"/>
          </w:rPr>
          <w:fldChar w:fldCharType="begin"/>
        </w:r>
        <w:r w:rsidRPr="009A5F8C">
          <w:rPr>
            <w:noProof/>
            <w:webHidden/>
            <w:color w:val="404040" w:themeColor="text1" w:themeTint="BF"/>
            <w:sz w:val="18"/>
          </w:rPr>
          <w:instrText xml:space="preserve"> PAGEREF _Toc137135009 \h </w:instrText>
        </w:r>
        <w:r w:rsidRPr="009A5F8C">
          <w:rPr>
            <w:noProof/>
            <w:webHidden/>
            <w:color w:val="404040" w:themeColor="text1" w:themeTint="BF"/>
            <w:sz w:val="18"/>
          </w:rPr>
        </w:r>
        <w:r w:rsidRPr="009A5F8C">
          <w:rPr>
            <w:noProof/>
            <w:webHidden/>
            <w:color w:val="404040" w:themeColor="text1" w:themeTint="BF"/>
            <w:sz w:val="18"/>
          </w:rPr>
          <w:fldChar w:fldCharType="separate"/>
        </w:r>
        <w:r w:rsidRPr="009A5F8C">
          <w:rPr>
            <w:noProof/>
            <w:webHidden/>
            <w:color w:val="404040" w:themeColor="text1" w:themeTint="BF"/>
            <w:sz w:val="18"/>
          </w:rPr>
          <w:t>5</w:t>
        </w:r>
        <w:r w:rsidRPr="009A5F8C">
          <w:rPr>
            <w:noProof/>
            <w:webHidden/>
            <w:color w:val="404040" w:themeColor="text1" w:themeTint="BF"/>
            <w:sz w:val="18"/>
          </w:rPr>
          <w:fldChar w:fldCharType="end"/>
        </w:r>
      </w:hyperlink>
    </w:p>
    <w:p w:rsidR="00E81CF2" w:rsidRDefault="005019C3" w:rsidP="00D250AA">
      <w:r w:rsidRPr="0036115D">
        <w:rPr>
          <w:b/>
          <w:color w:val="404040" w:themeColor="text1" w:themeTint="BF"/>
          <w:lang w:eastAsia="en-GB"/>
        </w:rPr>
        <w:fldChar w:fldCharType="end"/>
      </w:r>
    </w:p>
    <w:p w:rsidR="0061474C" w:rsidRDefault="0061474C" w:rsidP="003A5401"/>
    <w:tbl>
      <w:tblPr>
        <w:tblStyle w:val="TableGrid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93"/>
      </w:tblGrid>
      <w:tr w:rsidR="00DC6263" w:rsidRPr="00DC6263" w:rsidTr="000F003B">
        <w:trPr>
          <w:trHeight w:val="340"/>
        </w:trPr>
        <w:tc>
          <w:tcPr>
            <w:tcW w:w="9493" w:type="dxa"/>
          </w:tcPr>
          <w:p w:rsidR="005671B3" w:rsidRPr="00DC6263" w:rsidRDefault="00B92F3F" w:rsidP="000F003B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="005671B3"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8" w:history="1">
              <w:r w:rsidR="000F003B" w:rsidRPr="000F003B">
                <w:rPr>
                  <w:rStyle w:val="Hyperlink"/>
                  <w:sz w:val="22"/>
                </w:rPr>
                <w:t>Casual Payment Submission Spreadsheet Knowledge Article_V3.0.docx</w:t>
              </w:r>
            </w:hyperlink>
          </w:p>
        </w:tc>
      </w:tr>
    </w:tbl>
    <w:p w:rsidR="005671B3" w:rsidRDefault="005671B3" w:rsidP="003A5401"/>
    <w:p w:rsidR="00C956E7" w:rsidRDefault="00C956E7" w:rsidP="003A5401"/>
    <w:p w:rsidR="00FE424F" w:rsidRDefault="00FE424F" w:rsidP="003A5401"/>
    <w:p w:rsidR="000F003B" w:rsidRDefault="000F003B" w:rsidP="00C956E7">
      <w:pPr>
        <w:pStyle w:val="Heading2"/>
      </w:pPr>
      <w:bookmarkStart w:id="0" w:name="_Toc137135004"/>
      <w:r>
        <w:t>Editing the spreadsheet</w:t>
      </w:r>
      <w:bookmarkEnd w:id="0"/>
    </w:p>
    <w:p w:rsidR="00AF2C58" w:rsidRDefault="00AF2C58" w:rsidP="003A5401"/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554B58" w:rsidRPr="008A4030" w:rsidTr="001377F9">
        <w:trPr>
          <w:trHeight w:val="340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:rsidR="00554B58" w:rsidRPr="008A4030" w:rsidRDefault="00554B58" w:rsidP="00E27E65">
            <w:pPr>
              <w:jc w:val="center"/>
              <w:rPr>
                <w:rStyle w:val="Strong"/>
                <w:sz w:val="22"/>
              </w:rPr>
            </w:pPr>
            <w:r w:rsidRPr="00554B58">
              <w:rPr>
                <w:rStyle w:val="Strong"/>
                <w:sz w:val="22"/>
              </w:rPr>
              <w:t>12. Support\Payroll\Casual payment submission spreadsheet</w:t>
            </w:r>
          </w:p>
        </w:tc>
      </w:tr>
    </w:tbl>
    <w:p w:rsidR="00FE229C" w:rsidRDefault="00FE229C" w:rsidP="003A5401"/>
    <w:p w:rsidR="001377F9" w:rsidRPr="009A5F8C" w:rsidRDefault="009A5F8C" w:rsidP="009A5F8C">
      <w:pPr>
        <w:shd w:val="clear" w:color="auto" w:fill="DAEEF3" w:themeFill="accent5" w:themeFillTint="33"/>
        <w:rPr>
          <w:color w:val="404040" w:themeColor="text1" w:themeTint="BF"/>
        </w:rPr>
      </w:pPr>
      <w:r w:rsidRPr="009A5F8C">
        <w:rPr>
          <w:b/>
          <w:color w:val="404040" w:themeColor="text1" w:themeTint="BF"/>
        </w:rPr>
        <w:t>NB:</w:t>
      </w:r>
      <w:r w:rsidRPr="009A5F8C">
        <w:rPr>
          <w:color w:val="404040" w:themeColor="text1" w:themeTint="BF"/>
        </w:rPr>
        <w:t xml:space="preserve"> Whenever any changes are made to the spread</w:t>
      </w:r>
      <w:r>
        <w:rPr>
          <w:color w:val="404040" w:themeColor="text1" w:themeTint="BF"/>
        </w:rPr>
        <w:t>sh</w:t>
      </w:r>
      <w:r w:rsidRPr="009A5F8C">
        <w:rPr>
          <w:color w:val="404040" w:themeColor="text1" w:themeTint="BF"/>
        </w:rPr>
        <w:t xml:space="preserve">eet the header must be </w:t>
      </w:r>
      <w:r>
        <w:rPr>
          <w:color w:val="404040" w:themeColor="text1" w:themeTint="BF"/>
        </w:rPr>
        <w:t>updated</w:t>
      </w:r>
      <w:bookmarkStart w:id="1" w:name="_GoBack"/>
      <w:bookmarkEnd w:id="1"/>
      <w:r>
        <w:rPr>
          <w:color w:val="404040" w:themeColor="text1" w:themeTint="BF"/>
        </w:rPr>
        <w:t>. See steps 13 and 14</w:t>
      </w:r>
    </w:p>
    <w:p w:rsidR="009A5F8C" w:rsidRDefault="009A5F8C" w:rsidP="003A5401"/>
    <w:p w:rsidR="00554B58" w:rsidRDefault="00554B58" w:rsidP="00554B58">
      <w:pPr>
        <w:pStyle w:val="Numberinglevel1"/>
      </w:pPr>
      <w:r>
        <w:t>Open the current version of the spreadsheet, save a copy with the next version number in the file name</w:t>
      </w:r>
      <w:r w:rsidR="00C02679">
        <w:t>.</w:t>
      </w:r>
    </w:p>
    <w:p w:rsidR="00554B58" w:rsidRDefault="00554B58" w:rsidP="003A5401"/>
    <w:p w:rsidR="00FE424F" w:rsidRPr="00AD72C7" w:rsidRDefault="00FE424F" w:rsidP="003A5401"/>
    <w:p w:rsidR="00FE424F" w:rsidRPr="00FE424F" w:rsidRDefault="00C02679" w:rsidP="00864C8D">
      <w:pPr>
        <w:pStyle w:val="Numberinglevel1"/>
      </w:pPr>
      <w:r>
        <w:t>Before you can make any changes you need to u</w:t>
      </w:r>
      <w:r w:rsidR="00554B58">
        <w:t>nprotect the workbook</w:t>
      </w:r>
      <w:r>
        <w:t>:</w:t>
      </w:r>
      <w:r w:rsidR="00FE424F">
        <w:t xml:space="preserve"> </w:t>
      </w:r>
    </w:p>
    <w:p w:rsidR="00FE424F" w:rsidRDefault="00FE424F" w:rsidP="00FE424F">
      <w:pPr>
        <w:pStyle w:val="Numberinglevel1"/>
        <w:numPr>
          <w:ilvl w:val="0"/>
          <w:numId w:val="0"/>
        </w:numPr>
        <w:ind w:left="680"/>
      </w:pPr>
    </w:p>
    <w:p w:rsidR="00C02679" w:rsidRPr="00FE424F" w:rsidRDefault="00C02679" w:rsidP="00FE424F">
      <w:pPr>
        <w:pStyle w:val="Numberinglevel1"/>
        <w:numPr>
          <w:ilvl w:val="0"/>
          <w:numId w:val="0"/>
        </w:numPr>
        <w:ind w:left="680"/>
      </w:pPr>
      <w:r w:rsidRPr="00FE424F">
        <w:rPr>
          <w:i/>
        </w:rPr>
        <w:t xml:space="preserve">File &gt; Info &gt; Protect Workbook </w:t>
      </w:r>
      <w:r w:rsidRPr="00FE424F">
        <w:t xml:space="preserve">and choose </w:t>
      </w:r>
      <w:r w:rsidR="00FE424F">
        <w:t>'</w:t>
      </w:r>
      <w:r w:rsidRPr="00FE424F">
        <w:t>Protect Workbook Structure</w:t>
      </w:r>
      <w:r w:rsidR="00FE424F">
        <w:t>'.</w:t>
      </w:r>
    </w:p>
    <w:p w:rsidR="00D250AA" w:rsidRPr="00D250AA" w:rsidRDefault="00D250AA" w:rsidP="00D250AA">
      <w:pPr>
        <w:ind w:left="680"/>
        <w:rPr>
          <w:i/>
          <w:color w:val="404040" w:themeColor="text1" w:themeTint="BF"/>
        </w:rPr>
      </w:pPr>
    </w:p>
    <w:p w:rsidR="00C02679" w:rsidRDefault="00C02679" w:rsidP="003264F2">
      <w:pPr>
        <w:pStyle w:val="Numberinglevel1"/>
        <w:numPr>
          <w:ilvl w:val="0"/>
          <w:numId w:val="0"/>
        </w:numPr>
        <w:ind w:left="680" w:hanging="680"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7F0236B4" wp14:editId="0B0F5B45">
            <wp:extent cx="3420000" cy="3213504"/>
            <wp:effectExtent l="19050" t="19050" r="28575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2135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264F2" w:rsidRDefault="003264F2" w:rsidP="00C02679">
      <w:pPr>
        <w:pStyle w:val="Numberinglevel1"/>
        <w:numPr>
          <w:ilvl w:val="0"/>
          <w:numId w:val="0"/>
        </w:numPr>
        <w:ind w:left="680" w:hanging="680"/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01"/>
        <w:gridCol w:w="3379"/>
      </w:tblGrid>
      <w:tr w:rsidR="00FE424F" w:rsidTr="00FE424F">
        <w:tc>
          <w:tcPr>
            <w:tcW w:w="6101" w:type="dxa"/>
          </w:tcPr>
          <w:p w:rsidR="00FE424F" w:rsidRPr="00FE424F" w:rsidRDefault="00FE424F" w:rsidP="00FE424F">
            <w:pPr>
              <w:pStyle w:val="Numberinglevel1"/>
              <w:rPr>
                <w:sz w:val="22"/>
              </w:rPr>
            </w:pPr>
            <w:r w:rsidRPr="00FE424F">
              <w:rPr>
                <w:sz w:val="22"/>
              </w:rPr>
              <w:t xml:space="preserve">Enter the current password (found in the  </w:t>
            </w:r>
            <w:hyperlink r:id="rId10" w:history="1">
              <w:r w:rsidRPr="00FE424F">
                <w:rPr>
                  <w:rStyle w:val="Hyperlink"/>
                  <w:sz w:val="22"/>
                </w:rPr>
                <w:t>Technical Specification document</w:t>
              </w:r>
            </w:hyperlink>
            <w:r w:rsidRPr="00FE424F">
              <w:rPr>
                <w:sz w:val="22"/>
              </w:rPr>
              <w:t>)</w:t>
            </w:r>
          </w:p>
          <w:p w:rsidR="00FE424F" w:rsidRDefault="00FE424F" w:rsidP="00FE424F">
            <w:pPr>
              <w:pStyle w:val="Numberinglevel1"/>
              <w:numPr>
                <w:ilvl w:val="0"/>
                <w:numId w:val="0"/>
              </w:numPr>
              <w:ind w:left="-795"/>
            </w:pPr>
          </w:p>
        </w:tc>
        <w:tc>
          <w:tcPr>
            <w:tcW w:w="3379" w:type="dxa"/>
          </w:tcPr>
          <w:p w:rsidR="00FE424F" w:rsidRDefault="00FE424F" w:rsidP="00C02679">
            <w:pPr>
              <w:pStyle w:val="Numberinglevel1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456732A1" wp14:editId="230E30EB">
                  <wp:extent cx="1915545" cy="753059"/>
                  <wp:effectExtent l="19050" t="19050" r="8890" b="285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729" t="3530" r="7499" b="5618"/>
                          <a:stretch/>
                        </pic:blipFill>
                        <pic:spPr bwMode="auto">
                          <a:xfrm>
                            <a:off x="0" y="0"/>
                            <a:ext cx="1917465" cy="753814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424F" w:rsidRDefault="00FE424F" w:rsidP="00C02679">
      <w:pPr>
        <w:pStyle w:val="Numberinglevel1"/>
        <w:numPr>
          <w:ilvl w:val="0"/>
          <w:numId w:val="0"/>
        </w:numPr>
        <w:ind w:left="680" w:hanging="680"/>
      </w:pPr>
    </w:p>
    <w:p w:rsidR="003264F2" w:rsidRDefault="003264F2" w:rsidP="00C02679"/>
    <w:p w:rsidR="00554B58" w:rsidRDefault="00C02679" w:rsidP="00C02679">
      <w:pPr>
        <w:pStyle w:val="Numberinglevel1"/>
      </w:pPr>
      <w:r>
        <w:t xml:space="preserve">Right click on any of the tabs and </w:t>
      </w:r>
      <w:r w:rsidR="003264F2">
        <w:t>Un</w:t>
      </w:r>
      <w:r w:rsidR="00D250AA">
        <w:t xml:space="preserve">hide the </w:t>
      </w:r>
      <w:r w:rsidR="00D250AA" w:rsidRPr="00D250AA">
        <w:rPr>
          <w:b/>
        </w:rPr>
        <w:t>Hourly Rates</w:t>
      </w:r>
      <w:r w:rsidR="00554B58">
        <w:t xml:space="preserve"> sheet</w:t>
      </w:r>
      <w:r w:rsidR="00D250AA">
        <w:t>.</w:t>
      </w:r>
    </w:p>
    <w:p w:rsidR="00D250AA" w:rsidRDefault="00D250AA" w:rsidP="00D250AA">
      <w:pPr>
        <w:pStyle w:val="Numberinglevel1"/>
        <w:numPr>
          <w:ilvl w:val="0"/>
          <w:numId w:val="0"/>
        </w:numPr>
        <w:ind w:left="680"/>
      </w:pPr>
    </w:p>
    <w:p w:rsidR="00C02679" w:rsidRDefault="00C02679" w:rsidP="003264F2">
      <w:pPr>
        <w:pStyle w:val="Numberinglevel1"/>
        <w:numPr>
          <w:ilvl w:val="0"/>
          <w:numId w:val="0"/>
        </w:numPr>
        <w:ind w:left="680" w:hanging="680"/>
        <w:jc w:val="center"/>
      </w:pPr>
      <w:r>
        <w:rPr>
          <w:noProof/>
          <w:lang w:eastAsia="en-GB"/>
        </w:rPr>
        <w:drawing>
          <wp:inline distT="0" distB="0" distL="0" distR="0" wp14:anchorId="41FFC417" wp14:editId="18CA9290">
            <wp:extent cx="1800000" cy="1793226"/>
            <wp:effectExtent l="19050" t="19050" r="1016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932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264F2">
        <w:rPr>
          <w:noProof/>
          <w:lang w:eastAsia="en-GB"/>
        </w:rPr>
        <w:t xml:space="preserve">    </w:t>
      </w:r>
      <w:r w:rsidR="00D250AA">
        <w:rPr>
          <w:noProof/>
          <w:lang w:eastAsia="en-GB"/>
        </w:rPr>
        <w:t xml:space="preserve">   </w:t>
      </w:r>
      <w:r>
        <w:rPr>
          <w:noProof/>
          <w:lang w:eastAsia="en-GB"/>
        </w:rPr>
        <w:drawing>
          <wp:inline distT="0" distB="0" distL="0" distR="0" wp14:anchorId="52B104F8" wp14:editId="32510EB0">
            <wp:extent cx="1980000" cy="1261145"/>
            <wp:effectExtent l="19050" t="19050" r="2032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261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02679" w:rsidRDefault="00C02679" w:rsidP="00C02679"/>
    <w:p w:rsidR="00C02679" w:rsidRDefault="00C02679" w:rsidP="00C02679"/>
    <w:p w:rsidR="00554B58" w:rsidRDefault="00554B58" w:rsidP="00C02679">
      <w:pPr>
        <w:pStyle w:val="Numberinglevel1"/>
      </w:pPr>
      <w:r>
        <w:t>Delete the existing hourly rate details</w:t>
      </w:r>
      <w:r w:rsidR="003264F2">
        <w:t>.</w:t>
      </w:r>
    </w:p>
    <w:p w:rsidR="00C02679" w:rsidRDefault="00C02679" w:rsidP="00C02679">
      <w:pPr>
        <w:pStyle w:val="Numberinglevel1"/>
        <w:numPr>
          <w:ilvl w:val="0"/>
          <w:numId w:val="0"/>
        </w:numPr>
        <w:ind w:left="680" w:hanging="680"/>
      </w:pPr>
    </w:p>
    <w:p w:rsidR="00C02679" w:rsidRDefault="00C02679" w:rsidP="00C02679">
      <w:pPr>
        <w:pStyle w:val="Numberinglevel1"/>
        <w:numPr>
          <w:ilvl w:val="0"/>
          <w:numId w:val="0"/>
        </w:numPr>
        <w:ind w:left="680" w:hanging="680"/>
      </w:pPr>
    </w:p>
    <w:p w:rsidR="00C02679" w:rsidRDefault="00554B58" w:rsidP="00C02679">
      <w:pPr>
        <w:pStyle w:val="Numberinglevel1"/>
      </w:pPr>
      <w:r>
        <w:t xml:space="preserve">Paste in the new list of </w:t>
      </w:r>
      <w:r w:rsidR="00B76137">
        <w:t xml:space="preserve">spinal points and </w:t>
      </w:r>
      <w:r>
        <w:t>hourly rates</w:t>
      </w:r>
      <w:r w:rsidR="00B76137">
        <w:t>, ensuring that the list appears in value order, lowest value at the top</w:t>
      </w:r>
      <w:r>
        <w:t xml:space="preserve">.  </w:t>
      </w:r>
    </w:p>
    <w:p w:rsidR="00C02679" w:rsidRDefault="00C02679" w:rsidP="00C02679">
      <w:pPr>
        <w:pStyle w:val="ListParagraph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19"/>
        <w:gridCol w:w="8632"/>
      </w:tblGrid>
      <w:tr w:rsidR="003264F2" w:rsidRPr="003264F2" w:rsidTr="0036115D">
        <w:trPr>
          <w:trHeight w:hRule="exact" w:val="680"/>
        </w:trPr>
        <w:tc>
          <w:tcPr>
            <w:tcW w:w="719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3264F2" w:rsidRPr="003264F2" w:rsidRDefault="003264F2" w:rsidP="003264F2">
            <w:pPr>
              <w:pStyle w:val="ListParagraph"/>
              <w:ind w:left="33"/>
            </w:pPr>
            <w:r w:rsidRPr="003264F2">
              <w:rPr>
                <w:noProof/>
              </w:rPr>
              <w:drawing>
                <wp:inline distT="0" distB="0" distL="0" distR="0" wp14:anchorId="554E54C9" wp14:editId="39179450">
                  <wp:extent cx="299078" cy="288000"/>
                  <wp:effectExtent l="0" t="0" r="0" b="0"/>
                  <wp:docPr id="1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3264F2" w:rsidRPr="003264F2" w:rsidRDefault="003264F2" w:rsidP="00D250AA">
            <w:pPr>
              <w:rPr>
                <w:rFonts w:eastAsiaTheme="minorHAnsi"/>
              </w:rPr>
            </w:pPr>
            <w:r w:rsidRPr="00D250AA">
              <w:rPr>
                <w:rFonts w:eastAsiaTheme="minorHAnsi"/>
                <w:b/>
                <w:color w:val="404040" w:themeColor="text1" w:themeTint="BF"/>
              </w:rPr>
              <w:t xml:space="preserve">NB: </w:t>
            </w:r>
            <w:r w:rsidRPr="00D250AA">
              <w:rPr>
                <w:color w:val="404040" w:themeColor="text1" w:themeTint="BF"/>
              </w:rPr>
              <w:t xml:space="preserve">The rate </w:t>
            </w:r>
            <w:r w:rsidR="00D250AA">
              <w:rPr>
                <w:color w:val="404040" w:themeColor="text1" w:themeTint="BF"/>
              </w:rPr>
              <w:t>i</w:t>
            </w:r>
            <w:r w:rsidRPr="00D250AA">
              <w:rPr>
                <w:color w:val="404040" w:themeColor="text1" w:themeTint="BF"/>
              </w:rPr>
              <w:t xml:space="preserve">s the only value that is required, however the Spinal Point is </w:t>
            </w:r>
            <w:r w:rsidR="00D250AA">
              <w:rPr>
                <w:color w:val="404040" w:themeColor="text1" w:themeTint="BF"/>
              </w:rPr>
              <w:t>included</w:t>
            </w:r>
            <w:r w:rsidRPr="00D250AA">
              <w:rPr>
                <w:color w:val="404040" w:themeColor="text1" w:themeTint="BF"/>
              </w:rPr>
              <w:t xml:space="preserve"> for reference purposes.</w:t>
            </w:r>
          </w:p>
        </w:tc>
      </w:tr>
    </w:tbl>
    <w:p w:rsidR="00B76137" w:rsidRDefault="00B76137" w:rsidP="00D250AA">
      <w:pPr>
        <w:pStyle w:val="ListParagraph"/>
        <w:spacing w:after="0"/>
        <w:ind w:left="0"/>
      </w:pPr>
    </w:p>
    <w:p w:rsidR="00387BAA" w:rsidRDefault="00387BAA" w:rsidP="00D250AA">
      <w:pPr>
        <w:pStyle w:val="ListParagraph"/>
        <w:spacing w:after="0"/>
        <w:ind w:left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795"/>
      </w:tblGrid>
      <w:tr w:rsidR="00387BAA" w:rsidTr="00583CFC">
        <w:tc>
          <w:tcPr>
            <w:tcW w:w="5670" w:type="dxa"/>
          </w:tcPr>
          <w:p w:rsidR="00387BAA" w:rsidRPr="00387BAA" w:rsidRDefault="00387BAA" w:rsidP="00387BAA">
            <w:pPr>
              <w:pStyle w:val="Numberinglevel1"/>
              <w:rPr>
                <w:sz w:val="22"/>
              </w:rPr>
            </w:pPr>
            <w:r w:rsidRPr="00387BAA">
              <w:rPr>
                <w:sz w:val="22"/>
              </w:rPr>
              <w:t xml:space="preserve">In cell </w:t>
            </w:r>
            <w:r w:rsidRPr="00387BAA">
              <w:rPr>
                <w:b/>
                <w:sz w:val="22"/>
              </w:rPr>
              <w:t xml:space="preserve">E2 – </w:t>
            </w:r>
            <w:r w:rsidRPr="00583CFC">
              <w:rPr>
                <w:sz w:val="22"/>
              </w:rPr>
              <w:t>'</w:t>
            </w:r>
            <w:r w:rsidRPr="00387BAA">
              <w:rPr>
                <w:sz w:val="22"/>
              </w:rPr>
              <w:t>Error below hourly rate': enter the new lowest hourly rate.  (</w:t>
            </w:r>
            <w:r w:rsidRPr="00583CFC">
              <w:rPr>
                <w:i/>
                <w:sz w:val="22"/>
              </w:rPr>
              <w:t>This is linked to the warning messages on the input sheet.</w:t>
            </w:r>
            <w:r w:rsidRPr="00387BAA">
              <w:rPr>
                <w:sz w:val="22"/>
              </w:rPr>
              <w:t>)</w:t>
            </w:r>
          </w:p>
          <w:p w:rsidR="00387BAA" w:rsidRDefault="00387BAA" w:rsidP="00D250AA">
            <w:pPr>
              <w:pStyle w:val="ListParagraph"/>
              <w:spacing w:after="0"/>
              <w:ind w:left="0"/>
            </w:pPr>
          </w:p>
        </w:tc>
        <w:tc>
          <w:tcPr>
            <w:tcW w:w="3795" w:type="dxa"/>
          </w:tcPr>
          <w:p w:rsidR="00387BAA" w:rsidRDefault="00387BAA" w:rsidP="00D250AA">
            <w:pPr>
              <w:pStyle w:val="ListParagraph"/>
              <w:spacing w:after="0"/>
              <w:ind w:left="0"/>
            </w:pPr>
            <w:r>
              <w:rPr>
                <w:noProof/>
              </w:rPr>
              <w:drawing>
                <wp:inline distT="0" distB="0" distL="0" distR="0" wp14:anchorId="34226F56" wp14:editId="2815FBDA">
                  <wp:extent cx="2196000" cy="749028"/>
                  <wp:effectExtent l="19050" t="19050" r="13970" b="133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74902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7BAA" w:rsidRDefault="00387BAA" w:rsidP="00D250AA">
      <w:pPr>
        <w:pStyle w:val="ListParagraph"/>
        <w:spacing w:after="0"/>
        <w:ind w:left="0"/>
      </w:pPr>
    </w:p>
    <w:p w:rsidR="00D250AA" w:rsidRDefault="00D250AA" w:rsidP="00D250AA">
      <w:pPr>
        <w:pStyle w:val="ListParagraph"/>
        <w:spacing w:after="0"/>
        <w:ind w:left="0"/>
        <w:jc w:val="center"/>
      </w:pPr>
    </w:p>
    <w:p w:rsidR="00B76137" w:rsidRPr="00D250AA" w:rsidRDefault="00B76137" w:rsidP="00FC6839">
      <w:pPr>
        <w:pStyle w:val="Numberinglevel1"/>
        <w:rPr>
          <w:i/>
        </w:rPr>
      </w:pPr>
      <w:r w:rsidRPr="00D250AA">
        <w:t xml:space="preserve">On the </w:t>
      </w:r>
      <w:r w:rsidRPr="00D250AA">
        <w:rPr>
          <w:b/>
        </w:rPr>
        <w:t>Payment Sheet</w:t>
      </w:r>
      <w:r w:rsidRPr="00D250AA">
        <w:t xml:space="preserve"> </w:t>
      </w:r>
      <w:r w:rsidR="00583CFC">
        <w:t>click i</w:t>
      </w:r>
      <w:r w:rsidRPr="00D250AA">
        <w:t xml:space="preserve">n the </w:t>
      </w:r>
      <w:r w:rsidRPr="00D250AA">
        <w:rPr>
          <w:b/>
        </w:rPr>
        <w:t>Rate of Pay</w:t>
      </w:r>
      <w:r w:rsidRPr="00D250AA">
        <w:t xml:space="preserve"> column and view the list of values – check that </w:t>
      </w:r>
      <w:r w:rsidR="00823628" w:rsidRPr="00D250AA">
        <w:t xml:space="preserve">the new list of values </w:t>
      </w:r>
      <w:r w:rsidRPr="00D250AA">
        <w:t>is appearing</w:t>
      </w:r>
      <w:r w:rsidR="00823628" w:rsidRPr="00D250AA">
        <w:t xml:space="preserve"> in full</w:t>
      </w:r>
      <w:r w:rsidRPr="00D250AA">
        <w:t>.  If it is not appearing as expected</w:t>
      </w:r>
      <w:r w:rsidR="00583CFC">
        <w:t>,</w:t>
      </w:r>
      <w:r w:rsidRPr="00D250AA">
        <w:t xml:space="preserve"> check the </w:t>
      </w:r>
      <w:proofErr w:type="spellStart"/>
      <w:r w:rsidRPr="00D250AA">
        <w:rPr>
          <w:b/>
        </w:rPr>
        <w:t>HourlyRateList</w:t>
      </w:r>
      <w:proofErr w:type="spellEnd"/>
      <w:r w:rsidR="00D250AA">
        <w:rPr>
          <w:b/>
        </w:rPr>
        <w:t xml:space="preserve">. </w:t>
      </w:r>
      <w:r w:rsidR="00D250AA" w:rsidRPr="00D250AA">
        <w:rPr>
          <w:i/>
        </w:rPr>
        <w:t>See section 2.1 for guidance.</w:t>
      </w:r>
    </w:p>
    <w:p w:rsidR="00B76137" w:rsidRDefault="00B76137" w:rsidP="00B76137">
      <w:pPr>
        <w:pStyle w:val="Numberinglevel1"/>
        <w:numPr>
          <w:ilvl w:val="0"/>
          <w:numId w:val="0"/>
        </w:numPr>
        <w:ind w:left="680"/>
      </w:pPr>
    </w:p>
    <w:p w:rsidR="00D250AA" w:rsidRDefault="00D250AA" w:rsidP="00B76137">
      <w:pPr>
        <w:pStyle w:val="Numberinglevel1"/>
        <w:numPr>
          <w:ilvl w:val="0"/>
          <w:numId w:val="0"/>
        </w:numPr>
        <w:ind w:left="680"/>
      </w:pPr>
    </w:p>
    <w:p w:rsidR="00B76137" w:rsidRDefault="00B76137" w:rsidP="00B76137">
      <w:pPr>
        <w:pStyle w:val="Numberinglevel1"/>
      </w:pPr>
      <w:r>
        <w:t xml:space="preserve">Enter a line of data and check that the data is populated correctly on the </w:t>
      </w:r>
      <w:r w:rsidR="00823628">
        <w:rPr>
          <w:b/>
        </w:rPr>
        <w:t>Payroll Use Only</w:t>
      </w:r>
      <w:r>
        <w:t xml:space="preserve"> tab.</w:t>
      </w:r>
    </w:p>
    <w:p w:rsidR="00823628" w:rsidRDefault="00823628" w:rsidP="00823628">
      <w:pPr>
        <w:pStyle w:val="Numberinglevel1"/>
        <w:numPr>
          <w:ilvl w:val="0"/>
          <w:numId w:val="0"/>
        </w:numPr>
      </w:pPr>
    </w:p>
    <w:p w:rsidR="00583CFC" w:rsidRDefault="00583CFC" w:rsidP="00823628">
      <w:pPr>
        <w:pStyle w:val="Numberinglevel1"/>
        <w:numPr>
          <w:ilvl w:val="0"/>
          <w:numId w:val="0"/>
        </w:numPr>
      </w:pPr>
    </w:p>
    <w:p w:rsidR="00B76137" w:rsidRDefault="00B76137" w:rsidP="00B76137">
      <w:pPr>
        <w:pStyle w:val="Numberinglevel1"/>
      </w:pPr>
      <w:r w:rsidRPr="00B76137">
        <w:t xml:space="preserve">On the same line, enter a rate of pay that is </w:t>
      </w:r>
      <w:r w:rsidR="00823628">
        <w:t>less than</w:t>
      </w:r>
      <w:r w:rsidRPr="00B76137">
        <w:t xml:space="preserve"> the lowest value on the list.</w:t>
      </w:r>
      <w:r>
        <w:t xml:space="preserve">  The field should be highlighted in </w:t>
      </w:r>
      <w:r w:rsidRPr="00D250AA">
        <w:rPr>
          <w:b/>
          <w:color w:val="FF0000"/>
        </w:rPr>
        <w:t>Red</w:t>
      </w:r>
      <w:r w:rsidRPr="00823628">
        <w:rPr>
          <w:color w:val="FF0000"/>
        </w:rPr>
        <w:t xml:space="preserve"> </w:t>
      </w:r>
      <w:r>
        <w:t xml:space="preserve">and the </w:t>
      </w:r>
      <w:r w:rsidRPr="00D250AA">
        <w:rPr>
          <w:b/>
        </w:rPr>
        <w:t>Error list</w:t>
      </w:r>
      <w:r>
        <w:t xml:space="preserve"> </w:t>
      </w:r>
      <w:r w:rsidR="00823628">
        <w:t xml:space="preserve">tab </w:t>
      </w:r>
      <w:r>
        <w:t xml:space="preserve">includes </w:t>
      </w:r>
      <w:r w:rsidR="00D865FD">
        <w:t xml:space="preserve">the message </w:t>
      </w:r>
      <w:r w:rsidR="00583CFC">
        <w:t>'</w:t>
      </w:r>
      <w:r w:rsidR="00D865FD">
        <w:t>Rate of Pay is below lower limit</w:t>
      </w:r>
      <w:r w:rsidR="00583CFC">
        <w:t>'</w:t>
      </w:r>
      <w:r w:rsidR="00823628">
        <w:t>.</w:t>
      </w:r>
    </w:p>
    <w:p w:rsidR="00583CFC" w:rsidRDefault="00583CFC" w:rsidP="00583CFC">
      <w:pPr>
        <w:pStyle w:val="Numberinglevel1"/>
        <w:numPr>
          <w:ilvl w:val="0"/>
          <w:numId w:val="0"/>
        </w:numPr>
        <w:ind w:left="680"/>
      </w:pPr>
    </w:p>
    <w:p w:rsidR="00583CFC" w:rsidRDefault="00583CFC" w:rsidP="00583CFC">
      <w:pPr>
        <w:pStyle w:val="Numberinglevel1"/>
        <w:numPr>
          <w:ilvl w:val="0"/>
          <w:numId w:val="0"/>
        </w:numPr>
        <w:ind w:left="680"/>
      </w:pPr>
    </w:p>
    <w:p w:rsidR="00B76137" w:rsidRDefault="00D865FD" w:rsidP="00D865FD">
      <w:pPr>
        <w:pStyle w:val="Numberinglevel1"/>
      </w:pPr>
      <w:r>
        <w:t xml:space="preserve">Once all edits are completed hide the </w:t>
      </w:r>
      <w:r w:rsidRPr="00823628">
        <w:rPr>
          <w:b/>
        </w:rPr>
        <w:t>Hourly Rates</w:t>
      </w:r>
      <w:r>
        <w:t xml:space="preserve"> sheet</w:t>
      </w:r>
      <w:r w:rsidR="00823628">
        <w:t>.</w:t>
      </w:r>
    </w:p>
    <w:p w:rsidR="00D865FD" w:rsidRDefault="00D865FD" w:rsidP="00D865FD">
      <w:pPr>
        <w:pStyle w:val="ListParagraph"/>
      </w:pPr>
    </w:p>
    <w:p w:rsidR="00387BAA" w:rsidRDefault="00387BAA" w:rsidP="00387BAA">
      <w:pPr>
        <w:pStyle w:val="ListParagraph"/>
        <w:spacing w:after="0"/>
      </w:pPr>
    </w:p>
    <w:tbl>
      <w:tblPr>
        <w:tblStyle w:val="TableGrid"/>
        <w:tblW w:w="949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544"/>
      </w:tblGrid>
      <w:tr w:rsidR="00387BAA" w:rsidTr="00387BAA">
        <w:tc>
          <w:tcPr>
            <w:tcW w:w="5954" w:type="dxa"/>
          </w:tcPr>
          <w:p w:rsidR="00387BAA" w:rsidRPr="00387BAA" w:rsidRDefault="00387BAA" w:rsidP="00FE424F">
            <w:pPr>
              <w:pStyle w:val="Numberinglevel1"/>
              <w:ind w:hanging="784"/>
              <w:rPr>
                <w:sz w:val="22"/>
              </w:rPr>
            </w:pPr>
            <w:r w:rsidRPr="00387BAA">
              <w:rPr>
                <w:sz w:val="22"/>
              </w:rPr>
              <w:t xml:space="preserve">On the </w:t>
            </w:r>
            <w:r w:rsidRPr="00387BAA">
              <w:rPr>
                <w:b/>
                <w:sz w:val="22"/>
              </w:rPr>
              <w:t>Payment Sheet</w:t>
            </w:r>
            <w:r w:rsidRPr="00387BAA">
              <w:rPr>
                <w:sz w:val="22"/>
              </w:rPr>
              <w:t xml:space="preserve"> right click on the tab, choose 'Unprotect Sheet' and enter the relevant password (should be the same as the one to unprotect the workbook).</w:t>
            </w:r>
          </w:p>
          <w:p w:rsidR="00387BAA" w:rsidRDefault="00387BAA" w:rsidP="00387BAA">
            <w:pPr>
              <w:pStyle w:val="ListParagraph"/>
              <w:spacing w:after="0"/>
              <w:ind w:left="0"/>
            </w:pPr>
          </w:p>
        </w:tc>
        <w:tc>
          <w:tcPr>
            <w:tcW w:w="3544" w:type="dxa"/>
          </w:tcPr>
          <w:p w:rsidR="00387BAA" w:rsidRDefault="00387BAA" w:rsidP="00387BAA">
            <w:pPr>
              <w:pStyle w:val="ListParagraph"/>
              <w:spacing w:after="0"/>
              <w:ind w:left="0"/>
            </w:pPr>
            <w:r>
              <w:rPr>
                <w:noProof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1EEF9232" wp14:editId="67C8587C">
                  <wp:extent cx="1800000" cy="1812725"/>
                  <wp:effectExtent l="19050" t="19050" r="10160" b="165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12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7BAA" w:rsidRDefault="00387BAA" w:rsidP="00387BAA">
      <w:pPr>
        <w:pStyle w:val="Numberinglevel1"/>
        <w:numPr>
          <w:ilvl w:val="0"/>
          <w:numId w:val="0"/>
        </w:numPr>
        <w:ind w:left="680"/>
      </w:pPr>
    </w:p>
    <w:p w:rsidR="00387BAA" w:rsidRDefault="00387BAA" w:rsidP="00387BAA">
      <w:pPr>
        <w:pStyle w:val="Numberinglevel1"/>
        <w:numPr>
          <w:ilvl w:val="0"/>
          <w:numId w:val="0"/>
        </w:numPr>
        <w:ind w:left="680"/>
      </w:pPr>
    </w:p>
    <w:p w:rsidR="00D865FD" w:rsidRDefault="00D865FD" w:rsidP="00387BAA">
      <w:pPr>
        <w:pStyle w:val="Numberinglevel1"/>
      </w:pPr>
      <w:r>
        <w:t>In the header</w:t>
      </w:r>
      <w:r w:rsidR="00387BAA">
        <w:t xml:space="preserve"> row</w:t>
      </w:r>
      <w:r>
        <w:t xml:space="preserve"> change the </w:t>
      </w:r>
      <w:r w:rsidRPr="00823628">
        <w:rPr>
          <w:b/>
        </w:rPr>
        <w:t>'</w:t>
      </w:r>
      <w:r w:rsidR="00823628" w:rsidRPr="00823628">
        <w:rPr>
          <w:b/>
        </w:rPr>
        <w:t>V</w:t>
      </w:r>
      <w:r w:rsidRPr="00823628">
        <w:rPr>
          <w:b/>
        </w:rPr>
        <w:t>alid from'</w:t>
      </w:r>
      <w:r>
        <w:t xml:space="preserve"> date and update the note at the end.</w:t>
      </w:r>
    </w:p>
    <w:p w:rsidR="00D865FD" w:rsidRDefault="00D865FD" w:rsidP="00387BAA">
      <w:pPr>
        <w:pStyle w:val="Numberinglevel1"/>
        <w:numPr>
          <w:ilvl w:val="0"/>
          <w:numId w:val="0"/>
        </w:numPr>
        <w:ind w:left="680"/>
      </w:pPr>
    </w:p>
    <w:p w:rsidR="00D865FD" w:rsidRDefault="00D865FD" w:rsidP="00387BAA">
      <w:pPr>
        <w:pStyle w:val="ListParagraph"/>
        <w:spacing w:after="0"/>
        <w:ind w:left="0"/>
      </w:pPr>
      <w:r>
        <w:rPr>
          <w:noProof/>
          <w:lang w:eastAsia="en-GB"/>
        </w:rPr>
        <w:drawing>
          <wp:inline distT="0" distB="0" distL="0" distR="0" wp14:anchorId="6C953D8B" wp14:editId="43766B6D">
            <wp:extent cx="5940000" cy="538327"/>
            <wp:effectExtent l="19050" t="19050" r="2286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83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87BAA" w:rsidRDefault="00387BAA" w:rsidP="00387BAA">
      <w:pPr>
        <w:pStyle w:val="Numberinglevel1"/>
        <w:numPr>
          <w:ilvl w:val="0"/>
          <w:numId w:val="0"/>
        </w:numPr>
        <w:ind w:left="680"/>
      </w:pPr>
    </w:p>
    <w:p w:rsidR="00387BAA" w:rsidRDefault="00387BAA" w:rsidP="00387BAA">
      <w:pPr>
        <w:pStyle w:val="Numberinglevel1"/>
        <w:numPr>
          <w:ilvl w:val="0"/>
          <w:numId w:val="0"/>
        </w:numPr>
        <w:ind w:left="680"/>
      </w:pPr>
    </w:p>
    <w:p w:rsidR="00D865FD" w:rsidRDefault="00D865FD" w:rsidP="00387BAA">
      <w:pPr>
        <w:pStyle w:val="Numberinglevel1"/>
      </w:pPr>
      <w:r>
        <w:t xml:space="preserve">Change the colour.  </w:t>
      </w:r>
      <w:r w:rsidR="00823628">
        <w:t>(</w:t>
      </w:r>
      <w:r>
        <w:t xml:space="preserve">Refer to the </w:t>
      </w:r>
      <w:hyperlink r:id="rId18" w:history="1">
        <w:r w:rsidRPr="00387BAA">
          <w:rPr>
            <w:rStyle w:val="Hyperlink"/>
          </w:rPr>
          <w:t>spreadsheet tracker</w:t>
        </w:r>
      </w:hyperlink>
      <w:r>
        <w:t xml:space="preserve"> and choose a colour that hasn't been used recently</w:t>
      </w:r>
      <w:r w:rsidR="00823628">
        <w:t>.)</w:t>
      </w:r>
    </w:p>
    <w:p w:rsidR="00D865FD" w:rsidRDefault="00D865FD" w:rsidP="00387BAA">
      <w:pPr>
        <w:pStyle w:val="Numberinglevel1"/>
        <w:numPr>
          <w:ilvl w:val="0"/>
          <w:numId w:val="0"/>
        </w:numPr>
        <w:ind w:left="680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661"/>
      </w:tblGrid>
      <w:tr w:rsidR="00823628" w:rsidRPr="00823628" w:rsidTr="0036115D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823628" w:rsidRPr="00823628" w:rsidRDefault="00823628" w:rsidP="00823628">
            <w:pPr>
              <w:pStyle w:val="Numberinglevel1"/>
              <w:numPr>
                <w:ilvl w:val="0"/>
                <w:numId w:val="0"/>
              </w:numPr>
              <w:ind w:left="680" w:hanging="680"/>
            </w:pPr>
            <w:r w:rsidRPr="00823628">
              <w:rPr>
                <w:noProof/>
              </w:rPr>
              <w:lastRenderedPageBreak/>
              <w:drawing>
                <wp:inline distT="0" distB="0" distL="0" distR="0" wp14:anchorId="56A536D2" wp14:editId="1B34F2E7">
                  <wp:extent cx="299078" cy="288000"/>
                  <wp:effectExtent l="0" t="0" r="0" b="0"/>
                  <wp:docPr id="2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3264F2" w:rsidRPr="00823628" w:rsidRDefault="003264F2" w:rsidP="00387BAA">
            <w:pPr>
              <w:pStyle w:val="Numberinglevel1"/>
              <w:numPr>
                <w:ilvl w:val="0"/>
                <w:numId w:val="0"/>
              </w:numPr>
            </w:pPr>
            <w:r w:rsidRPr="00823628">
              <w:rPr>
                <w:b/>
              </w:rPr>
              <w:t xml:space="preserve">NB: </w:t>
            </w:r>
            <w:r w:rsidR="00823628">
              <w:t>T</w:t>
            </w:r>
            <w:r w:rsidR="00823628" w:rsidRPr="00823628">
              <w:t xml:space="preserve">he colour enables payroll to see at a glance whether the </w:t>
            </w:r>
            <w:r w:rsidR="00387BAA">
              <w:t>correct</w:t>
            </w:r>
            <w:r w:rsidR="00823628" w:rsidRPr="00823628">
              <w:t xml:space="preserve"> version of the spreadsheet is being used.</w:t>
            </w:r>
          </w:p>
        </w:tc>
      </w:tr>
    </w:tbl>
    <w:p w:rsidR="00823628" w:rsidRDefault="00823628" w:rsidP="00D865FD">
      <w:pPr>
        <w:pStyle w:val="Numberinglevel1"/>
        <w:numPr>
          <w:ilvl w:val="0"/>
          <w:numId w:val="0"/>
        </w:numPr>
        <w:ind w:left="680"/>
      </w:pPr>
    </w:p>
    <w:p w:rsidR="00387BAA" w:rsidRDefault="00387BAA" w:rsidP="00D865FD">
      <w:pPr>
        <w:pStyle w:val="Numberinglevel1"/>
        <w:numPr>
          <w:ilvl w:val="0"/>
          <w:numId w:val="0"/>
        </w:numPr>
        <w:ind w:left="680"/>
      </w:pPr>
    </w:p>
    <w:p w:rsidR="00D865FD" w:rsidRDefault="00D865FD" w:rsidP="003264F2">
      <w:pPr>
        <w:pStyle w:val="Numberinglevel1"/>
      </w:pPr>
      <w:r w:rsidRPr="003264F2">
        <w:t>Once you have made all the changes</w:t>
      </w:r>
      <w:r w:rsidR="00823628">
        <w:t>,</w:t>
      </w:r>
      <w:r w:rsidRPr="003264F2">
        <w:t xml:space="preserve"> </w:t>
      </w:r>
      <w:r w:rsidR="00823628">
        <w:t>place</w:t>
      </w:r>
      <w:r w:rsidR="003264F2" w:rsidRPr="003264F2">
        <w:t xml:space="preserve"> the cursor in cell </w:t>
      </w:r>
      <w:r w:rsidR="003264F2" w:rsidRPr="00823628">
        <w:rPr>
          <w:b/>
        </w:rPr>
        <w:t>A5</w:t>
      </w:r>
      <w:r w:rsidR="00823628">
        <w:rPr>
          <w:b/>
        </w:rPr>
        <w:t>.</w:t>
      </w:r>
      <w:r w:rsidR="003264F2" w:rsidRPr="003264F2">
        <w:t xml:space="preserve"> (</w:t>
      </w:r>
      <w:r w:rsidR="00823628">
        <w:t xml:space="preserve">This </w:t>
      </w:r>
      <w:r w:rsidR="003264F2" w:rsidRPr="003264F2">
        <w:t xml:space="preserve">ensures that users </w:t>
      </w:r>
      <w:r w:rsidR="003264F2">
        <w:t>start at the right point on the sheet.)</w:t>
      </w:r>
    </w:p>
    <w:p w:rsidR="003264F2" w:rsidRDefault="003264F2" w:rsidP="003264F2">
      <w:pPr>
        <w:pStyle w:val="Numberinglevel1"/>
        <w:numPr>
          <w:ilvl w:val="0"/>
          <w:numId w:val="0"/>
        </w:numPr>
        <w:ind w:left="680" w:hanging="680"/>
      </w:pPr>
    </w:p>
    <w:p w:rsidR="00387BAA" w:rsidRDefault="00387BAA" w:rsidP="003264F2">
      <w:pPr>
        <w:pStyle w:val="Numberinglevel1"/>
        <w:numPr>
          <w:ilvl w:val="0"/>
          <w:numId w:val="0"/>
        </w:numPr>
        <w:ind w:left="680" w:hanging="680"/>
      </w:pPr>
    </w:p>
    <w:p w:rsidR="00387BAA" w:rsidRDefault="003264F2" w:rsidP="003264F2">
      <w:pPr>
        <w:pStyle w:val="Numberinglevel1"/>
      </w:pPr>
      <w:r w:rsidRPr="003264F2">
        <w:t xml:space="preserve">Protect the workbook structure following the same steps to unprotect it. </w:t>
      </w:r>
    </w:p>
    <w:p w:rsidR="003264F2" w:rsidRPr="003264F2" w:rsidRDefault="003264F2" w:rsidP="00387BAA">
      <w:pPr>
        <w:pStyle w:val="Numberinglevel1"/>
        <w:numPr>
          <w:ilvl w:val="0"/>
          <w:numId w:val="0"/>
        </w:numPr>
        <w:ind w:left="680"/>
      </w:pPr>
      <w:r w:rsidRPr="00823628">
        <w:rPr>
          <w:b/>
        </w:rPr>
        <w:t>NB</w:t>
      </w:r>
      <w:r w:rsidR="00823628">
        <w:t>: Y</w:t>
      </w:r>
      <w:r>
        <w:t>ou will need to enter the password twice.</w:t>
      </w:r>
    </w:p>
    <w:p w:rsidR="00D865FD" w:rsidRDefault="00D865FD" w:rsidP="00C02679">
      <w:pPr>
        <w:pStyle w:val="ListParagraph"/>
      </w:pPr>
    </w:p>
    <w:p w:rsidR="003264F2" w:rsidRDefault="003264F2" w:rsidP="00583CFC">
      <w:pPr>
        <w:pStyle w:val="ListParagraph"/>
        <w:jc w:val="center"/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626A54D7" wp14:editId="1022D5E5">
            <wp:extent cx="1800000" cy="1206525"/>
            <wp:effectExtent l="19050" t="19050" r="1016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6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83CFC">
        <w:rPr>
          <w:noProof/>
          <w:lang w:eastAsia="en-GB"/>
        </w:rPr>
        <w:t xml:space="preserve">               </w:t>
      </w:r>
      <w:r>
        <w:rPr>
          <w:noProof/>
          <w:lang w:eastAsia="en-GB"/>
        </w:rPr>
        <w:drawing>
          <wp:inline distT="0" distB="0" distL="0" distR="0" wp14:anchorId="13ED746C" wp14:editId="405A0DDD">
            <wp:extent cx="1800000" cy="1140188"/>
            <wp:effectExtent l="19050" t="19050" r="10160" b="222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401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87BAA" w:rsidRDefault="00387BAA" w:rsidP="00387BAA"/>
    <w:p w:rsidR="00A95B59" w:rsidRDefault="00D865FD" w:rsidP="00C956E7">
      <w:pPr>
        <w:pStyle w:val="Heading2"/>
      </w:pPr>
      <w:bookmarkStart w:id="2" w:name="_Toc137135005"/>
      <w:r>
        <w:t>Troubleshooting</w:t>
      </w:r>
      <w:bookmarkEnd w:id="2"/>
    </w:p>
    <w:p w:rsidR="00C956E7" w:rsidRDefault="00C956E7" w:rsidP="003A5401"/>
    <w:p w:rsidR="00387BAA" w:rsidRPr="00387BAA" w:rsidRDefault="00387BAA" w:rsidP="00387BAA">
      <w:pPr>
        <w:pStyle w:val="ListParagraph"/>
        <w:numPr>
          <w:ilvl w:val="0"/>
          <w:numId w:val="5"/>
        </w:numPr>
        <w:spacing w:after="0" w:line="240" w:lineRule="auto"/>
        <w:contextualSpacing w:val="0"/>
        <w:outlineLvl w:val="2"/>
        <w:rPr>
          <w:rFonts w:ascii="Verdana" w:eastAsia="Times New Roman" w:hAnsi="Verdana" w:cs="Times New Roman"/>
          <w:b/>
          <w:vanish/>
          <w:color w:val="365F91" w:themeColor="accent1" w:themeShade="BF"/>
          <w:szCs w:val="24"/>
        </w:rPr>
      </w:pPr>
      <w:bookmarkStart w:id="3" w:name="_Toc110935415"/>
      <w:bookmarkStart w:id="4" w:name="_Toc137135006"/>
      <w:bookmarkEnd w:id="3"/>
      <w:bookmarkEnd w:id="4"/>
    </w:p>
    <w:p w:rsidR="00387BAA" w:rsidRPr="00387BAA" w:rsidRDefault="00387BAA" w:rsidP="00387BAA">
      <w:pPr>
        <w:pStyle w:val="ListParagraph"/>
        <w:numPr>
          <w:ilvl w:val="0"/>
          <w:numId w:val="5"/>
        </w:numPr>
        <w:spacing w:after="0" w:line="240" w:lineRule="auto"/>
        <w:contextualSpacing w:val="0"/>
        <w:outlineLvl w:val="2"/>
        <w:rPr>
          <w:rFonts w:ascii="Verdana" w:eastAsia="Times New Roman" w:hAnsi="Verdana" w:cs="Times New Roman"/>
          <w:b/>
          <w:vanish/>
          <w:color w:val="365F91" w:themeColor="accent1" w:themeShade="BF"/>
          <w:szCs w:val="24"/>
        </w:rPr>
      </w:pPr>
      <w:bookmarkStart w:id="5" w:name="_Toc110935416"/>
      <w:bookmarkStart w:id="6" w:name="_Toc137135007"/>
      <w:bookmarkEnd w:id="5"/>
      <w:bookmarkEnd w:id="6"/>
    </w:p>
    <w:p w:rsidR="00D865FD" w:rsidRPr="00387BAA" w:rsidRDefault="00D865FD" w:rsidP="00387BAA">
      <w:pPr>
        <w:pStyle w:val="Heading3"/>
      </w:pPr>
      <w:bookmarkStart w:id="7" w:name="_Toc137135008"/>
      <w:r w:rsidRPr="00387BAA">
        <w:t>The correct list of values</w:t>
      </w:r>
      <w:r w:rsidR="00387BAA" w:rsidRPr="00387BAA">
        <w:t xml:space="preserve"> is</w:t>
      </w:r>
      <w:r w:rsidRPr="00387BAA">
        <w:t xml:space="preserve"> not appear</w:t>
      </w:r>
      <w:r w:rsidR="00387BAA" w:rsidRPr="00387BAA">
        <w:t>ing</w:t>
      </w:r>
      <w:r w:rsidRPr="00387BAA">
        <w:t xml:space="preserve"> when viewing the list of values in the Rate of Pay field</w:t>
      </w:r>
      <w:bookmarkEnd w:id="7"/>
    </w:p>
    <w:p w:rsidR="00C956E7" w:rsidRDefault="00C956E7" w:rsidP="003A5401"/>
    <w:p w:rsidR="00583CFC" w:rsidRDefault="00583CFC" w:rsidP="003A5401"/>
    <w:p w:rsidR="00C956E7" w:rsidRDefault="00387BAA" w:rsidP="00387BAA">
      <w:pPr>
        <w:pStyle w:val="Numberinglevel1"/>
        <w:numPr>
          <w:ilvl w:val="0"/>
          <w:numId w:val="10"/>
        </w:numPr>
      </w:pPr>
      <w:r>
        <w:t>Check</w:t>
      </w:r>
      <w:r w:rsidR="00C956E7">
        <w:t xml:space="preserve"> that the </w:t>
      </w:r>
      <w:proofErr w:type="spellStart"/>
      <w:r w:rsidR="00C956E7" w:rsidRPr="00387BAA">
        <w:rPr>
          <w:b/>
        </w:rPr>
        <w:t>HourlyRateList</w:t>
      </w:r>
      <w:proofErr w:type="spellEnd"/>
      <w:r w:rsidR="00C956E7" w:rsidRPr="00387BAA">
        <w:rPr>
          <w:b/>
        </w:rPr>
        <w:t xml:space="preserve"> </w:t>
      </w:r>
      <w:r w:rsidR="00C956E7">
        <w:t>refers to a single column of data that contains all of the hourly rates in the list (excluding the column header).</w:t>
      </w:r>
    </w:p>
    <w:p w:rsidR="00A95B59" w:rsidRDefault="00A95B59" w:rsidP="003A540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3"/>
        <w:gridCol w:w="3666"/>
      </w:tblGrid>
      <w:tr w:rsidR="00387BAA" w:rsidTr="00387BAA">
        <w:tc>
          <w:tcPr>
            <w:tcW w:w="5613" w:type="dxa"/>
          </w:tcPr>
          <w:p w:rsidR="00387BAA" w:rsidRPr="00FE424F" w:rsidRDefault="00387BAA" w:rsidP="00387BAA">
            <w:pPr>
              <w:rPr>
                <w:sz w:val="22"/>
              </w:rPr>
            </w:pPr>
            <w:r w:rsidRPr="00FE424F">
              <w:rPr>
                <w:sz w:val="22"/>
              </w:rPr>
              <w:t xml:space="preserve">         Go to </w:t>
            </w:r>
            <w:r w:rsidRPr="00FE424F">
              <w:rPr>
                <w:i/>
                <w:sz w:val="22"/>
              </w:rPr>
              <w:t>Formulas &gt; Name Manager</w:t>
            </w:r>
          </w:p>
          <w:p w:rsidR="00387BAA" w:rsidRDefault="00387BAA" w:rsidP="003A5401"/>
        </w:tc>
        <w:tc>
          <w:tcPr>
            <w:tcW w:w="3666" w:type="dxa"/>
          </w:tcPr>
          <w:p w:rsidR="00387BAA" w:rsidRDefault="00387BAA" w:rsidP="003A5401">
            <w:r>
              <w:rPr>
                <w:noProof/>
              </w:rPr>
              <w:drawing>
                <wp:inline distT="0" distB="0" distL="0" distR="0" wp14:anchorId="271C4038" wp14:editId="01D87353">
                  <wp:extent cx="2160000" cy="823171"/>
                  <wp:effectExtent l="19050" t="19050" r="12065" b="152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23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7BAA" w:rsidRDefault="00387BAA" w:rsidP="003A5401"/>
    <w:p w:rsidR="00C956E7" w:rsidRDefault="00C956E7" w:rsidP="00387BAA"/>
    <w:p w:rsidR="00C956E7" w:rsidRDefault="00C956E7" w:rsidP="00387BAA">
      <w:pPr>
        <w:pStyle w:val="Numberinglevel1"/>
        <w:numPr>
          <w:ilvl w:val="0"/>
          <w:numId w:val="10"/>
        </w:numPr>
      </w:pPr>
      <w:r>
        <w:t xml:space="preserve">Locate the formula called </w:t>
      </w:r>
      <w:proofErr w:type="spellStart"/>
      <w:r w:rsidRPr="00C956E7">
        <w:rPr>
          <w:b/>
        </w:rPr>
        <w:t>HourlyRateList</w:t>
      </w:r>
      <w:proofErr w:type="spellEnd"/>
      <w:r w:rsidRPr="00C956E7">
        <w:rPr>
          <w:b/>
        </w:rPr>
        <w:t xml:space="preserve"> </w:t>
      </w:r>
      <w:r w:rsidRPr="00C956E7">
        <w:t xml:space="preserve">and check that the range </w:t>
      </w:r>
      <w:r>
        <w:t>shown</w:t>
      </w:r>
      <w:r w:rsidRPr="00C956E7">
        <w:t xml:space="preserve"> covers </w:t>
      </w:r>
      <w:r>
        <w:t>the full list of rates (excluding the header row).</w:t>
      </w:r>
    </w:p>
    <w:p w:rsidR="00C956E7" w:rsidRDefault="00C956E7" w:rsidP="00C956E7"/>
    <w:p w:rsidR="00C956E7" w:rsidRDefault="00C956E7" w:rsidP="00C956E7">
      <w:pPr>
        <w:jc w:val="center"/>
      </w:pPr>
      <w:r>
        <w:rPr>
          <w:noProof/>
          <w:lang w:eastAsia="en-GB"/>
        </w:rPr>
        <w:drawing>
          <wp:inline distT="0" distB="0" distL="0" distR="0" wp14:anchorId="12E64D3B" wp14:editId="5831C211">
            <wp:extent cx="3600000" cy="1383644"/>
            <wp:effectExtent l="19050" t="19050" r="19685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36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956E7" w:rsidRDefault="00C956E7" w:rsidP="00C956E7">
      <w:pPr>
        <w:jc w:val="center"/>
      </w:pPr>
    </w:p>
    <w:p w:rsidR="00387BAA" w:rsidRDefault="00387BAA" w:rsidP="00C956E7">
      <w:pPr>
        <w:jc w:val="center"/>
      </w:pPr>
    </w:p>
    <w:p w:rsidR="00C956E7" w:rsidRPr="00C956E7" w:rsidRDefault="00C956E7" w:rsidP="00C956E7">
      <w:pPr>
        <w:pStyle w:val="Numberinglevel1"/>
      </w:pPr>
      <w:r w:rsidRPr="00C956E7">
        <w:t>Edit if required.</w:t>
      </w:r>
    </w:p>
    <w:p w:rsidR="00C956E7" w:rsidRDefault="00C956E7" w:rsidP="00C956E7">
      <w:pPr>
        <w:jc w:val="center"/>
      </w:pPr>
    </w:p>
    <w:p w:rsidR="00C956E7" w:rsidRDefault="00C956E7" w:rsidP="00C956E7">
      <w:pPr>
        <w:jc w:val="center"/>
      </w:pPr>
    </w:p>
    <w:p w:rsidR="00C956E7" w:rsidRDefault="00C956E7" w:rsidP="00387BAA">
      <w:pPr>
        <w:pStyle w:val="Heading3"/>
      </w:pPr>
      <w:bookmarkStart w:id="8" w:name="_Toc137135009"/>
      <w:r>
        <w:t>The warning message does not appear when an hourly rate below the lower limit is entered</w:t>
      </w:r>
      <w:bookmarkEnd w:id="8"/>
    </w:p>
    <w:p w:rsidR="00C956E7" w:rsidRDefault="00C956E7" w:rsidP="00FE424F">
      <w:pPr>
        <w:pStyle w:val="Numberinglevel1"/>
        <w:numPr>
          <w:ilvl w:val="0"/>
          <w:numId w:val="0"/>
        </w:numPr>
        <w:ind w:left="680" w:hanging="680"/>
      </w:pPr>
    </w:p>
    <w:p w:rsidR="00FE424F" w:rsidRPr="00C956E7" w:rsidRDefault="00FE424F" w:rsidP="00FE424F">
      <w:pPr>
        <w:pStyle w:val="Numberinglevel1"/>
        <w:numPr>
          <w:ilvl w:val="0"/>
          <w:numId w:val="0"/>
        </w:numPr>
        <w:ind w:left="720"/>
      </w:pPr>
      <w:r>
        <w:t xml:space="preserve">Refer to the </w:t>
      </w:r>
      <w:hyperlink r:id="rId23" w:history="1">
        <w:r w:rsidRPr="00FE424F">
          <w:rPr>
            <w:rStyle w:val="Hyperlink"/>
          </w:rPr>
          <w:t>Technical Specification document</w:t>
        </w:r>
      </w:hyperlink>
      <w:r>
        <w:t>.  This covers a number of different scenarios.</w:t>
      </w:r>
    </w:p>
    <w:sectPr w:rsidR="00FE424F" w:rsidRPr="00C956E7" w:rsidSect="00D250AA">
      <w:headerReference w:type="default" r:id="rId24"/>
      <w:footerReference w:type="default" r:id="rId25"/>
      <w:pgSz w:w="11906" w:h="16838"/>
      <w:pgMar w:top="1440" w:right="991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DAC" w:rsidRDefault="00685DAC" w:rsidP="003A5401">
      <w:r>
        <w:separator/>
      </w:r>
    </w:p>
  </w:endnote>
  <w:endnote w:type="continuationSeparator" w:id="0">
    <w:p w:rsidR="00685DAC" w:rsidRDefault="00685DAC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:rsidTr="00F029B4">
      <w:trPr>
        <w:trHeight w:val="192"/>
      </w:trPr>
      <w:tc>
        <w:tcPr>
          <w:tcW w:w="3107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Version </w:t>
          </w:r>
          <w:r w:rsidR="0036115D">
            <w:rPr>
              <w:sz w:val="16"/>
              <w:szCs w:val="16"/>
            </w:rPr>
            <w:t>1.0</w:t>
          </w:r>
        </w:p>
      </w:tc>
      <w:tc>
        <w:tcPr>
          <w:tcW w:w="3107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583CFC">
            <w:rPr>
              <w:noProof/>
              <w:sz w:val="16"/>
              <w:szCs w:val="16"/>
            </w:rPr>
            <w:t>4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583CFC">
            <w:rPr>
              <w:noProof/>
              <w:sz w:val="16"/>
              <w:szCs w:val="16"/>
            </w:rPr>
            <w:t>4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DAC" w:rsidRDefault="00685DAC" w:rsidP="003A5401">
      <w:r>
        <w:separator/>
      </w:r>
    </w:p>
  </w:footnote>
  <w:footnote w:type="continuationSeparator" w:id="0">
    <w:p w:rsidR="00685DAC" w:rsidRDefault="00685DAC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450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571"/>
      <w:gridCol w:w="1879"/>
    </w:tblGrid>
    <w:tr w:rsidR="00756D65" w:rsidRPr="00756D65" w:rsidTr="00D250AA">
      <w:trPr>
        <w:trHeight w:val="990"/>
      </w:trPr>
      <w:tc>
        <w:tcPr>
          <w:tcW w:w="7571" w:type="dxa"/>
        </w:tcPr>
        <w:p w:rsidR="003A5401" w:rsidRPr="00756D65" w:rsidRDefault="007376B3" w:rsidP="00554B58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554B58">
            <w:rPr>
              <w:b/>
              <w:color w:val="17365D" w:themeColor="text2" w:themeShade="BF"/>
              <w:sz w:val="40"/>
            </w:rPr>
            <w:t xml:space="preserve">– </w:t>
          </w:r>
          <w:r w:rsidR="009A5F8C" w:rsidRPr="009A5F8C">
            <w:rPr>
              <w:b/>
              <w:color w:val="17365D" w:themeColor="text2" w:themeShade="BF"/>
              <w:sz w:val="36"/>
            </w:rPr>
            <w:t>Maintain the Casual Payment submission spreadsheet</w:t>
          </w:r>
        </w:p>
      </w:tc>
      <w:tc>
        <w:tcPr>
          <w:tcW w:w="1879" w:type="dxa"/>
        </w:tcPr>
        <w:p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0AC325D" wp14:editId="3914CDB6">
                <wp:extent cx="1023620" cy="495300"/>
                <wp:effectExtent l="0" t="0" r="0" b="0"/>
                <wp:docPr id="24" name="Picture 2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E1647"/>
    <w:multiLevelType w:val="hybridMultilevel"/>
    <w:tmpl w:val="4A644A7C"/>
    <w:lvl w:ilvl="0" w:tplc="072ED7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64DB3"/>
    <w:multiLevelType w:val="hybridMultilevel"/>
    <w:tmpl w:val="CC6862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20650"/>
    <w:multiLevelType w:val="hybridMultilevel"/>
    <w:tmpl w:val="CC6862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C7587"/>
    <w:multiLevelType w:val="multilevel"/>
    <w:tmpl w:val="C8D421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AC"/>
    <w:rsid w:val="00000BC5"/>
    <w:rsid w:val="00003E5D"/>
    <w:rsid w:val="00012F0B"/>
    <w:rsid w:val="00021561"/>
    <w:rsid w:val="000575D8"/>
    <w:rsid w:val="00067BC0"/>
    <w:rsid w:val="00094BDE"/>
    <w:rsid w:val="000E1FD9"/>
    <w:rsid w:val="000F003B"/>
    <w:rsid w:val="00102C66"/>
    <w:rsid w:val="00120E88"/>
    <w:rsid w:val="00137093"/>
    <w:rsid w:val="001377F9"/>
    <w:rsid w:val="00151486"/>
    <w:rsid w:val="00157B15"/>
    <w:rsid w:val="0017391A"/>
    <w:rsid w:val="001D4E88"/>
    <w:rsid w:val="001E7950"/>
    <w:rsid w:val="001F62BB"/>
    <w:rsid w:val="00222251"/>
    <w:rsid w:val="002329F5"/>
    <w:rsid w:val="0023573B"/>
    <w:rsid w:val="002407D0"/>
    <w:rsid w:val="00260F72"/>
    <w:rsid w:val="00274FEA"/>
    <w:rsid w:val="00283D5E"/>
    <w:rsid w:val="002B0CF3"/>
    <w:rsid w:val="002B5D31"/>
    <w:rsid w:val="002B7B4A"/>
    <w:rsid w:val="00304F55"/>
    <w:rsid w:val="003076F1"/>
    <w:rsid w:val="003264F2"/>
    <w:rsid w:val="00336F3E"/>
    <w:rsid w:val="00350621"/>
    <w:rsid w:val="003528D1"/>
    <w:rsid w:val="0036115D"/>
    <w:rsid w:val="00361C51"/>
    <w:rsid w:val="003802F4"/>
    <w:rsid w:val="0038068F"/>
    <w:rsid w:val="00387BAA"/>
    <w:rsid w:val="00396830"/>
    <w:rsid w:val="003A2DB1"/>
    <w:rsid w:val="003A5401"/>
    <w:rsid w:val="003A7CB7"/>
    <w:rsid w:val="003B36C5"/>
    <w:rsid w:val="003D00CB"/>
    <w:rsid w:val="00425E6E"/>
    <w:rsid w:val="00446439"/>
    <w:rsid w:val="004663F5"/>
    <w:rsid w:val="0047349B"/>
    <w:rsid w:val="00483574"/>
    <w:rsid w:val="004B0545"/>
    <w:rsid w:val="00500E43"/>
    <w:rsid w:val="005019C3"/>
    <w:rsid w:val="00517127"/>
    <w:rsid w:val="00521C91"/>
    <w:rsid w:val="00533DAB"/>
    <w:rsid w:val="005404EF"/>
    <w:rsid w:val="00554B58"/>
    <w:rsid w:val="005671B3"/>
    <w:rsid w:val="005825C3"/>
    <w:rsid w:val="00583CFC"/>
    <w:rsid w:val="005951E7"/>
    <w:rsid w:val="005A793D"/>
    <w:rsid w:val="005B1CC4"/>
    <w:rsid w:val="005B62A7"/>
    <w:rsid w:val="005C7A56"/>
    <w:rsid w:val="005D26AD"/>
    <w:rsid w:val="005F1CA0"/>
    <w:rsid w:val="0060627B"/>
    <w:rsid w:val="006117BF"/>
    <w:rsid w:val="0061474C"/>
    <w:rsid w:val="00641316"/>
    <w:rsid w:val="00647118"/>
    <w:rsid w:val="00653712"/>
    <w:rsid w:val="006603DA"/>
    <w:rsid w:val="00666E42"/>
    <w:rsid w:val="00685DAC"/>
    <w:rsid w:val="00696C1B"/>
    <w:rsid w:val="006A78FB"/>
    <w:rsid w:val="006D77E6"/>
    <w:rsid w:val="006F61B4"/>
    <w:rsid w:val="006F64C4"/>
    <w:rsid w:val="00723F56"/>
    <w:rsid w:val="007376B3"/>
    <w:rsid w:val="00742615"/>
    <w:rsid w:val="00756D65"/>
    <w:rsid w:val="00757163"/>
    <w:rsid w:val="007A4C2D"/>
    <w:rsid w:val="007B352E"/>
    <w:rsid w:val="007D3FB8"/>
    <w:rsid w:val="007F01CB"/>
    <w:rsid w:val="007F6ADA"/>
    <w:rsid w:val="00802C37"/>
    <w:rsid w:val="00815C9F"/>
    <w:rsid w:val="00823628"/>
    <w:rsid w:val="00841A70"/>
    <w:rsid w:val="00845251"/>
    <w:rsid w:val="00845A58"/>
    <w:rsid w:val="00855C17"/>
    <w:rsid w:val="00856CA2"/>
    <w:rsid w:val="008631ED"/>
    <w:rsid w:val="00883A66"/>
    <w:rsid w:val="00896355"/>
    <w:rsid w:val="008A4030"/>
    <w:rsid w:val="008A6556"/>
    <w:rsid w:val="008D095F"/>
    <w:rsid w:val="00927F5C"/>
    <w:rsid w:val="00943FD9"/>
    <w:rsid w:val="009645A2"/>
    <w:rsid w:val="009676B9"/>
    <w:rsid w:val="00967876"/>
    <w:rsid w:val="0097229F"/>
    <w:rsid w:val="0098561E"/>
    <w:rsid w:val="00993A12"/>
    <w:rsid w:val="009A3933"/>
    <w:rsid w:val="009A5F8C"/>
    <w:rsid w:val="009C26C9"/>
    <w:rsid w:val="009C5E2E"/>
    <w:rsid w:val="009F21D3"/>
    <w:rsid w:val="00A01E1B"/>
    <w:rsid w:val="00A07C86"/>
    <w:rsid w:val="00A15A72"/>
    <w:rsid w:val="00A163E9"/>
    <w:rsid w:val="00A365F7"/>
    <w:rsid w:val="00A95B59"/>
    <w:rsid w:val="00AB536F"/>
    <w:rsid w:val="00AD0AD1"/>
    <w:rsid w:val="00AD23FA"/>
    <w:rsid w:val="00AD72C7"/>
    <w:rsid w:val="00AF18D1"/>
    <w:rsid w:val="00AF2C58"/>
    <w:rsid w:val="00B009F6"/>
    <w:rsid w:val="00B02CEF"/>
    <w:rsid w:val="00B17D36"/>
    <w:rsid w:val="00B37BD7"/>
    <w:rsid w:val="00B57CC2"/>
    <w:rsid w:val="00B73FEB"/>
    <w:rsid w:val="00B76137"/>
    <w:rsid w:val="00B92F3F"/>
    <w:rsid w:val="00B94399"/>
    <w:rsid w:val="00B94F47"/>
    <w:rsid w:val="00BA6CDE"/>
    <w:rsid w:val="00BE5603"/>
    <w:rsid w:val="00BF3CEB"/>
    <w:rsid w:val="00C02679"/>
    <w:rsid w:val="00C37854"/>
    <w:rsid w:val="00C47229"/>
    <w:rsid w:val="00C508A2"/>
    <w:rsid w:val="00C767C4"/>
    <w:rsid w:val="00C956E7"/>
    <w:rsid w:val="00CB51E7"/>
    <w:rsid w:val="00CE41EA"/>
    <w:rsid w:val="00CF5CA9"/>
    <w:rsid w:val="00D07D6F"/>
    <w:rsid w:val="00D10488"/>
    <w:rsid w:val="00D218DD"/>
    <w:rsid w:val="00D250AA"/>
    <w:rsid w:val="00D52C27"/>
    <w:rsid w:val="00D57EFD"/>
    <w:rsid w:val="00D61744"/>
    <w:rsid w:val="00D66DC0"/>
    <w:rsid w:val="00D865FD"/>
    <w:rsid w:val="00DA35F8"/>
    <w:rsid w:val="00DC6263"/>
    <w:rsid w:val="00DD7913"/>
    <w:rsid w:val="00DE5606"/>
    <w:rsid w:val="00DF1CCA"/>
    <w:rsid w:val="00E14850"/>
    <w:rsid w:val="00E15508"/>
    <w:rsid w:val="00E41C75"/>
    <w:rsid w:val="00E45056"/>
    <w:rsid w:val="00E46B25"/>
    <w:rsid w:val="00E474CA"/>
    <w:rsid w:val="00E73CBD"/>
    <w:rsid w:val="00E81CF2"/>
    <w:rsid w:val="00ED3DC6"/>
    <w:rsid w:val="00EF17D4"/>
    <w:rsid w:val="00F029B4"/>
    <w:rsid w:val="00F029F4"/>
    <w:rsid w:val="00F149C6"/>
    <w:rsid w:val="00F368E2"/>
    <w:rsid w:val="00F56956"/>
    <w:rsid w:val="00F61A40"/>
    <w:rsid w:val="00F6404D"/>
    <w:rsid w:val="00F77CAF"/>
    <w:rsid w:val="00F77D1B"/>
    <w:rsid w:val="00FD1209"/>
    <w:rsid w:val="00FD66C1"/>
    <w:rsid w:val="00FE229C"/>
    <w:rsid w:val="00FE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|"/>
  <w14:docId w14:val="377B4CD5"/>
  <w15:docId w15:val="{60D66996-7AFE-41FB-B1BE-C769E18C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387BAA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87BAA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554B5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PROJECTS\HRIS%20Programme\12.%20Support\Change%20Control\Change%20Management%20Knowledge%20Documents\Casual%20Payment%20Submission%20Spreadsheet%20Knowledge%20Article_V3.0.docx" TargetMode="External"/><Relationship Id="rId13" Type="http://schemas.openxmlformats.org/officeDocument/2006/relationships/image" Target="media/image4.png"/><Relationship Id="rId18" Type="http://schemas.openxmlformats.org/officeDocument/2006/relationships/hyperlink" Target="file:///P:\PROJECTS\HRIS%20Programme\12.%20Support\Payroll\Casual%20payment%20submission%20spreadsheet\Casual%20payment%20submission%20spreadsheet%20tracker%20v2.0.xlsx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file:///P:\PROJECTS\HRIS%20Programme\12.%20Support\Payroll\Casual%20payment%20submission%20spreadsheet\Casual%20Payroll%20Spreadsheet%20Technical%20Specification%20v3.1.docx" TargetMode="External"/><Relationship Id="rId28" Type="http://schemas.openxmlformats.org/officeDocument/2006/relationships/customXml" Target="../customXml/item2.xml"/><Relationship Id="rId10" Type="http://schemas.openxmlformats.org/officeDocument/2006/relationships/hyperlink" Target="file:///P:\PROJECTS\HRIS%20Programme\12.%20Support\Payroll\Casual%20payment%20submission%20spreadsheet\Casual%20Payroll%20Spreadsheet%20Technical%20Specification%20v3.1.docx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PROJECTS\HRIS%20Programme\12.%20Support\Reference%20Data\How%20to%20guides\_HOW%20TO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D37D333C-FFEF-484C-9F63-8DB2B175B2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B8AF67-FBDF-424E-AB87-A65D1CB61414}"/>
</file>

<file path=customXml/itemProps3.xml><?xml version="1.0" encoding="utf-8"?>
<ds:datastoreItem xmlns:ds="http://schemas.openxmlformats.org/officeDocument/2006/customXml" ds:itemID="{2AA13406-76A7-49A2-8693-447DF467AC52}"/>
</file>

<file path=customXml/itemProps4.xml><?xml version="1.0" encoding="utf-8"?>
<ds:datastoreItem xmlns:ds="http://schemas.openxmlformats.org/officeDocument/2006/customXml" ds:itemID="{8FD09AF5-80F4-40FA-803D-1D5776CE15A8}"/>
</file>

<file path=docProps/app.xml><?xml version="1.0" encoding="utf-8"?>
<Properties xmlns="http://schemas.openxmlformats.org/officeDocument/2006/extended-properties" xmlns:vt="http://schemas.openxmlformats.org/officeDocument/2006/docPropsVTypes">
  <Template>_HOW TO - TEMPLATE.dotx</Template>
  <TotalTime>6</TotalTime>
  <Pages>5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Helen Child</cp:lastModifiedBy>
  <cp:revision>3</cp:revision>
  <cp:lastPrinted>2017-01-04T14:14:00Z</cp:lastPrinted>
  <dcterms:created xsi:type="dcterms:W3CDTF">2023-06-08T15:40:00Z</dcterms:created>
  <dcterms:modified xsi:type="dcterms:W3CDTF">2023-06-08T15:46:00Z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