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24282895"/>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19536CEC" w14:textId="74005A82" w:rsidR="00A21059" w:rsidRDefault="00A21059">
          <w:pPr>
            <w:pStyle w:val="TOCHeading"/>
          </w:pPr>
          <w:r>
            <w:t>Table of Contents</w:t>
          </w:r>
        </w:p>
        <w:p w14:paraId="0E63E7A2" w14:textId="7D6A2ABB" w:rsidR="00A21059" w:rsidRDefault="00A21059">
          <w:pPr>
            <w:pStyle w:val="TOC1"/>
            <w:tabs>
              <w:tab w:val="right" w:leader="dot" w:pos="9749"/>
            </w:tabs>
            <w:rPr>
              <w:rFonts w:eastAsiaTheme="minorEastAsia"/>
              <w:noProof/>
              <w:lang w:eastAsia="en-GB"/>
            </w:rPr>
          </w:pPr>
          <w:r>
            <w:fldChar w:fldCharType="begin"/>
          </w:r>
          <w:r>
            <w:instrText xml:space="preserve"> TOC \o "1-3" \h \z \u </w:instrText>
          </w:r>
          <w:r>
            <w:fldChar w:fldCharType="separate"/>
          </w:r>
          <w:hyperlink w:anchor="_Toc176418546" w:history="1">
            <w:r w:rsidRPr="00A63A4F">
              <w:rPr>
                <w:rStyle w:val="Hyperlink"/>
                <w:noProof/>
              </w:rPr>
              <w:t>Background</w:t>
            </w:r>
            <w:r>
              <w:rPr>
                <w:noProof/>
                <w:webHidden/>
              </w:rPr>
              <w:tab/>
            </w:r>
            <w:r>
              <w:rPr>
                <w:noProof/>
                <w:webHidden/>
              </w:rPr>
              <w:fldChar w:fldCharType="begin"/>
            </w:r>
            <w:r>
              <w:rPr>
                <w:noProof/>
                <w:webHidden/>
              </w:rPr>
              <w:instrText xml:space="preserve"> PAGEREF _Toc176418546 \h </w:instrText>
            </w:r>
            <w:r>
              <w:rPr>
                <w:noProof/>
                <w:webHidden/>
              </w:rPr>
            </w:r>
            <w:r>
              <w:rPr>
                <w:noProof/>
                <w:webHidden/>
              </w:rPr>
              <w:fldChar w:fldCharType="separate"/>
            </w:r>
            <w:r>
              <w:rPr>
                <w:noProof/>
                <w:webHidden/>
              </w:rPr>
              <w:t>1</w:t>
            </w:r>
            <w:r>
              <w:rPr>
                <w:noProof/>
                <w:webHidden/>
              </w:rPr>
              <w:fldChar w:fldCharType="end"/>
            </w:r>
          </w:hyperlink>
        </w:p>
        <w:p w14:paraId="29B9E70D" w14:textId="5675D086" w:rsidR="00A21059" w:rsidRDefault="00A21059">
          <w:pPr>
            <w:pStyle w:val="TOC1"/>
            <w:tabs>
              <w:tab w:val="right" w:leader="dot" w:pos="9749"/>
            </w:tabs>
            <w:rPr>
              <w:rFonts w:eastAsiaTheme="minorEastAsia"/>
              <w:noProof/>
              <w:lang w:eastAsia="en-GB"/>
            </w:rPr>
          </w:pPr>
          <w:hyperlink w:anchor="_Toc176418547" w:history="1">
            <w:r w:rsidRPr="00A63A4F">
              <w:rPr>
                <w:rStyle w:val="Hyperlink"/>
                <w:noProof/>
              </w:rPr>
              <w:t>Order in which to load the ‘Data Loading’ Payroll files</w:t>
            </w:r>
            <w:r>
              <w:rPr>
                <w:noProof/>
                <w:webHidden/>
              </w:rPr>
              <w:tab/>
            </w:r>
            <w:r>
              <w:rPr>
                <w:noProof/>
                <w:webHidden/>
              </w:rPr>
              <w:fldChar w:fldCharType="begin"/>
            </w:r>
            <w:r>
              <w:rPr>
                <w:noProof/>
                <w:webHidden/>
              </w:rPr>
              <w:instrText xml:space="preserve"> PAGEREF _Toc176418547 \h </w:instrText>
            </w:r>
            <w:r>
              <w:rPr>
                <w:noProof/>
                <w:webHidden/>
              </w:rPr>
            </w:r>
            <w:r>
              <w:rPr>
                <w:noProof/>
                <w:webHidden/>
              </w:rPr>
              <w:fldChar w:fldCharType="separate"/>
            </w:r>
            <w:r>
              <w:rPr>
                <w:noProof/>
                <w:webHidden/>
              </w:rPr>
              <w:t>1</w:t>
            </w:r>
            <w:r>
              <w:rPr>
                <w:noProof/>
                <w:webHidden/>
              </w:rPr>
              <w:fldChar w:fldCharType="end"/>
            </w:r>
          </w:hyperlink>
        </w:p>
        <w:p w14:paraId="5BE1B636" w14:textId="5821417C" w:rsidR="00A21059" w:rsidRDefault="00A21059">
          <w:pPr>
            <w:pStyle w:val="TOC1"/>
            <w:tabs>
              <w:tab w:val="right" w:leader="dot" w:pos="9749"/>
            </w:tabs>
            <w:rPr>
              <w:rFonts w:eastAsiaTheme="minorEastAsia"/>
              <w:noProof/>
              <w:lang w:eastAsia="en-GB"/>
            </w:rPr>
          </w:pPr>
          <w:hyperlink w:anchor="_Toc176418548" w:history="1">
            <w:r w:rsidRPr="00A63A4F">
              <w:rPr>
                <w:rStyle w:val="Hyperlink"/>
                <w:noProof/>
              </w:rPr>
              <w:t>Maintaining Uplifts to Salaries (Load Employee rate file)</w:t>
            </w:r>
            <w:r>
              <w:rPr>
                <w:noProof/>
                <w:webHidden/>
              </w:rPr>
              <w:tab/>
            </w:r>
            <w:r>
              <w:rPr>
                <w:noProof/>
                <w:webHidden/>
              </w:rPr>
              <w:fldChar w:fldCharType="begin"/>
            </w:r>
            <w:r>
              <w:rPr>
                <w:noProof/>
                <w:webHidden/>
              </w:rPr>
              <w:instrText xml:space="preserve"> PAGEREF _Toc176418548 \h </w:instrText>
            </w:r>
            <w:r>
              <w:rPr>
                <w:noProof/>
                <w:webHidden/>
              </w:rPr>
            </w:r>
            <w:r>
              <w:rPr>
                <w:noProof/>
                <w:webHidden/>
              </w:rPr>
              <w:fldChar w:fldCharType="separate"/>
            </w:r>
            <w:r>
              <w:rPr>
                <w:noProof/>
                <w:webHidden/>
              </w:rPr>
              <w:t>2</w:t>
            </w:r>
            <w:r>
              <w:rPr>
                <w:noProof/>
                <w:webHidden/>
              </w:rPr>
              <w:fldChar w:fldCharType="end"/>
            </w:r>
          </w:hyperlink>
        </w:p>
        <w:p w14:paraId="7D18234F" w14:textId="2802A649" w:rsidR="00A21059" w:rsidRDefault="00A21059">
          <w:pPr>
            <w:pStyle w:val="TOC1"/>
            <w:tabs>
              <w:tab w:val="right" w:leader="dot" w:pos="9749"/>
            </w:tabs>
            <w:rPr>
              <w:rFonts w:eastAsiaTheme="minorEastAsia"/>
              <w:noProof/>
              <w:lang w:eastAsia="en-GB"/>
            </w:rPr>
          </w:pPr>
          <w:hyperlink w:anchor="_Toc176418549" w:history="1">
            <w:r w:rsidRPr="00A63A4F">
              <w:rPr>
                <w:rStyle w:val="Hyperlink"/>
                <w:rFonts w:eastAsia="Cambria"/>
                <w:noProof/>
              </w:rPr>
              <w:t>Loading Uplifted Salaries</w:t>
            </w:r>
            <w:r>
              <w:rPr>
                <w:noProof/>
                <w:webHidden/>
              </w:rPr>
              <w:tab/>
            </w:r>
            <w:r>
              <w:rPr>
                <w:noProof/>
                <w:webHidden/>
              </w:rPr>
              <w:fldChar w:fldCharType="begin"/>
            </w:r>
            <w:r>
              <w:rPr>
                <w:noProof/>
                <w:webHidden/>
              </w:rPr>
              <w:instrText xml:space="preserve"> PAGEREF _Toc176418549 \h </w:instrText>
            </w:r>
            <w:r>
              <w:rPr>
                <w:noProof/>
                <w:webHidden/>
              </w:rPr>
            </w:r>
            <w:r>
              <w:rPr>
                <w:noProof/>
                <w:webHidden/>
              </w:rPr>
              <w:fldChar w:fldCharType="separate"/>
            </w:r>
            <w:r>
              <w:rPr>
                <w:noProof/>
                <w:webHidden/>
              </w:rPr>
              <w:t>2</w:t>
            </w:r>
            <w:r>
              <w:rPr>
                <w:noProof/>
                <w:webHidden/>
              </w:rPr>
              <w:fldChar w:fldCharType="end"/>
            </w:r>
          </w:hyperlink>
        </w:p>
        <w:p w14:paraId="220F8AE8" w14:textId="0B9BC668" w:rsidR="00A21059" w:rsidRDefault="00A21059">
          <w:pPr>
            <w:pStyle w:val="TOC2"/>
            <w:tabs>
              <w:tab w:val="left" w:pos="660"/>
              <w:tab w:val="right" w:leader="dot" w:pos="9749"/>
            </w:tabs>
            <w:rPr>
              <w:rFonts w:eastAsiaTheme="minorEastAsia"/>
              <w:noProof/>
              <w:lang w:eastAsia="en-GB"/>
            </w:rPr>
          </w:pPr>
          <w:hyperlink w:anchor="_Toc176418550" w:history="1">
            <w:r w:rsidRPr="00A63A4F">
              <w:rPr>
                <w:rStyle w:val="Hyperlink"/>
                <w:rFonts w:eastAsia="Calibri"/>
                <w:noProof/>
              </w:rPr>
              <w:t>1.</w:t>
            </w:r>
            <w:r>
              <w:rPr>
                <w:rFonts w:eastAsiaTheme="minorEastAsia"/>
                <w:noProof/>
                <w:lang w:eastAsia="en-GB"/>
              </w:rPr>
              <w:tab/>
            </w:r>
            <w:r w:rsidRPr="00A63A4F">
              <w:rPr>
                <w:rStyle w:val="Hyperlink"/>
                <w:rFonts w:eastAsia="Calibri"/>
                <w:noProof/>
              </w:rPr>
              <w:t>Manually Upload - The columns required are for Pay Grade Scale Point File functionality:</w:t>
            </w:r>
            <w:r>
              <w:rPr>
                <w:noProof/>
                <w:webHidden/>
              </w:rPr>
              <w:tab/>
            </w:r>
            <w:r>
              <w:rPr>
                <w:noProof/>
                <w:webHidden/>
              </w:rPr>
              <w:fldChar w:fldCharType="begin"/>
            </w:r>
            <w:r>
              <w:rPr>
                <w:noProof/>
                <w:webHidden/>
              </w:rPr>
              <w:instrText xml:space="preserve"> PAGEREF _Toc176418550 \h </w:instrText>
            </w:r>
            <w:r>
              <w:rPr>
                <w:noProof/>
                <w:webHidden/>
              </w:rPr>
            </w:r>
            <w:r>
              <w:rPr>
                <w:noProof/>
                <w:webHidden/>
              </w:rPr>
              <w:fldChar w:fldCharType="separate"/>
            </w:r>
            <w:r>
              <w:rPr>
                <w:noProof/>
                <w:webHidden/>
              </w:rPr>
              <w:t>2</w:t>
            </w:r>
            <w:r>
              <w:rPr>
                <w:noProof/>
                <w:webHidden/>
              </w:rPr>
              <w:fldChar w:fldCharType="end"/>
            </w:r>
          </w:hyperlink>
        </w:p>
        <w:p w14:paraId="4950ADD6" w14:textId="58C6573D" w:rsidR="00A21059" w:rsidRDefault="00A21059">
          <w:pPr>
            <w:pStyle w:val="TOC3"/>
            <w:tabs>
              <w:tab w:val="right" w:leader="dot" w:pos="9749"/>
            </w:tabs>
            <w:rPr>
              <w:rFonts w:cstheme="minorBidi"/>
              <w:noProof/>
              <w:lang w:val="en-GB" w:eastAsia="en-GB"/>
            </w:rPr>
          </w:pPr>
          <w:hyperlink w:anchor="_Toc176418551" w:history="1">
            <w:r w:rsidRPr="00A63A4F">
              <w:rPr>
                <w:rStyle w:val="Hyperlink"/>
                <w:noProof/>
              </w:rPr>
              <w:t>Back-out Procedure</w:t>
            </w:r>
            <w:r>
              <w:rPr>
                <w:noProof/>
                <w:webHidden/>
              </w:rPr>
              <w:tab/>
            </w:r>
            <w:r>
              <w:rPr>
                <w:noProof/>
                <w:webHidden/>
              </w:rPr>
              <w:fldChar w:fldCharType="begin"/>
            </w:r>
            <w:r>
              <w:rPr>
                <w:noProof/>
                <w:webHidden/>
              </w:rPr>
              <w:instrText xml:space="preserve"> PAGEREF _Toc176418551 \h </w:instrText>
            </w:r>
            <w:r>
              <w:rPr>
                <w:noProof/>
                <w:webHidden/>
              </w:rPr>
            </w:r>
            <w:r>
              <w:rPr>
                <w:noProof/>
                <w:webHidden/>
              </w:rPr>
              <w:fldChar w:fldCharType="separate"/>
            </w:r>
            <w:r>
              <w:rPr>
                <w:noProof/>
                <w:webHidden/>
              </w:rPr>
              <w:t>3</w:t>
            </w:r>
            <w:r>
              <w:rPr>
                <w:noProof/>
                <w:webHidden/>
              </w:rPr>
              <w:fldChar w:fldCharType="end"/>
            </w:r>
          </w:hyperlink>
        </w:p>
        <w:p w14:paraId="3729D67D" w14:textId="388F6A09" w:rsidR="00A21059" w:rsidRDefault="00A21059">
          <w:pPr>
            <w:pStyle w:val="TOC2"/>
            <w:tabs>
              <w:tab w:val="left" w:pos="660"/>
              <w:tab w:val="right" w:leader="dot" w:pos="9749"/>
            </w:tabs>
            <w:rPr>
              <w:rFonts w:eastAsiaTheme="minorEastAsia"/>
              <w:noProof/>
              <w:lang w:eastAsia="en-GB"/>
            </w:rPr>
          </w:pPr>
          <w:hyperlink w:anchor="_Toc176418552" w:history="1">
            <w:r w:rsidRPr="00A63A4F">
              <w:rPr>
                <w:rStyle w:val="Hyperlink"/>
                <w:rFonts w:eastAsia="Calibri"/>
                <w:noProof/>
              </w:rPr>
              <w:t>2.</w:t>
            </w:r>
            <w:r>
              <w:rPr>
                <w:rFonts w:eastAsiaTheme="minorEastAsia"/>
                <w:noProof/>
                <w:lang w:eastAsia="en-GB"/>
              </w:rPr>
              <w:tab/>
            </w:r>
            <w:r w:rsidRPr="00A63A4F">
              <w:rPr>
                <w:rStyle w:val="Hyperlink"/>
                <w:rFonts w:eastAsia="Calibri"/>
                <w:noProof/>
              </w:rPr>
              <w:t>Upload Functionality - The columns required are for Pay Scale Point File functionality:</w:t>
            </w:r>
            <w:r>
              <w:rPr>
                <w:noProof/>
                <w:webHidden/>
              </w:rPr>
              <w:tab/>
            </w:r>
            <w:r>
              <w:rPr>
                <w:noProof/>
                <w:webHidden/>
              </w:rPr>
              <w:fldChar w:fldCharType="begin"/>
            </w:r>
            <w:r>
              <w:rPr>
                <w:noProof/>
                <w:webHidden/>
              </w:rPr>
              <w:instrText xml:space="preserve"> PAGEREF _Toc176418552 \h </w:instrText>
            </w:r>
            <w:r>
              <w:rPr>
                <w:noProof/>
                <w:webHidden/>
              </w:rPr>
            </w:r>
            <w:r>
              <w:rPr>
                <w:noProof/>
                <w:webHidden/>
              </w:rPr>
              <w:fldChar w:fldCharType="separate"/>
            </w:r>
            <w:r>
              <w:rPr>
                <w:noProof/>
                <w:webHidden/>
              </w:rPr>
              <w:t>3</w:t>
            </w:r>
            <w:r>
              <w:rPr>
                <w:noProof/>
                <w:webHidden/>
              </w:rPr>
              <w:fldChar w:fldCharType="end"/>
            </w:r>
          </w:hyperlink>
        </w:p>
        <w:p w14:paraId="5B165AE4" w14:textId="74078AAE" w:rsidR="00A21059" w:rsidRDefault="00A21059">
          <w:pPr>
            <w:pStyle w:val="TOC3"/>
            <w:tabs>
              <w:tab w:val="right" w:leader="dot" w:pos="9749"/>
            </w:tabs>
            <w:rPr>
              <w:rFonts w:cstheme="minorBidi"/>
              <w:noProof/>
              <w:lang w:val="en-GB" w:eastAsia="en-GB"/>
            </w:rPr>
          </w:pPr>
          <w:hyperlink w:anchor="_Toc176418553" w:history="1">
            <w:r w:rsidRPr="00A63A4F">
              <w:rPr>
                <w:rStyle w:val="Hyperlink"/>
                <w:noProof/>
              </w:rPr>
              <w:t>Back-out Procedure</w:t>
            </w:r>
            <w:r>
              <w:rPr>
                <w:noProof/>
                <w:webHidden/>
              </w:rPr>
              <w:tab/>
            </w:r>
            <w:r>
              <w:rPr>
                <w:noProof/>
                <w:webHidden/>
              </w:rPr>
              <w:fldChar w:fldCharType="begin"/>
            </w:r>
            <w:r>
              <w:rPr>
                <w:noProof/>
                <w:webHidden/>
              </w:rPr>
              <w:instrText xml:space="preserve"> PAGEREF _Toc176418553 \h </w:instrText>
            </w:r>
            <w:r>
              <w:rPr>
                <w:noProof/>
                <w:webHidden/>
              </w:rPr>
            </w:r>
            <w:r>
              <w:rPr>
                <w:noProof/>
                <w:webHidden/>
              </w:rPr>
              <w:fldChar w:fldCharType="separate"/>
            </w:r>
            <w:r>
              <w:rPr>
                <w:noProof/>
                <w:webHidden/>
              </w:rPr>
              <w:t>3</w:t>
            </w:r>
            <w:r>
              <w:rPr>
                <w:noProof/>
                <w:webHidden/>
              </w:rPr>
              <w:fldChar w:fldCharType="end"/>
            </w:r>
          </w:hyperlink>
        </w:p>
        <w:p w14:paraId="03A9C2BC" w14:textId="1D52D84A" w:rsidR="00A21059" w:rsidRDefault="00A21059">
          <w:pPr>
            <w:pStyle w:val="TOC2"/>
            <w:tabs>
              <w:tab w:val="left" w:pos="660"/>
              <w:tab w:val="right" w:leader="dot" w:pos="9749"/>
            </w:tabs>
            <w:rPr>
              <w:rFonts w:eastAsiaTheme="minorEastAsia"/>
              <w:noProof/>
              <w:lang w:eastAsia="en-GB"/>
            </w:rPr>
          </w:pPr>
          <w:hyperlink w:anchor="_Toc176418554" w:history="1">
            <w:r w:rsidRPr="00A63A4F">
              <w:rPr>
                <w:rStyle w:val="Hyperlink"/>
                <w:rFonts w:eastAsia="Calibri"/>
                <w:noProof/>
              </w:rPr>
              <w:t>3.</w:t>
            </w:r>
            <w:r>
              <w:rPr>
                <w:rFonts w:eastAsiaTheme="minorEastAsia"/>
                <w:noProof/>
                <w:lang w:eastAsia="en-GB"/>
              </w:rPr>
              <w:tab/>
            </w:r>
            <w:r w:rsidRPr="00A63A4F">
              <w:rPr>
                <w:rStyle w:val="Hyperlink"/>
                <w:rFonts w:eastAsia="Calibri"/>
                <w:noProof/>
              </w:rPr>
              <w:t>Upload Functionality - The columns required are for Position Rate Details File functionality:</w:t>
            </w:r>
            <w:r>
              <w:rPr>
                <w:noProof/>
                <w:webHidden/>
              </w:rPr>
              <w:tab/>
            </w:r>
            <w:r>
              <w:rPr>
                <w:noProof/>
                <w:webHidden/>
              </w:rPr>
              <w:fldChar w:fldCharType="begin"/>
            </w:r>
            <w:r>
              <w:rPr>
                <w:noProof/>
                <w:webHidden/>
              </w:rPr>
              <w:instrText xml:space="preserve"> PAGEREF _Toc176418554 \h </w:instrText>
            </w:r>
            <w:r>
              <w:rPr>
                <w:noProof/>
                <w:webHidden/>
              </w:rPr>
            </w:r>
            <w:r>
              <w:rPr>
                <w:noProof/>
                <w:webHidden/>
              </w:rPr>
              <w:fldChar w:fldCharType="separate"/>
            </w:r>
            <w:r>
              <w:rPr>
                <w:noProof/>
                <w:webHidden/>
              </w:rPr>
              <w:t>4</w:t>
            </w:r>
            <w:r>
              <w:rPr>
                <w:noProof/>
                <w:webHidden/>
              </w:rPr>
              <w:fldChar w:fldCharType="end"/>
            </w:r>
          </w:hyperlink>
        </w:p>
        <w:p w14:paraId="22A05AF9" w14:textId="3D5180CB" w:rsidR="00A21059" w:rsidRDefault="00A21059">
          <w:pPr>
            <w:pStyle w:val="TOC3"/>
            <w:tabs>
              <w:tab w:val="right" w:leader="dot" w:pos="9749"/>
            </w:tabs>
            <w:rPr>
              <w:rFonts w:cstheme="minorBidi"/>
              <w:noProof/>
              <w:lang w:val="en-GB" w:eastAsia="en-GB"/>
            </w:rPr>
          </w:pPr>
          <w:hyperlink w:anchor="_Toc176418555" w:history="1">
            <w:r w:rsidRPr="00A63A4F">
              <w:rPr>
                <w:rStyle w:val="Hyperlink"/>
                <w:noProof/>
              </w:rPr>
              <w:t>Back-out Procedure</w:t>
            </w:r>
            <w:r>
              <w:rPr>
                <w:noProof/>
                <w:webHidden/>
              </w:rPr>
              <w:tab/>
            </w:r>
            <w:r>
              <w:rPr>
                <w:noProof/>
                <w:webHidden/>
              </w:rPr>
              <w:fldChar w:fldCharType="begin"/>
            </w:r>
            <w:r>
              <w:rPr>
                <w:noProof/>
                <w:webHidden/>
              </w:rPr>
              <w:instrText xml:space="preserve"> PAGEREF _Toc176418555 \h </w:instrText>
            </w:r>
            <w:r>
              <w:rPr>
                <w:noProof/>
                <w:webHidden/>
              </w:rPr>
            </w:r>
            <w:r>
              <w:rPr>
                <w:noProof/>
                <w:webHidden/>
              </w:rPr>
              <w:fldChar w:fldCharType="separate"/>
            </w:r>
            <w:r>
              <w:rPr>
                <w:noProof/>
                <w:webHidden/>
              </w:rPr>
              <w:t>4</w:t>
            </w:r>
            <w:r>
              <w:rPr>
                <w:noProof/>
                <w:webHidden/>
              </w:rPr>
              <w:fldChar w:fldCharType="end"/>
            </w:r>
          </w:hyperlink>
        </w:p>
        <w:p w14:paraId="7CCED087" w14:textId="207D0D4B" w:rsidR="00A21059" w:rsidRDefault="00A21059">
          <w:pPr>
            <w:pStyle w:val="TOC2"/>
            <w:tabs>
              <w:tab w:val="left" w:pos="660"/>
              <w:tab w:val="right" w:leader="dot" w:pos="9749"/>
            </w:tabs>
            <w:rPr>
              <w:rFonts w:eastAsiaTheme="minorEastAsia"/>
              <w:noProof/>
              <w:lang w:eastAsia="en-GB"/>
            </w:rPr>
          </w:pPr>
          <w:hyperlink w:anchor="_Toc176418556" w:history="1">
            <w:r w:rsidRPr="00A63A4F">
              <w:rPr>
                <w:rStyle w:val="Hyperlink"/>
                <w:rFonts w:eastAsia="Calibri"/>
                <w:noProof/>
              </w:rPr>
              <w:t>4.</w:t>
            </w:r>
            <w:r>
              <w:rPr>
                <w:rFonts w:eastAsiaTheme="minorEastAsia"/>
                <w:noProof/>
                <w:lang w:eastAsia="en-GB"/>
              </w:rPr>
              <w:tab/>
            </w:r>
            <w:r w:rsidRPr="00A63A4F">
              <w:rPr>
                <w:rStyle w:val="Hyperlink"/>
                <w:rFonts w:eastAsia="Calibri"/>
                <w:noProof/>
              </w:rPr>
              <w:t>Upload Functionality - The columns required are for Employee New Rates of Pay functionality:</w:t>
            </w:r>
            <w:r>
              <w:rPr>
                <w:noProof/>
                <w:webHidden/>
              </w:rPr>
              <w:tab/>
            </w:r>
            <w:r>
              <w:rPr>
                <w:noProof/>
                <w:webHidden/>
              </w:rPr>
              <w:fldChar w:fldCharType="begin"/>
            </w:r>
            <w:r>
              <w:rPr>
                <w:noProof/>
                <w:webHidden/>
              </w:rPr>
              <w:instrText xml:space="preserve"> PAGEREF _Toc176418556 \h </w:instrText>
            </w:r>
            <w:r>
              <w:rPr>
                <w:noProof/>
                <w:webHidden/>
              </w:rPr>
            </w:r>
            <w:r>
              <w:rPr>
                <w:noProof/>
                <w:webHidden/>
              </w:rPr>
              <w:fldChar w:fldCharType="separate"/>
            </w:r>
            <w:r>
              <w:rPr>
                <w:noProof/>
                <w:webHidden/>
              </w:rPr>
              <w:t>4</w:t>
            </w:r>
            <w:r>
              <w:rPr>
                <w:noProof/>
                <w:webHidden/>
              </w:rPr>
              <w:fldChar w:fldCharType="end"/>
            </w:r>
          </w:hyperlink>
        </w:p>
        <w:p w14:paraId="2522D596" w14:textId="0AFC5F9F" w:rsidR="00A21059" w:rsidRDefault="00A21059">
          <w:pPr>
            <w:pStyle w:val="TOC3"/>
            <w:tabs>
              <w:tab w:val="right" w:leader="dot" w:pos="9749"/>
            </w:tabs>
            <w:rPr>
              <w:rFonts w:cstheme="minorBidi"/>
              <w:noProof/>
              <w:lang w:val="en-GB" w:eastAsia="en-GB"/>
            </w:rPr>
          </w:pPr>
          <w:hyperlink w:anchor="_Toc176418557" w:history="1">
            <w:r w:rsidRPr="00A63A4F">
              <w:rPr>
                <w:rStyle w:val="Hyperlink"/>
                <w:noProof/>
              </w:rPr>
              <w:t>Back-out Procedure</w:t>
            </w:r>
            <w:r>
              <w:rPr>
                <w:noProof/>
                <w:webHidden/>
              </w:rPr>
              <w:tab/>
            </w:r>
            <w:r>
              <w:rPr>
                <w:noProof/>
                <w:webHidden/>
              </w:rPr>
              <w:fldChar w:fldCharType="begin"/>
            </w:r>
            <w:r>
              <w:rPr>
                <w:noProof/>
                <w:webHidden/>
              </w:rPr>
              <w:instrText xml:space="preserve"> PAGEREF _Toc176418557 \h </w:instrText>
            </w:r>
            <w:r>
              <w:rPr>
                <w:noProof/>
                <w:webHidden/>
              </w:rPr>
            </w:r>
            <w:r>
              <w:rPr>
                <w:noProof/>
                <w:webHidden/>
              </w:rPr>
              <w:fldChar w:fldCharType="separate"/>
            </w:r>
            <w:r>
              <w:rPr>
                <w:noProof/>
                <w:webHidden/>
              </w:rPr>
              <w:t>8</w:t>
            </w:r>
            <w:r>
              <w:rPr>
                <w:noProof/>
                <w:webHidden/>
              </w:rPr>
              <w:fldChar w:fldCharType="end"/>
            </w:r>
          </w:hyperlink>
        </w:p>
        <w:p w14:paraId="308662A4" w14:textId="4761CF8B" w:rsidR="00A21059" w:rsidRDefault="00A21059">
          <w:r>
            <w:rPr>
              <w:b/>
              <w:bCs/>
              <w:noProof/>
            </w:rPr>
            <w:fldChar w:fldCharType="end"/>
          </w:r>
        </w:p>
      </w:sdtContent>
    </w:sdt>
    <w:p w14:paraId="367B9C45" w14:textId="0F70AEF2" w:rsidR="00785315" w:rsidRDefault="00785315"/>
    <w:p w14:paraId="4E3541A3" w14:textId="77777777" w:rsidR="00D26CAA" w:rsidRPr="00A21059" w:rsidRDefault="00D26CAA" w:rsidP="00A21059">
      <w:pPr>
        <w:pStyle w:val="Heading1"/>
      </w:pPr>
      <w:bookmarkStart w:id="0" w:name="_Toc89430810"/>
      <w:bookmarkStart w:id="1" w:name="_Toc89430987"/>
      <w:bookmarkStart w:id="2" w:name="_Toc176418546"/>
      <w:r w:rsidRPr="00A21059">
        <w:t>Background</w:t>
      </w:r>
      <w:bookmarkEnd w:id="0"/>
      <w:bookmarkEnd w:id="1"/>
      <w:bookmarkEnd w:id="2"/>
    </w:p>
    <w:p w14:paraId="34B0F810" w14:textId="7E1E1E5C" w:rsidR="4599055A" w:rsidRDefault="4599055A" w:rsidP="07F62C91">
      <w:r>
        <w:t xml:space="preserve">This document is a guide </w:t>
      </w:r>
      <w:r w:rsidR="7CF78654">
        <w:t xml:space="preserve">to help the user </w:t>
      </w:r>
      <w:r>
        <w:t xml:space="preserve">to be able to </w:t>
      </w:r>
      <w:r w:rsidR="003E50DE">
        <w:t xml:space="preserve">volumes of </w:t>
      </w:r>
      <w:r>
        <w:t xml:space="preserve">load data via the </w:t>
      </w:r>
      <w:r w:rsidR="003E50DE">
        <w:t xml:space="preserve">Manual and/or the </w:t>
      </w:r>
      <w:r>
        <w:t>Upload functionality</w:t>
      </w:r>
      <w:r w:rsidR="48F8D5CC">
        <w:t>, which is provided by PeopleXD</w:t>
      </w:r>
      <w:r w:rsidR="183F267A">
        <w:t xml:space="preserve"> via the two Dashboard</w:t>
      </w:r>
      <w:r w:rsidR="003E50DE">
        <w:t>s</w:t>
      </w:r>
      <w:r w:rsidR="183F267A">
        <w:t xml:space="preserve">: Administrator and Payroll. The </w:t>
      </w:r>
      <w:r w:rsidR="2AC87027">
        <w:t>mechanism</w:t>
      </w:r>
      <w:r w:rsidR="183F267A">
        <w:t xml:space="preserve"> to be able to load many records into PeopleXD is to firstly have your </w:t>
      </w:r>
      <w:r w:rsidR="3DD1893B">
        <w:t>cleanse</w:t>
      </w:r>
      <w:r w:rsidR="003E50DE">
        <w:t>d</w:t>
      </w:r>
      <w:r w:rsidR="3DD1893B">
        <w:t xml:space="preserve"> and transformed data, this is </w:t>
      </w:r>
      <w:r w:rsidR="428E3AA5">
        <w:t>currently</w:t>
      </w:r>
      <w:r w:rsidR="3DD1893B">
        <w:t>, provided by the Analytics Team, in an excel format</w:t>
      </w:r>
      <w:r w:rsidR="49BBD965">
        <w:t xml:space="preserve">. The </w:t>
      </w:r>
      <w:r w:rsidR="10386D44">
        <w:t>various</w:t>
      </w:r>
      <w:r w:rsidR="49BBD965">
        <w:t xml:space="preserve"> formats needed</w:t>
      </w:r>
      <w:r w:rsidR="4ABFD135">
        <w:t xml:space="preserve"> </w:t>
      </w:r>
      <w:r w:rsidR="0954CED2">
        <w:t>to</w:t>
      </w:r>
      <w:r w:rsidR="49BBD965">
        <w:t xml:space="preserve"> be able to load the many </w:t>
      </w:r>
      <w:r w:rsidR="305667DA">
        <w:t>records</w:t>
      </w:r>
      <w:r w:rsidR="49BBD965">
        <w:t xml:space="preserve"> of data are detailed below, in their respective sections:</w:t>
      </w:r>
    </w:p>
    <w:p w14:paraId="0E7941CB" w14:textId="28116DC6" w:rsidR="003E50DE" w:rsidRDefault="003E50DE" w:rsidP="07F62C91">
      <w:pPr>
        <w:pStyle w:val="ListParagraph"/>
        <w:numPr>
          <w:ilvl w:val="0"/>
          <w:numId w:val="1"/>
        </w:numPr>
      </w:pPr>
      <w:r>
        <w:t>Grade/Scale – Payroll Dashboard (Manual)</w:t>
      </w:r>
    </w:p>
    <w:p w14:paraId="6BD818A9" w14:textId="647F9B64" w:rsidR="034ED2E3" w:rsidRDefault="034ED2E3" w:rsidP="07F62C91">
      <w:pPr>
        <w:pStyle w:val="ListParagraph"/>
        <w:numPr>
          <w:ilvl w:val="0"/>
          <w:numId w:val="1"/>
        </w:numPr>
      </w:pPr>
      <w:r>
        <w:t>Pay Scale Point file – Administrator Dashboard</w:t>
      </w:r>
    </w:p>
    <w:p w14:paraId="1AC2F2D5" w14:textId="61098CF6" w:rsidR="1C6D3645" w:rsidRDefault="1C6D3645" w:rsidP="07F62C91">
      <w:pPr>
        <w:pStyle w:val="ListParagraph"/>
        <w:numPr>
          <w:ilvl w:val="0"/>
          <w:numId w:val="1"/>
        </w:numPr>
      </w:pPr>
      <w:r>
        <w:t xml:space="preserve">Load </w:t>
      </w:r>
      <w:r w:rsidR="034ED2E3">
        <w:t xml:space="preserve">Position Rate </w:t>
      </w:r>
      <w:r w:rsidR="021A56EE">
        <w:t>Rates of Pay</w:t>
      </w:r>
      <w:r w:rsidR="034ED2E3">
        <w:t xml:space="preserve"> – Payroll Dashboard</w:t>
      </w:r>
    </w:p>
    <w:p w14:paraId="6B868E65" w14:textId="166ADEC1" w:rsidR="034ED2E3" w:rsidRDefault="034ED2E3" w:rsidP="07F62C91">
      <w:pPr>
        <w:pStyle w:val="ListParagraph"/>
        <w:numPr>
          <w:ilvl w:val="0"/>
          <w:numId w:val="1"/>
        </w:numPr>
      </w:pPr>
      <w:r>
        <w:t>Emp</w:t>
      </w:r>
      <w:r w:rsidR="02A6D9BA">
        <w:t>loyee New Rates of Pay – Payroll Dashboard</w:t>
      </w:r>
    </w:p>
    <w:p w14:paraId="39B40A74" w14:textId="2721BF25" w:rsidR="00D26CAA" w:rsidRPr="00A21059" w:rsidRDefault="003B3403" w:rsidP="00A21059">
      <w:pPr>
        <w:pStyle w:val="Heading1"/>
      </w:pPr>
      <w:bookmarkStart w:id="3" w:name="_Toc176418547"/>
      <w:r w:rsidRPr="00A21059">
        <w:t>Order in which to load the ‘Data Loading’ Payroll files</w:t>
      </w:r>
      <w:bookmarkEnd w:id="3"/>
    </w:p>
    <w:p w14:paraId="70E638D0" w14:textId="7188D448" w:rsidR="5DD6626D" w:rsidRDefault="5DD6626D" w:rsidP="07F62C91">
      <w:r>
        <w:t>The table below lists the order in which each file of data must be loaded in</w:t>
      </w:r>
      <w:r w:rsidR="5226F218">
        <w:t xml:space="preserve">, however if you do not have to load files of data for </w:t>
      </w:r>
      <w:r w:rsidR="4F3122EB">
        <w:t xml:space="preserve">all </w:t>
      </w:r>
      <w:r w:rsidR="5226F218">
        <w:t>steps, then each step can be loaded as Stand-alone</w:t>
      </w:r>
      <w:r w:rsidR="2091406A">
        <w:t xml:space="preserve"> files</w:t>
      </w:r>
      <w:r w:rsidR="7B0631E5">
        <w:t xml:space="preserve"> of data</w:t>
      </w:r>
      <w:r w:rsidR="2091406A">
        <w:t>.</w:t>
      </w:r>
    </w:p>
    <w:tbl>
      <w:tblPr>
        <w:tblStyle w:val="TableGrid"/>
        <w:tblW w:w="9766" w:type="dxa"/>
        <w:tblInd w:w="-5" w:type="dxa"/>
        <w:tblLook w:val="04A0" w:firstRow="1" w:lastRow="0" w:firstColumn="1" w:lastColumn="0" w:noHBand="0" w:noVBand="1"/>
      </w:tblPr>
      <w:tblGrid>
        <w:gridCol w:w="779"/>
        <w:gridCol w:w="2288"/>
        <w:gridCol w:w="2671"/>
        <w:gridCol w:w="2671"/>
        <w:gridCol w:w="1357"/>
      </w:tblGrid>
      <w:tr w:rsidR="003B3403" w14:paraId="4F97B67B" w14:textId="247B546C" w:rsidTr="07F62C91">
        <w:trPr>
          <w:trHeight w:val="300"/>
        </w:trPr>
        <w:tc>
          <w:tcPr>
            <w:tcW w:w="779" w:type="dxa"/>
          </w:tcPr>
          <w:p w14:paraId="2CB085AB" w14:textId="37561647" w:rsidR="003B3403" w:rsidRDefault="003B3403" w:rsidP="00D26CAA">
            <w:r>
              <w:t>Order No</w:t>
            </w:r>
          </w:p>
        </w:tc>
        <w:tc>
          <w:tcPr>
            <w:tcW w:w="2288" w:type="dxa"/>
          </w:tcPr>
          <w:p w14:paraId="2265AF95" w14:textId="1FE2BC16" w:rsidR="003B3403" w:rsidRDefault="7B2D6849" w:rsidP="07F62C91">
            <w:pPr>
              <w:spacing w:line="259" w:lineRule="auto"/>
            </w:pPr>
            <w:r>
              <w:t>Navigation path</w:t>
            </w:r>
          </w:p>
        </w:tc>
        <w:tc>
          <w:tcPr>
            <w:tcW w:w="2671" w:type="dxa"/>
          </w:tcPr>
          <w:p w14:paraId="320D9EF4" w14:textId="213A7E63" w:rsidR="003B3403" w:rsidRDefault="003B3403" w:rsidP="00D26CAA">
            <w:r>
              <w:t>Additional Information</w:t>
            </w:r>
          </w:p>
        </w:tc>
        <w:tc>
          <w:tcPr>
            <w:tcW w:w="2671" w:type="dxa"/>
          </w:tcPr>
          <w:p w14:paraId="783599A3" w14:textId="425D1DC2" w:rsidR="7A0299FB" w:rsidRDefault="7A0299FB" w:rsidP="07F62C91">
            <w:r>
              <w:t>File Template Name</w:t>
            </w:r>
          </w:p>
        </w:tc>
        <w:tc>
          <w:tcPr>
            <w:tcW w:w="1357" w:type="dxa"/>
          </w:tcPr>
          <w:p w14:paraId="2A627087" w14:textId="493C13C8" w:rsidR="003B3403" w:rsidRDefault="003B3403" w:rsidP="00D26CAA">
            <w:r>
              <w:t>Further information</w:t>
            </w:r>
          </w:p>
        </w:tc>
      </w:tr>
      <w:tr w:rsidR="003B3403" w14:paraId="1FF4AFA5" w14:textId="6A6677B7" w:rsidTr="07F62C91">
        <w:trPr>
          <w:trHeight w:val="300"/>
        </w:trPr>
        <w:tc>
          <w:tcPr>
            <w:tcW w:w="779" w:type="dxa"/>
          </w:tcPr>
          <w:p w14:paraId="7E4858AB" w14:textId="7902A804" w:rsidR="003B3403" w:rsidRDefault="003B3403" w:rsidP="003B3403">
            <w:r>
              <w:t>1</w:t>
            </w:r>
          </w:p>
        </w:tc>
        <w:tc>
          <w:tcPr>
            <w:tcW w:w="2288" w:type="dxa"/>
          </w:tcPr>
          <w:p w14:paraId="0A405D3C" w14:textId="762D1406" w:rsidR="003B3403" w:rsidRDefault="28FE0353" w:rsidP="003B3403">
            <w:r>
              <w:t>P</w:t>
            </w:r>
            <w:r w:rsidR="6F4FF1CD">
              <w:t>eople Management</w:t>
            </w:r>
            <w:r>
              <w:t>&gt;</w:t>
            </w:r>
            <w:r w:rsidR="61882E58">
              <w:t xml:space="preserve">Data </w:t>
            </w:r>
            <w:proofErr w:type="spellStart"/>
            <w:r w:rsidR="540E5B4B">
              <w:t>Center</w:t>
            </w:r>
            <w:proofErr w:type="spellEnd"/>
            <w:r w:rsidR="61882E58">
              <w:t>&gt;</w:t>
            </w:r>
            <w:r w:rsidR="63399DF4">
              <w:t>Pay Scales: ‘Position Reference’</w:t>
            </w:r>
          </w:p>
        </w:tc>
        <w:tc>
          <w:tcPr>
            <w:tcW w:w="2671" w:type="dxa"/>
          </w:tcPr>
          <w:p w14:paraId="62458463" w14:textId="4ADC416D" w:rsidR="003B3403" w:rsidRDefault="003B3403" w:rsidP="003B3403">
            <w:r>
              <w:t xml:space="preserve">This is currently a </w:t>
            </w:r>
            <w:r w:rsidR="003E50DE">
              <w:t>m</w:t>
            </w:r>
            <w:r>
              <w:t>anual process</w:t>
            </w:r>
            <w:r w:rsidR="6F6C47A5">
              <w:t xml:space="preserve"> (from a supplied excel spreadsheet)</w:t>
            </w:r>
          </w:p>
        </w:tc>
        <w:tc>
          <w:tcPr>
            <w:tcW w:w="2671" w:type="dxa"/>
          </w:tcPr>
          <w:p w14:paraId="1B564C24" w14:textId="3D27DB8B" w:rsidR="6F6C47A5" w:rsidRDefault="6F6C47A5" w:rsidP="07F62C91">
            <w:r>
              <w:t>None</w:t>
            </w:r>
          </w:p>
        </w:tc>
        <w:tc>
          <w:tcPr>
            <w:tcW w:w="1357" w:type="dxa"/>
          </w:tcPr>
          <w:p w14:paraId="2965D1CC" w14:textId="0B980237" w:rsidR="003B3403" w:rsidRDefault="2375D81C" w:rsidP="003B3403">
            <w:r>
              <w:t>Manual creation of a NEW Grade</w:t>
            </w:r>
            <w:r w:rsidR="00734CB7">
              <w:t>s</w:t>
            </w:r>
          </w:p>
          <w:p w14:paraId="780B989E" w14:textId="669100D0" w:rsidR="003B3403" w:rsidRDefault="003B3403" w:rsidP="003B3403"/>
        </w:tc>
      </w:tr>
      <w:tr w:rsidR="003B3403" w14:paraId="49D0DEA9" w14:textId="1BBD2136" w:rsidTr="07F62C91">
        <w:trPr>
          <w:trHeight w:val="300"/>
        </w:trPr>
        <w:tc>
          <w:tcPr>
            <w:tcW w:w="779" w:type="dxa"/>
          </w:tcPr>
          <w:p w14:paraId="784CBB50" w14:textId="75F49C1C" w:rsidR="003B3403" w:rsidRDefault="003B3403" w:rsidP="00D26CAA">
            <w:r>
              <w:t>2</w:t>
            </w:r>
          </w:p>
        </w:tc>
        <w:tc>
          <w:tcPr>
            <w:tcW w:w="2288" w:type="dxa"/>
          </w:tcPr>
          <w:p w14:paraId="09031314" w14:textId="2035DF50" w:rsidR="003B3403" w:rsidRDefault="522AA374" w:rsidP="00D26CAA">
            <w:r>
              <w:t>Administrator Dashboard&gt;Data Migration Options: ‘Load File’</w:t>
            </w:r>
          </w:p>
        </w:tc>
        <w:tc>
          <w:tcPr>
            <w:tcW w:w="2671" w:type="dxa"/>
          </w:tcPr>
          <w:p w14:paraId="55FF9A57" w14:textId="727C8C9C" w:rsidR="003B3403" w:rsidRDefault="003B3403" w:rsidP="00D26CAA">
            <w:r>
              <w:t>Loaded via the Administration Dashboard</w:t>
            </w:r>
          </w:p>
        </w:tc>
        <w:tc>
          <w:tcPr>
            <w:tcW w:w="2671" w:type="dxa"/>
          </w:tcPr>
          <w:p w14:paraId="0E840B7E" w14:textId="3CD6902B" w:rsidR="5B821C25" w:rsidRDefault="5B821C25">
            <w:r>
              <w:t xml:space="preserve">Pay Scale Point </w:t>
            </w:r>
            <w:proofErr w:type="spellStart"/>
            <w:r>
              <w:t>File_ORG</w:t>
            </w:r>
            <w:proofErr w:type="spellEnd"/>
          </w:p>
          <w:p w14:paraId="40CC111F" w14:textId="0BD20594" w:rsidR="07F62C91" w:rsidRDefault="07F62C91" w:rsidP="07F62C91"/>
        </w:tc>
        <w:tc>
          <w:tcPr>
            <w:tcW w:w="1357" w:type="dxa"/>
          </w:tcPr>
          <w:p w14:paraId="41AFCE2A" w14:textId="790FE806" w:rsidR="003B3403" w:rsidRDefault="00734CB7" w:rsidP="00D26CAA">
            <w:r>
              <w:t xml:space="preserve">This file will be in a </w:t>
            </w:r>
            <w:r w:rsidRPr="00734CB7">
              <w:rPr>
                <w:i/>
              </w:rPr>
              <w:t>Pipe</w:t>
            </w:r>
            <w:r>
              <w:t xml:space="preserve"> ‘|’ delimiter separator file</w:t>
            </w:r>
          </w:p>
        </w:tc>
      </w:tr>
      <w:tr w:rsidR="003B3403" w14:paraId="48A2FFC4" w14:textId="09DC447F" w:rsidTr="07F62C91">
        <w:trPr>
          <w:trHeight w:val="300"/>
        </w:trPr>
        <w:tc>
          <w:tcPr>
            <w:tcW w:w="779" w:type="dxa"/>
          </w:tcPr>
          <w:p w14:paraId="43F10E5A" w14:textId="4415C559" w:rsidR="003B3403" w:rsidRDefault="003B3403" w:rsidP="00D26CAA">
            <w:r>
              <w:t>3</w:t>
            </w:r>
          </w:p>
        </w:tc>
        <w:tc>
          <w:tcPr>
            <w:tcW w:w="2288" w:type="dxa"/>
          </w:tcPr>
          <w:p w14:paraId="6CFAD82D" w14:textId="312AD8F2" w:rsidR="003B3403" w:rsidRDefault="0B4101E7" w:rsidP="00D26CAA">
            <w:r>
              <w:t>Payroll Dashboard&gt;Uploads: ‘Load Position Rates of Pay’</w:t>
            </w:r>
          </w:p>
        </w:tc>
        <w:tc>
          <w:tcPr>
            <w:tcW w:w="2671" w:type="dxa"/>
          </w:tcPr>
          <w:p w14:paraId="6E442DEE" w14:textId="081C52A5" w:rsidR="003B3403" w:rsidRDefault="001871F7" w:rsidP="00D26CAA">
            <w:r>
              <w:t>Loaded via the Payroll Dashboard</w:t>
            </w:r>
          </w:p>
        </w:tc>
        <w:tc>
          <w:tcPr>
            <w:tcW w:w="2671" w:type="dxa"/>
          </w:tcPr>
          <w:p w14:paraId="3714AD1A" w14:textId="710E0F6D" w:rsidR="0F929650" w:rsidRDefault="0F929650">
            <w:r>
              <w:t xml:space="preserve">Position Rate Details </w:t>
            </w:r>
            <w:proofErr w:type="spellStart"/>
            <w:r>
              <w:t>File_ORG</w:t>
            </w:r>
            <w:proofErr w:type="spellEnd"/>
          </w:p>
        </w:tc>
        <w:tc>
          <w:tcPr>
            <w:tcW w:w="1357" w:type="dxa"/>
          </w:tcPr>
          <w:p w14:paraId="623C772E" w14:textId="5722252E" w:rsidR="003B3403" w:rsidRDefault="00734CB7" w:rsidP="00D26CAA">
            <w:r>
              <w:t xml:space="preserve">This file will be in a </w:t>
            </w:r>
            <w:r>
              <w:rPr>
                <w:i/>
              </w:rPr>
              <w:t>CSV (Comma)</w:t>
            </w:r>
            <w:r>
              <w:t xml:space="preserve"> ‘,’ delimiter separator file</w:t>
            </w:r>
          </w:p>
        </w:tc>
      </w:tr>
      <w:tr w:rsidR="003B3403" w14:paraId="6E8D088F" w14:textId="77777777" w:rsidTr="07F62C91">
        <w:trPr>
          <w:trHeight w:val="300"/>
        </w:trPr>
        <w:tc>
          <w:tcPr>
            <w:tcW w:w="779" w:type="dxa"/>
          </w:tcPr>
          <w:p w14:paraId="0B5EE080" w14:textId="338E4CA3" w:rsidR="003B3403" w:rsidRDefault="003B3403" w:rsidP="00D26CAA">
            <w:r>
              <w:lastRenderedPageBreak/>
              <w:t>4</w:t>
            </w:r>
          </w:p>
        </w:tc>
        <w:tc>
          <w:tcPr>
            <w:tcW w:w="2288" w:type="dxa"/>
          </w:tcPr>
          <w:p w14:paraId="39F1E072" w14:textId="5E0BE6D0" w:rsidR="003B3403" w:rsidRDefault="58D7F18A" w:rsidP="00D26CAA">
            <w:r>
              <w:t>Payroll Dashboard&gt;Uploads: ‘Employee New Rates of Pay’</w:t>
            </w:r>
          </w:p>
          <w:p w14:paraId="51D74EF0" w14:textId="1EAB5FED" w:rsidR="003B3403" w:rsidRDefault="003B3403" w:rsidP="00D26CAA"/>
        </w:tc>
        <w:tc>
          <w:tcPr>
            <w:tcW w:w="2671" w:type="dxa"/>
          </w:tcPr>
          <w:p w14:paraId="4BFC2F1E" w14:textId="7FB86FD7" w:rsidR="003B3403" w:rsidRDefault="001871F7" w:rsidP="00D26CAA">
            <w:r>
              <w:t>Loaded via the Payroll Dashboard</w:t>
            </w:r>
          </w:p>
        </w:tc>
        <w:tc>
          <w:tcPr>
            <w:tcW w:w="2671" w:type="dxa"/>
          </w:tcPr>
          <w:p w14:paraId="3AC219D4" w14:textId="1AB144D0" w:rsidR="287F52F2" w:rsidRDefault="287F52F2">
            <w:r>
              <w:t xml:space="preserve">Emp New Rates of </w:t>
            </w:r>
            <w:proofErr w:type="spellStart"/>
            <w:r>
              <w:t>Pay_ORG</w:t>
            </w:r>
            <w:proofErr w:type="spellEnd"/>
          </w:p>
        </w:tc>
        <w:tc>
          <w:tcPr>
            <w:tcW w:w="1357" w:type="dxa"/>
          </w:tcPr>
          <w:p w14:paraId="24A87B40" w14:textId="385F164B" w:rsidR="003B3403" w:rsidRDefault="00734CB7" w:rsidP="00D26CAA">
            <w:r>
              <w:t xml:space="preserve">This file will be in a </w:t>
            </w:r>
            <w:r>
              <w:rPr>
                <w:i/>
              </w:rPr>
              <w:t>CSV (Comma)</w:t>
            </w:r>
            <w:r>
              <w:t xml:space="preserve"> ‘,’ delimiter separator file</w:t>
            </w:r>
          </w:p>
        </w:tc>
      </w:tr>
    </w:tbl>
    <w:p w14:paraId="6705347B" w14:textId="641E49F9" w:rsidR="008D4993" w:rsidRDefault="6971B51B" w:rsidP="00A21059">
      <w:pPr>
        <w:pStyle w:val="Heading1"/>
        <w:rPr>
          <w:rFonts w:eastAsia="Cambria"/>
        </w:rPr>
      </w:pPr>
      <w:bookmarkStart w:id="4" w:name="_Toc176418549"/>
      <w:r w:rsidRPr="07F62C91">
        <w:rPr>
          <w:rFonts w:eastAsia="Cambria"/>
        </w:rPr>
        <w:t xml:space="preserve">Loading </w:t>
      </w:r>
      <w:r w:rsidR="00351618">
        <w:rPr>
          <w:rFonts w:eastAsia="Cambria"/>
        </w:rPr>
        <w:t>Uplift</w:t>
      </w:r>
      <w:r w:rsidR="00171A63">
        <w:rPr>
          <w:rFonts w:eastAsia="Cambria"/>
        </w:rPr>
        <w:t>ed</w:t>
      </w:r>
      <w:r w:rsidRPr="07F62C91">
        <w:rPr>
          <w:rFonts w:eastAsia="Cambria"/>
        </w:rPr>
        <w:t xml:space="preserve"> Salaries</w:t>
      </w:r>
      <w:bookmarkEnd w:id="4"/>
    </w:p>
    <w:p w14:paraId="2113B544" w14:textId="414A9E79" w:rsidR="002E17E6" w:rsidRDefault="002C2527" w:rsidP="002E17E6">
      <w:r>
        <w:t xml:space="preserve">The files below take advantage of the PeopleXD functionality which enables the mass uploading of data </w:t>
      </w:r>
      <w:r w:rsidR="002E17E6">
        <w:t xml:space="preserve">either </w:t>
      </w:r>
      <w:r>
        <w:t>via the Upload feature</w:t>
      </w:r>
      <w:r w:rsidR="002E17E6">
        <w:t xml:space="preserve"> or by the manual process,</w:t>
      </w:r>
      <w:r>
        <w:t xml:space="preserve"> in both Payroll and Administration Dashboards. Each file must be loaded in the order </w:t>
      </w:r>
      <w:r w:rsidR="002E17E6">
        <w:t>set</w:t>
      </w:r>
      <w:r>
        <w:t xml:space="preserve"> out in this document. </w:t>
      </w:r>
      <w:r w:rsidR="002E17E6">
        <w:t xml:space="preserve">All the </w:t>
      </w:r>
      <w:r w:rsidR="003E50DE">
        <w:t xml:space="preserve">structures and </w:t>
      </w:r>
      <w:r w:rsidR="002E17E6">
        <w:t>naming convention</w:t>
      </w:r>
      <w:r w:rsidR="002E17E6">
        <w:t>s</w:t>
      </w:r>
      <w:r w:rsidR="002E17E6">
        <w:t xml:space="preserve"> will have already been agreed by HRSEG</w:t>
      </w:r>
      <w:r w:rsidR="003E50DE">
        <w:t xml:space="preserve"> before that data is to be loaded</w:t>
      </w:r>
      <w:r w:rsidR="002E17E6">
        <w:t>.</w:t>
      </w:r>
    </w:p>
    <w:p w14:paraId="0A4DF978" w14:textId="257F5605" w:rsidR="002C2527" w:rsidRPr="002C2527" w:rsidRDefault="002C2527" w:rsidP="002C2527"/>
    <w:p w14:paraId="2CE6F62C" w14:textId="6966C014" w:rsidR="008D4993" w:rsidRDefault="007006EC" w:rsidP="00A21059">
      <w:pPr>
        <w:pStyle w:val="Heading2"/>
        <w:numPr>
          <w:ilvl w:val="0"/>
          <w:numId w:val="6"/>
        </w:numPr>
        <w:rPr>
          <w:rFonts w:eastAsia="Calibri"/>
        </w:rPr>
      </w:pPr>
      <w:bookmarkStart w:id="5" w:name="_Toc176418550"/>
      <w:r w:rsidRPr="007006EC">
        <w:rPr>
          <w:rFonts w:eastAsia="Calibri"/>
        </w:rPr>
        <w:t>Manual Upload - The columns required are for Pay Grade Scale Point File functionality:</w:t>
      </w:r>
      <w:bookmarkEnd w:id="5"/>
    </w:p>
    <w:p w14:paraId="76DB2232" w14:textId="713709D5" w:rsidR="008E7DB2" w:rsidRDefault="007006EC" w:rsidP="007006EC">
      <w:r>
        <w:t xml:space="preserve">This is a manual process </w:t>
      </w:r>
      <w:r w:rsidR="00443248">
        <w:t xml:space="preserve">in PeopleXD, </w:t>
      </w:r>
      <w:r>
        <w:t>where each field held in the provided excel spreadsheet will be updated in PeopleXD following th</w:t>
      </w:r>
      <w:r w:rsidR="00443248">
        <w:t>is Navigation route.</w:t>
      </w:r>
      <w:r w:rsidR="002E17E6">
        <w:t xml:space="preserve"> </w:t>
      </w:r>
    </w:p>
    <w:p w14:paraId="4BA751CB" w14:textId="0C4CBC29" w:rsidR="009E1498" w:rsidRDefault="007006EC" w:rsidP="007006EC">
      <w:r>
        <w:t xml:space="preserve">Navigation path: </w:t>
      </w:r>
      <w:r w:rsidR="009E1498">
        <w:t>Administrator/People Management Dashboards&gt; Pay Scales (tile)</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9E1498" w14:paraId="2C874C2C" w14:textId="77777777" w:rsidTr="004461EE">
        <w:trPr>
          <w:trHeight w:val="300"/>
        </w:trPr>
        <w:tc>
          <w:tcPr>
            <w:tcW w:w="4620" w:type="dxa"/>
            <w:tcBorders>
              <w:top w:val="single" w:sz="6" w:space="0" w:color="auto"/>
              <w:left w:val="single" w:sz="6" w:space="0" w:color="auto"/>
              <w:bottom w:val="single" w:sz="6" w:space="0" w:color="auto"/>
              <w:right w:val="single" w:sz="6" w:space="0" w:color="auto"/>
            </w:tcBorders>
            <w:shd w:val="clear" w:color="auto" w:fill="9CC2E5" w:themeFill="accent1" w:themeFillTint="99"/>
            <w:tcMar>
              <w:left w:w="105" w:type="dxa"/>
              <w:right w:w="105" w:type="dxa"/>
            </w:tcMar>
          </w:tcPr>
          <w:p w14:paraId="6FF30444" w14:textId="77777777" w:rsidR="009E1498" w:rsidRDefault="009E1498" w:rsidP="004461EE">
            <w:pPr>
              <w:spacing w:line="240" w:lineRule="auto"/>
              <w:rPr>
                <w:rFonts w:ascii="Calibri" w:eastAsia="Calibri" w:hAnsi="Calibri" w:cs="Calibri"/>
              </w:rPr>
            </w:pPr>
            <w:r w:rsidRPr="07F62C91">
              <w:rPr>
                <w:rFonts w:ascii="Calibri" w:eastAsia="Calibri" w:hAnsi="Calibri" w:cs="Calibri"/>
                <w:b/>
                <w:bCs/>
              </w:rPr>
              <w:t>Column Heading</w:t>
            </w:r>
          </w:p>
        </w:tc>
        <w:tc>
          <w:tcPr>
            <w:tcW w:w="4620" w:type="dxa"/>
            <w:tcBorders>
              <w:top w:val="single" w:sz="6" w:space="0" w:color="auto"/>
              <w:left w:val="single" w:sz="6" w:space="0" w:color="auto"/>
              <w:bottom w:val="single" w:sz="6" w:space="0" w:color="auto"/>
              <w:right w:val="single" w:sz="6" w:space="0" w:color="auto"/>
            </w:tcBorders>
            <w:shd w:val="clear" w:color="auto" w:fill="9CC2E5" w:themeFill="accent1" w:themeFillTint="99"/>
            <w:tcMar>
              <w:left w:w="105" w:type="dxa"/>
              <w:right w:w="105" w:type="dxa"/>
            </w:tcMar>
          </w:tcPr>
          <w:p w14:paraId="58F79120" w14:textId="77777777" w:rsidR="009E1498" w:rsidRDefault="009E1498" w:rsidP="004461EE">
            <w:pPr>
              <w:spacing w:line="240" w:lineRule="auto"/>
              <w:rPr>
                <w:rFonts w:ascii="Calibri" w:eastAsia="Calibri" w:hAnsi="Calibri" w:cs="Calibri"/>
              </w:rPr>
            </w:pPr>
            <w:r w:rsidRPr="07F62C91">
              <w:rPr>
                <w:rFonts w:ascii="Calibri" w:eastAsia="Calibri" w:hAnsi="Calibri" w:cs="Calibri"/>
                <w:b/>
                <w:bCs/>
              </w:rPr>
              <w:t>Description of entry to column</w:t>
            </w:r>
          </w:p>
        </w:tc>
      </w:tr>
      <w:tr w:rsidR="009E1498" w14:paraId="64497EE4" w14:textId="77777777" w:rsidTr="004461E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5D81FBC4" w14:textId="4796553B" w:rsidR="009E1498" w:rsidRDefault="009E1498" w:rsidP="004461EE">
            <w:pPr>
              <w:spacing w:line="240" w:lineRule="auto"/>
              <w:rPr>
                <w:rFonts w:ascii="Calibri" w:eastAsia="Calibri" w:hAnsi="Calibri" w:cs="Calibri"/>
              </w:rPr>
            </w:pPr>
            <w:r w:rsidRPr="07F62C91">
              <w:rPr>
                <w:rFonts w:ascii="Calibri" w:eastAsia="Calibri" w:hAnsi="Calibri" w:cs="Calibri"/>
                <w:b/>
                <w:bCs/>
              </w:rPr>
              <w:t xml:space="preserve">A: </w:t>
            </w:r>
            <w:r>
              <w:rPr>
                <w:rFonts w:ascii="Calibri" w:eastAsia="Calibri" w:hAnsi="Calibri" w:cs="Calibri"/>
                <w:b/>
                <w:bCs/>
              </w:rPr>
              <w:t>New Position Code</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5EA4687D" w14:textId="33C27B3E" w:rsidR="009E1498" w:rsidRDefault="002A60C3" w:rsidP="004461EE">
            <w:pPr>
              <w:spacing w:line="240" w:lineRule="auto"/>
              <w:rPr>
                <w:rFonts w:ascii="Calibri" w:eastAsia="Calibri" w:hAnsi="Calibri" w:cs="Calibri"/>
              </w:rPr>
            </w:pPr>
            <w:r>
              <w:rPr>
                <w:rFonts w:ascii="Calibri" w:eastAsia="Calibri" w:hAnsi="Calibri" w:cs="Calibri"/>
              </w:rPr>
              <w:t>Provided by the HRSEG board e.g. ‘01S’.</w:t>
            </w:r>
          </w:p>
        </w:tc>
      </w:tr>
      <w:tr w:rsidR="009E1498" w14:paraId="410EB90B" w14:textId="77777777" w:rsidTr="004461E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7295D7DA" w14:textId="37A15EAC" w:rsidR="009E1498" w:rsidRPr="009E1498" w:rsidRDefault="009E1498" w:rsidP="004461EE">
            <w:pPr>
              <w:spacing w:line="240" w:lineRule="auto"/>
              <w:rPr>
                <w:rFonts w:ascii="Calibri" w:eastAsia="Calibri" w:hAnsi="Calibri" w:cs="Calibri"/>
                <w:b/>
                <w:bCs/>
              </w:rPr>
            </w:pPr>
            <w:r w:rsidRPr="07F62C91">
              <w:rPr>
                <w:rFonts w:ascii="Calibri" w:eastAsia="Calibri" w:hAnsi="Calibri" w:cs="Calibri"/>
                <w:b/>
                <w:bCs/>
              </w:rPr>
              <w:t xml:space="preserve">B: </w:t>
            </w:r>
            <w:r>
              <w:rPr>
                <w:rFonts w:ascii="Calibri" w:eastAsia="Calibri" w:hAnsi="Calibri" w:cs="Calibri"/>
                <w:b/>
                <w:bCs/>
              </w:rPr>
              <w:t>Description</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7986BD07" w14:textId="260C360A" w:rsidR="009E1498" w:rsidRDefault="009E1498" w:rsidP="004461EE">
            <w:pPr>
              <w:spacing w:line="240" w:lineRule="auto"/>
              <w:rPr>
                <w:rFonts w:ascii="Calibri" w:eastAsia="Calibri" w:hAnsi="Calibri" w:cs="Calibri"/>
              </w:rPr>
            </w:pPr>
            <w:r>
              <w:rPr>
                <w:rFonts w:ascii="Calibri" w:eastAsia="Calibri" w:hAnsi="Calibri" w:cs="Calibri"/>
              </w:rPr>
              <w:t xml:space="preserve">Provided by the HRSEG board e.g. </w:t>
            </w:r>
            <w:r w:rsidR="002A60C3">
              <w:rPr>
                <w:rFonts w:ascii="Calibri" w:eastAsia="Calibri" w:hAnsi="Calibri" w:cs="Calibri"/>
              </w:rPr>
              <w:t>‘</w:t>
            </w:r>
            <w:r>
              <w:rPr>
                <w:rFonts w:ascii="Calibri" w:eastAsia="Calibri" w:hAnsi="Calibri" w:cs="Calibri"/>
              </w:rPr>
              <w:t>STANDARD GRADE 1</w:t>
            </w:r>
            <w:r w:rsidR="002A60C3">
              <w:rPr>
                <w:rFonts w:ascii="Calibri" w:eastAsia="Calibri" w:hAnsi="Calibri" w:cs="Calibri"/>
              </w:rPr>
              <w:t>’.</w:t>
            </w:r>
          </w:p>
        </w:tc>
      </w:tr>
      <w:tr w:rsidR="009E1498" w14:paraId="5945334B" w14:textId="77777777" w:rsidTr="004461E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6CDDAC71" w14:textId="540B8E5C" w:rsidR="009E1498" w:rsidRDefault="009E1498" w:rsidP="004461EE">
            <w:pPr>
              <w:spacing w:line="240" w:lineRule="auto"/>
              <w:rPr>
                <w:rFonts w:ascii="Calibri" w:eastAsia="Calibri" w:hAnsi="Calibri" w:cs="Calibri"/>
              </w:rPr>
            </w:pPr>
            <w:r w:rsidRPr="07F62C91">
              <w:rPr>
                <w:rFonts w:ascii="Calibri" w:eastAsia="Calibri" w:hAnsi="Calibri" w:cs="Calibri"/>
                <w:b/>
                <w:bCs/>
              </w:rPr>
              <w:t xml:space="preserve">C: </w:t>
            </w:r>
            <w:r>
              <w:rPr>
                <w:rFonts w:ascii="Calibri" w:eastAsia="Calibri" w:hAnsi="Calibri" w:cs="Calibri"/>
                <w:b/>
                <w:bCs/>
              </w:rPr>
              <w:t>Minimum</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0F2D55E7" w14:textId="0722DCCD" w:rsidR="009E1498" w:rsidRDefault="009E1498" w:rsidP="004461EE">
            <w:pPr>
              <w:spacing w:line="240" w:lineRule="auto"/>
              <w:rPr>
                <w:rFonts w:ascii="Calibri" w:eastAsia="Calibri" w:hAnsi="Calibri" w:cs="Calibri"/>
              </w:rPr>
            </w:pPr>
            <w:r>
              <w:rPr>
                <w:rFonts w:ascii="Calibri" w:eastAsia="Calibri" w:hAnsi="Calibri" w:cs="Calibri"/>
              </w:rPr>
              <w:t>Position/Grade £ rate (This is taken from the Spine point lowest £ amount e.g. spine point ‘1’)</w:t>
            </w:r>
          </w:p>
        </w:tc>
      </w:tr>
      <w:tr w:rsidR="009E1498" w14:paraId="10B8E202" w14:textId="77777777" w:rsidTr="004461E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4ECD9CD0" w14:textId="36E1C0EC" w:rsidR="009E1498" w:rsidRDefault="009E1498" w:rsidP="004461EE">
            <w:pPr>
              <w:spacing w:line="240" w:lineRule="auto"/>
              <w:rPr>
                <w:rFonts w:ascii="Calibri" w:eastAsia="Calibri" w:hAnsi="Calibri" w:cs="Calibri"/>
              </w:rPr>
            </w:pPr>
            <w:r w:rsidRPr="07F62C91">
              <w:rPr>
                <w:rFonts w:ascii="Calibri" w:eastAsia="Calibri" w:hAnsi="Calibri" w:cs="Calibri"/>
                <w:b/>
                <w:bCs/>
              </w:rPr>
              <w:t xml:space="preserve">D: </w:t>
            </w:r>
            <w:r>
              <w:rPr>
                <w:rFonts w:ascii="Calibri" w:eastAsia="Calibri" w:hAnsi="Calibri" w:cs="Calibri"/>
                <w:b/>
                <w:bCs/>
              </w:rPr>
              <w:t>Maximum</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4105A5DD" w14:textId="5D7DAC57" w:rsidR="009E1498" w:rsidRDefault="009E1498" w:rsidP="004461EE">
            <w:pPr>
              <w:spacing w:line="240" w:lineRule="auto"/>
              <w:rPr>
                <w:rFonts w:ascii="Calibri" w:eastAsia="Calibri" w:hAnsi="Calibri" w:cs="Calibri"/>
              </w:rPr>
            </w:pPr>
            <w:r>
              <w:rPr>
                <w:rFonts w:ascii="Calibri" w:eastAsia="Calibri" w:hAnsi="Calibri" w:cs="Calibri"/>
              </w:rPr>
              <w:t>Position/Grade £ rate (This is taken from the Spine point highest £ amount e.g. spine point ‘12’ this can be higher)</w:t>
            </w:r>
            <w:r>
              <w:br/>
            </w:r>
          </w:p>
        </w:tc>
      </w:tr>
      <w:tr w:rsidR="009E1498" w14:paraId="7400C390" w14:textId="77777777" w:rsidTr="004461E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246763AB" w14:textId="22329B42" w:rsidR="009E1498" w:rsidRPr="07F62C91" w:rsidRDefault="009E1498" w:rsidP="004461EE">
            <w:pPr>
              <w:spacing w:line="240" w:lineRule="auto"/>
              <w:rPr>
                <w:rFonts w:ascii="Calibri" w:eastAsia="Calibri" w:hAnsi="Calibri" w:cs="Calibri"/>
                <w:b/>
                <w:bCs/>
              </w:rPr>
            </w:pPr>
            <w:r>
              <w:rPr>
                <w:rFonts w:ascii="Calibri" w:eastAsia="Calibri" w:hAnsi="Calibri" w:cs="Calibri"/>
                <w:b/>
                <w:bCs/>
              </w:rPr>
              <w:t xml:space="preserve">E: Active on Staff </w:t>
            </w:r>
            <w:proofErr w:type="spellStart"/>
            <w:r>
              <w:rPr>
                <w:rFonts w:ascii="Calibri" w:eastAsia="Calibri" w:hAnsi="Calibri" w:cs="Calibri"/>
                <w:b/>
                <w:bCs/>
              </w:rPr>
              <w:t>Req</w:t>
            </w:r>
            <w:proofErr w:type="spellEnd"/>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2D676E57" w14:textId="31CFCF34" w:rsidR="009E1498" w:rsidRDefault="009E1498" w:rsidP="004461EE">
            <w:pPr>
              <w:spacing w:line="240" w:lineRule="auto"/>
            </w:pPr>
            <w:r>
              <w:t xml:space="preserve">This toggle should be set to Active (shows </w:t>
            </w:r>
            <w:r w:rsidR="008E7DB2">
              <w:t xml:space="preserve">as </w:t>
            </w:r>
            <w:r>
              <w:t>green)</w:t>
            </w:r>
          </w:p>
        </w:tc>
      </w:tr>
    </w:tbl>
    <w:p w14:paraId="1D30B095" w14:textId="4FA8D30D" w:rsidR="009E1498" w:rsidRPr="00A21059" w:rsidRDefault="00532DEE" w:rsidP="007006EC">
      <w:pPr>
        <w:rPr>
          <w:b/>
        </w:rPr>
      </w:pPr>
      <w:r w:rsidRPr="00A21059">
        <w:rPr>
          <w:b/>
        </w:rPr>
        <w:t>NOTE:</w:t>
      </w:r>
    </w:p>
    <w:p w14:paraId="510C9649" w14:textId="77777777" w:rsidR="00A21059" w:rsidRDefault="00A21059" w:rsidP="00A21059">
      <w:pPr>
        <w:pStyle w:val="Heading3"/>
      </w:pPr>
      <w:bookmarkStart w:id="6" w:name="_Toc176418551"/>
      <w:r>
        <w:t>Back-out Procedure</w:t>
      </w:r>
      <w:bookmarkEnd w:id="6"/>
    </w:p>
    <w:p w14:paraId="7FE2498A" w14:textId="6994867F" w:rsidR="007006EC" w:rsidRPr="00A21059" w:rsidRDefault="007006EC" w:rsidP="00A21059">
      <w:pPr>
        <w:pStyle w:val="Heading2"/>
        <w:numPr>
          <w:ilvl w:val="0"/>
          <w:numId w:val="6"/>
        </w:numPr>
        <w:rPr>
          <w:rFonts w:eastAsia="Calibri"/>
        </w:rPr>
      </w:pPr>
      <w:bookmarkStart w:id="7" w:name="_Toc176418552"/>
      <w:r w:rsidRPr="00A21059">
        <w:rPr>
          <w:rFonts w:eastAsia="Calibri"/>
        </w:rPr>
        <w:t>Upload Functionality - The columns required are for Pay Scale Point File functionality:</w:t>
      </w:r>
      <w:bookmarkEnd w:id="7"/>
    </w:p>
    <w:p w14:paraId="54A21268" w14:textId="520D2720" w:rsidR="00171A63" w:rsidRDefault="00443248" w:rsidP="00443248">
      <w:bookmarkStart w:id="8" w:name="_Hlk176502958"/>
      <w:r>
        <w:t>This is an automated process where each field held in the excel spreadsheet</w:t>
      </w:r>
      <w:r w:rsidR="00F8070C">
        <w:t>,</w:t>
      </w:r>
      <w:r>
        <w:t xml:space="preserve"> </w:t>
      </w:r>
      <w:r w:rsidR="003E50DE">
        <w:t xml:space="preserve">provided </w:t>
      </w:r>
      <w:r w:rsidR="003E50DE">
        <w:t>by the Analytics team</w:t>
      </w:r>
      <w:r w:rsidR="00F8070C">
        <w:t>,</w:t>
      </w:r>
      <w:r w:rsidR="003E50DE">
        <w:t xml:space="preserve"> </w:t>
      </w:r>
      <w:r>
        <w:t>will be updated in PeopleXD following th</w:t>
      </w:r>
      <w:r w:rsidR="00F8070C">
        <w:t>e</w:t>
      </w:r>
      <w:r>
        <w:t xml:space="preserve"> Navigation route</w:t>
      </w:r>
      <w:r w:rsidR="00F8070C">
        <w:t xml:space="preserve"> provided below</w:t>
      </w:r>
      <w:r>
        <w:t xml:space="preserve">. </w:t>
      </w:r>
    </w:p>
    <w:p w14:paraId="39291025" w14:textId="166967FD" w:rsidR="00171A63" w:rsidRDefault="00171A63" w:rsidP="00443248">
      <w:r>
        <w:t>Points to consider before loading:</w:t>
      </w:r>
    </w:p>
    <w:bookmarkEnd w:id="8"/>
    <w:p w14:paraId="5AF45BE6" w14:textId="10011794" w:rsidR="00443248" w:rsidRDefault="00171A63" w:rsidP="00171A63">
      <w:pPr>
        <w:pStyle w:val="ListParagraph"/>
        <w:numPr>
          <w:ilvl w:val="0"/>
          <w:numId w:val="5"/>
        </w:numPr>
      </w:pPr>
      <w:r>
        <w:lastRenderedPageBreak/>
        <w:t>This file is an exception to the other following files to be Uploaded, as it use</w:t>
      </w:r>
      <w:r w:rsidR="003E50DE">
        <w:t>s</w:t>
      </w:r>
      <w:r>
        <w:t xml:space="preserve"> the Pipe ‘|’ delimiter as </w:t>
      </w:r>
      <w:proofErr w:type="gramStart"/>
      <w:r>
        <w:t>it</w:t>
      </w:r>
      <w:proofErr w:type="gramEnd"/>
      <w:r>
        <w:t xml:space="preserve"> separator.</w:t>
      </w:r>
    </w:p>
    <w:p w14:paraId="14F23A85" w14:textId="3069C64B" w:rsidR="003E50DE" w:rsidRDefault="003E50DE" w:rsidP="00171A63">
      <w:pPr>
        <w:pStyle w:val="ListParagraph"/>
        <w:numPr>
          <w:ilvl w:val="0"/>
          <w:numId w:val="5"/>
        </w:numPr>
      </w:pPr>
      <w:r>
        <w:t xml:space="preserve">Save the file as a </w:t>
      </w:r>
      <w:r w:rsidR="00084486">
        <w:t>‘CSV’ (Comma Separated file) and then open in Notepad++ and Find and Replace the Comma ‘,’ with Pipe ‘|’ and save.</w:t>
      </w:r>
    </w:p>
    <w:p w14:paraId="02212CCE" w14:textId="6C34B322" w:rsidR="003E50DE" w:rsidRDefault="00084486" w:rsidP="003E50DE">
      <w:pPr>
        <w:ind w:left="360"/>
      </w:pPr>
      <w:r>
        <w:rPr>
          <w:noProof/>
        </w:rPr>
        <w:drawing>
          <wp:inline distT="0" distB="0" distL="0" distR="0" wp14:anchorId="3CC90B10" wp14:editId="4B64895C">
            <wp:extent cx="3835400" cy="2444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53824" cy="2456670"/>
                    </a:xfrm>
                    <a:prstGeom prst="rect">
                      <a:avLst/>
                    </a:prstGeom>
                  </pic:spPr>
                </pic:pic>
              </a:graphicData>
            </a:graphic>
          </wp:inline>
        </w:drawing>
      </w:r>
    </w:p>
    <w:p w14:paraId="0D254DD7" w14:textId="5E4D6A50" w:rsidR="00443248" w:rsidRDefault="00443248" w:rsidP="00443248">
      <w:r w:rsidRPr="00F8070C">
        <w:rPr>
          <w:b/>
        </w:rPr>
        <w:t>Navigation path:</w:t>
      </w:r>
      <w:r>
        <w:t xml:space="preserve"> Administrator Dashboard&gt; Data Migration&gt; LOAD FILE (tile): Click on </w:t>
      </w:r>
      <w:r>
        <w:rPr>
          <w:noProof/>
        </w:rPr>
        <w:drawing>
          <wp:inline distT="0" distB="0" distL="0" distR="0" wp14:anchorId="4819C579" wp14:editId="1FB98B73">
            <wp:extent cx="514350" cy="352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350" cy="352425"/>
                    </a:xfrm>
                    <a:prstGeom prst="rect">
                      <a:avLst/>
                    </a:prstGeom>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443248" w14:paraId="73F2BB52" w14:textId="77777777" w:rsidTr="004461EE">
        <w:trPr>
          <w:trHeight w:val="300"/>
        </w:trPr>
        <w:tc>
          <w:tcPr>
            <w:tcW w:w="4620" w:type="dxa"/>
            <w:tcBorders>
              <w:top w:val="single" w:sz="6" w:space="0" w:color="auto"/>
              <w:left w:val="single" w:sz="6" w:space="0" w:color="auto"/>
              <w:bottom w:val="single" w:sz="6" w:space="0" w:color="auto"/>
              <w:right w:val="single" w:sz="6" w:space="0" w:color="auto"/>
            </w:tcBorders>
            <w:shd w:val="clear" w:color="auto" w:fill="9CC2E5" w:themeFill="accent1" w:themeFillTint="99"/>
            <w:tcMar>
              <w:left w:w="105" w:type="dxa"/>
              <w:right w:w="105" w:type="dxa"/>
            </w:tcMar>
          </w:tcPr>
          <w:p w14:paraId="6B27DD76" w14:textId="77777777" w:rsidR="00443248" w:rsidRDefault="00443248" w:rsidP="004461EE">
            <w:pPr>
              <w:spacing w:line="240" w:lineRule="auto"/>
              <w:rPr>
                <w:rFonts w:ascii="Calibri" w:eastAsia="Calibri" w:hAnsi="Calibri" w:cs="Calibri"/>
              </w:rPr>
            </w:pPr>
            <w:r w:rsidRPr="07F62C91">
              <w:rPr>
                <w:rFonts w:ascii="Calibri" w:eastAsia="Calibri" w:hAnsi="Calibri" w:cs="Calibri"/>
                <w:b/>
                <w:bCs/>
              </w:rPr>
              <w:t>Column Heading</w:t>
            </w:r>
          </w:p>
        </w:tc>
        <w:tc>
          <w:tcPr>
            <w:tcW w:w="4620" w:type="dxa"/>
            <w:tcBorders>
              <w:top w:val="single" w:sz="6" w:space="0" w:color="auto"/>
              <w:left w:val="single" w:sz="6" w:space="0" w:color="auto"/>
              <w:bottom w:val="single" w:sz="6" w:space="0" w:color="auto"/>
              <w:right w:val="single" w:sz="6" w:space="0" w:color="auto"/>
            </w:tcBorders>
            <w:shd w:val="clear" w:color="auto" w:fill="9CC2E5" w:themeFill="accent1" w:themeFillTint="99"/>
            <w:tcMar>
              <w:left w:w="105" w:type="dxa"/>
              <w:right w:w="105" w:type="dxa"/>
            </w:tcMar>
          </w:tcPr>
          <w:p w14:paraId="7367E615" w14:textId="77777777" w:rsidR="00443248" w:rsidRDefault="00443248" w:rsidP="004461EE">
            <w:pPr>
              <w:spacing w:line="240" w:lineRule="auto"/>
              <w:rPr>
                <w:rFonts w:ascii="Calibri" w:eastAsia="Calibri" w:hAnsi="Calibri" w:cs="Calibri"/>
              </w:rPr>
            </w:pPr>
            <w:r w:rsidRPr="07F62C91">
              <w:rPr>
                <w:rFonts w:ascii="Calibri" w:eastAsia="Calibri" w:hAnsi="Calibri" w:cs="Calibri"/>
                <w:b/>
                <w:bCs/>
              </w:rPr>
              <w:t>Description of entry to column</w:t>
            </w:r>
          </w:p>
        </w:tc>
      </w:tr>
      <w:tr w:rsidR="00443248" w14:paraId="2310C4CD" w14:textId="77777777" w:rsidTr="004461E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42093731" w14:textId="612D0E7B" w:rsidR="00443248" w:rsidRDefault="00443248" w:rsidP="004461EE">
            <w:pPr>
              <w:spacing w:line="240" w:lineRule="auto"/>
              <w:rPr>
                <w:rFonts w:ascii="Calibri" w:eastAsia="Calibri" w:hAnsi="Calibri" w:cs="Calibri"/>
              </w:rPr>
            </w:pPr>
            <w:r w:rsidRPr="07F62C91">
              <w:rPr>
                <w:rFonts w:ascii="Calibri" w:eastAsia="Calibri" w:hAnsi="Calibri" w:cs="Calibri"/>
                <w:b/>
                <w:bCs/>
              </w:rPr>
              <w:t>A:</w:t>
            </w:r>
            <w:r>
              <w:rPr>
                <w:rFonts w:ascii="Calibri" w:eastAsia="Calibri" w:hAnsi="Calibri" w:cs="Calibri"/>
                <w:b/>
                <w:bCs/>
              </w:rPr>
              <w:t xml:space="preserve"> Position Code</w:t>
            </w:r>
            <w:r w:rsidR="00814AAA">
              <w:rPr>
                <w:rFonts w:ascii="Calibri" w:eastAsia="Calibri" w:hAnsi="Calibri" w:cs="Calibri"/>
                <w:b/>
                <w:bCs/>
              </w:rPr>
              <w:t xml:space="preserve"> </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76973D1F" w14:textId="39FA7D03" w:rsidR="00443248" w:rsidRDefault="00814AAA" w:rsidP="004461EE">
            <w:pPr>
              <w:spacing w:line="240" w:lineRule="auto"/>
              <w:rPr>
                <w:rFonts w:ascii="Calibri" w:eastAsia="Calibri" w:hAnsi="Calibri" w:cs="Calibri"/>
              </w:rPr>
            </w:pPr>
            <w:r>
              <w:rPr>
                <w:rFonts w:ascii="Calibri" w:eastAsia="Calibri" w:hAnsi="Calibri" w:cs="Calibri"/>
                <w:bCs/>
              </w:rPr>
              <w:t xml:space="preserve">New </w:t>
            </w:r>
            <w:r w:rsidRPr="00814AAA">
              <w:rPr>
                <w:rFonts w:ascii="Calibri" w:eastAsia="Calibri" w:hAnsi="Calibri" w:cs="Calibri"/>
                <w:bCs/>
              </w:rPr>
              <w:t>Position Code created in previous step</w:t>
            </w:r>
            <w:r>
              <w:rPr>
                <w:rFonts w:ascii="Calibri" w:eastAsia="Calibri" w:hAnsi="Calibri" w:cs="Calibri"/>
                <w:bCs/>
              </w:rPr>
              <w:t xml:space="preserve"> or an existing code e.g. ‘01S’</w:t>
            </w:r>
          </w:p>
        </w:tc>
      </w:tr>
      <w:tr w:rsidR="00443248" w14:paraId="19FBA58D" w14:textId="77777777" w:rsidTr="004461E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555AADBC" w14:textId="77777777" w:rsidR="00443248" w:rsidRPr="009E1498" w:rsidRDefault="00443248" w:rsidP="004461EE">
            <w:pPr>
              <w:spacing w:line="240" w:lineRule="auto"/>
              <w:rPr>
                <w:rFonts w:ascii="Calibri" w:eastAsia="Calibri" w:hAnsi="Calibri" w:cs="Calibri"/>
                <w:b/>
                <w:bCs/>
              </w:rPr>
            </w:pPr>
            <w:r w:rsidRPr="07F62C91">
              <w:rPr>
                <w:rFonts w:ascii="Calibri" w:eastAsia="Calibri" w:hAnsi="Calibri" w:cs="Calibri"/>
                <w:b/>
                <w:bCs/>
              </w:rPr>
              <w:t xml:space="preserve">B: </w:t>
            </w:r>
            <w:r>
              <w:rPr>
                <w:rFonts w:ascii="Calibri" w:eastAsia="Calibri" w:hAnsi="Calibri" w:cs="Calibri"/>
                <w:b/>
                <w:bCs/>
              </w:rPr>
              <w:t>Description</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12C7E728" w14:textId="7C5D30B7" w:rsidR="00443248" w:rsidRDefault="00814AAA" w:rsidP="004461EE">
            <w:pPr>
              <w:spacing w:line="240" w:lineRule="auto"/>
              <w:rPr>
                <w:rFonts w:ascii="Calibri" w:eastAsia="Calibri" w:hAnsi="Calibri" w:cs="Calibri"/>
              </w:rPr>
            </w:pPr>
            <w:r>
              <w:rPr>
                <w:rFonts w:ascii="Calibri" w:eastAsia="Calibri" w:hAnsi="Calibri" w:cs="Calibri"/>
                <w:bCs/>
              </w:rPr>
              <w:t xml:space="preserve">New </w:t>
            </w:r>
            <w:r w:rsidRPr="00814AAA">
              <w:rPr>
                <w:rFonts w:ascii="Calibri" w:eastAsia="Calibri" w:hAnsi="Calibri" w:cs="Calibri"/>
                <w:bCs/>
              </w:rPr>
              <w:t xml:space="preserve">Position </w:t>
            </w:r>
            <w:r>
              <w:rPr>
                <w:rFonts w:ascii="Calibri" w:eastAsia="Calibri" w:hAnsi="Calibri" w:cs="Calibri"/>
                <w:bCs/>
              </w:rPr>
              <w:t>Description</w:t>
            </w:r>
            <w:r w:rsidRPr="00814AAA">
              <w:rPr>
                <w:rFonts w:ascii="Calibri" w:eastAsia="Calibri" w:hAnsi="Calibri" w:cs="Calibri"/>
                <w:bCs/>
              </w:rPr>
              <w:t xml:space="preserve"> created in previous step</w:t>
            </w:r>
            <w:r>
              <w:rPr>
                <w:rFonts w:ascii="Calibri" w:eastAsia="Calibri" w:hAnsi="Calibri" w:cs="Calibri"/>
                <w:bCs/>
              </w:rPr>
              <w:t xml:space="preserve"> or an existing code e</w:t>
            </w:r>
            <w:r w:rsidR="00443248">
              <w:rPr>
                <w:rFonts w:ascii="Calibri" w:eastAsia="Calibri" w:hAnsi="Calibri" w:cs="Calibri"/>
              </w:rPr>
              <w:t>.g. ‘STANDARD GRADE 1’.</w:t>
            </w:r>
          </w:p>
        </w:tc>
      </w:tr>
      <w:tr w:rsidR="00443248" w14:paraId="636293C1" w14:textId="77777777" w:rsidTr="004461E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660AD8A7" w14:textId="15EBE9C0" w:rsidR="00443248" w:rsidRDefault="00443248" w:rsidP="004461EE">
            <w:pPr>
              <w:spacing w:line="240" w:lineRule="auto"/>
              <w:rPr>
                <w:rFonts w:ascii="Calibri" w:eastAsia="Calibri" w:hAnsi="Calibri" w:cs="Calibri"/>
              </w:rPr>
            </w:pPr>
            <w:r w:rsidRPr="07F62C91">
              <w:rPr>
                <w:rFonts w:ascii="Calibri" w:eastAsia="Calibri" w:hAnsi="Calibri" w:cs="Calibri"/>
                <w:b/>
                <w:bCs/>
              </w:rPr>
              <w:t xml:space="preserve">C: </w:t>
            </w:r>
            <w:r w:rsidR="00814AAA">
              <w:rPr>
                <w:rFonts w:ascii="Calibri" w:eastAsia="Calibri" w:hAnsi="Calibri" w:cs="Calibri"/>
                <w:b/>
                <w:bCs/>
              </w:rPr>
              <w:t>Scale Point</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492674FB" w14:textId="67C7CF88" w:rsidR="00443248" w:rsidRDefault="00857643" w:rsidP="004461EE">
            <w:pPr>
              <w:spacing w:line="240" w:lineRule="auto"/>
              <w:rPr>
                <w:rFonts w:ascii="Calibri" w:eastAsia="Calibri" w:hAnsi="Calibri" w:cs="Calibri"/>
              </w:rPr>
            </w:pPr>
            <w:r>
              <w:rPr>
                <w:rFonts w:ascii="Calibri" w:eastAsia="Calibri" w:hAnsi="Calibri" w:cs="Calibri"/>
              </w:rPr>
              <w:t>P</w:t>
            </w:r>
            <w:r w:rsidRPr="00857643">
              <w:rPr>
                <w:rFonts w:ascii="Calibri" w:eastAsia="Calibri" w:hAnsi="Calibri" w:cs="Calibri"/>
              </w:rPr>
              <w:t>opulate with the Scale point that the rate is effective</w:t>
            </w:r>
            <w:r>
              <w:rPr>
                <w:rFonts w:ascii="Calibri" w:eastAsia="Calibri" w:hAnsi="Calibri" w:cs="Calibri"/>
              </w:rPr>
              <w:t xml:space="preserve">. This aligns with the NSP (National Spine Point), this follows the </w:t>
            </w:r>
            <w:proofErr w:type="spellStart"/>
            <w:r>
              <w:rPr>
                <w:rFonts w:ascii="Calibri" w:eastAsia="Calibri" w:hAnsi="Calibri" w:cs="Calibri"/>
              </w:rPr>
              <w:t>UoO</w:t>
            </w:r>
            <w:proofErr w:type="spellEnd"/>
            <w:r>
              <w:rPr>
                <w:rFonts w:ascii="Calibri" w:eastAsia="Calibri" w:hAnsi="Calibri" w:cs="Calibri"/>
              </w:rPr>
              <w:t xml:space="preserve"> (University of Oxford) agreed naming convention. E.g. ‘01’</w:t>
            </w:r>
          </w:p>
        </w:tc>
      </w:tr>
      <w:tr w:rsidR="00443248" w14:paraId="1E3E8F0D" w14:textId="77777777" w:rsidTr="004461E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57CB3365" w14:textId="1A57580A" w:rsidR="00443248" w:rsidRDefault="00443248" w:rsidP="004461EE">
            <w:pPr>
              <w:spacing w:line="240" w:lineRule="auto"/>
              <w:rPr>
                <w:rFonts w:ascii="Calibri" w:eastAsia="Calibri" w:hAnsi="Calibri" w:cs="Calibri"/>
              </w:rPr>
            </w:pPr>
            <w:r w:rsidRPr="07F62C91">
              <w:rPr>
                <w:rFonts w:ascii="Calibri" w:eastAsia="Calibri" w:hAnsi="Calibri" w:cs="Calibri"/>
                <w:b/>
                <w:bCs/>
              </w:rPr>
              <w:t xml:space="preserve">D: </w:t>
            </w:r>
            <w:r w:rsidR="00814AAA">
              <w:rPr>
                <w:rFonts w:ascii="Calibri" w:eastAsia="Calibri" w:hAnsi="Calibri" w:cs="Calibri"/>
                <w:b/>
                <w:bCs/>
              </w:rPr>
              <w:t xml:space="preserve">Scale </w:t>
            </w:r>
            <w:proofErr w:type="spellStart"/>
            <w:r w:rsidR="00814AAA">
              <w:rPr>
                <w:rFonts w:ascii="Calibri" w:eastAsia="Calibri" w:hAnsi="Calibri" w:cs="Calibri"/>
                <w:b/>
                <w:bCs/>
              </w:rPr>
              <w:t>Narr</w:t>
            </w:r>
            <w:proofErr w:type="spellEnd"/>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297F9331" w14:textId="50B379E4" w:rsidR="00443248" w:rsidRDefault="00857643" w:rsidP="004461EE">
            <w:pPr>
              <w:spacing w:line="240" w:lineRule="auto"/>
              <w:rPr>
                <w:rFonts w:ascii="Calibri" w:eastAsia="Calibri" w:hAnsi="Calibri" w:cs="Calibri"/>
              </w:rPr>
            </w:pPr>
            <w:r w:rsidRPr="00857643">
              <w:rPr>
                <w:rFonts w:ascii="Calibri" w:eastAsia="Calibri" w:hAnsi="Calibri" w:cs="Calibri"/>
              </w:rPr>
              <w:t>Populate with the Scale narrative</w:t>
            </w:r>
            <w:r w:rsidR="00171A63">
              <w:rPr>
                <w:rFonts w:ascii="Calibri" w:eastAsia="Calibri" w:hAnsi="Calibri" w:cs="Calibri"/>
              </w:rPr>
              <w:t xml:space="preserve">. This has been agreed with the HRSEG and follows the </w:t>
            </w:r>
            <w:proofErr w:type="spellStart"/>
            <w:r w:rsidR="00171A63">
              <w:rPr>
                <w:rFonts w:ascii="Calibri" w:eastAsia="Calibri" w:hAnsi="Calibri" w:cs="Calibri"/>
              </w:rPr>
              <w:t>UoO</w:t>
            </w:r>
            <w:proofErr w:type="spellEnd"/>
            <w:r w:rsidR="00171A63">
              <w:rPr>
                <w:rFonts w:ascii="Calibri" w:eastAsia="Calibri" w:hAnsi="Calibri" w:cs="Calibri"/>
              </w:rPr>
              <w:t xml:space="preserve"> agreed naming convention (This includes the NSP) e.g. ‘</w:t>
            </w:r>
            <w:r w:rsidR="00171A63" w:rsidRPr="00171A63">
              <w:rPr>
                <w:rFonts w:ascii="Calibri" w:eastAsia="Calibri" w:hAnsi="Calibri" w:cs="Calibri"/>
              </w:rPr>
              <w:t xml:space="preserve">POINT </w:t>
            </w:r>
            <w:r w:rsidR="00171A63">
              <w:rPr>
                <w:rFonts w:ascii="Calibri" w:eastAsia="Calibri" w:hAnsi="Calibri" w:cs="Calibri"/>
              </w:rPr>
              <w:t>1</w:t>
            </w:r>
            <w:r w:rsidR="00171A63" w:rsidRPr="00171A63">
              <w:rPr>
                <w:rFonts w:ascii="Calibri" w:eastAsia="Calibri" w:hAnsi="Calibri" w:cs="Calibri"/>
              </w:rPr>
              <w:t xml:space="preserve"> NSP</w:t>
            </w:r>
            <w:r w:rsidR="00171A63">
              <w:rPr>
                <w:rFonts w:ascii="Calibri" w:eastAsia="Calibri" w:hAnsi="Calibri" w:cs="Calibri"/>
              </w:rPr>
              <w:t>01</w:t>
            </w:r>
            <w:r w:rsidR="00171A63" w:rsidRPr="00171A63">
              <w:rPr>
                <w:rFonts w:ascii="Calibri" w:eastAsia="Calibri" w:hAnsi="Calibri" w:cs="Calibri"/>
              </w:rPr>
              <w:t xml:space="preserve"> (</w:t>
            </w:r>
            <w:r w:rsidR="00171A63">
              <w:rPr>
                <w:rFonts w:ascii="Calibri" w:eastAsia="Calibri" w:hAnsi="Calibri" w:cs="Calibri"/>
              </w:rPr>
              <w:t>DSC</w:t>
            </w:r>
            <w:r w:rsidR="00171A63" w:rsidRPr="00171A63">
              <w:rPr>
                <w:rFonts w:ascii="Calibri" w:eastAsia="Calibri" w:hAnsi="Calibri" w:cs="Calibri"/>
              </w:rPr>
              <w:t>)</w:t>
            </w:r>
            <w:r w:rsidR="00171A63">
              <w:rPr>
                <w:rFonts w:ascii="Calibri" w:eastAsia="Calibri" w:hAnsi="Calibri" w:cs="Calibri"/>
              </w:rPr>
              <w:t>’, the ‘(DSC)’ may include ‘(BAR)’ and then column E will need to be populated.</w:t>
            </w:r>
            <w:r w:rsidR="00443248">
              <w:br/>
            </w:r>
          </w:p>
        </w:tc>
      </w:tr>
      <w:tr w:rsidR="00443248" w14:paraId="2DAA3CDA" w14:textId="77777777" w:rsidTr="004461E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6102ADCD" w14:textId="54D2BC75" w:rsidR="00443248" w:rsidRPr="07F62C91" w:rsidRDefault="00443248" w:rsidP="004461EE">
            <w:pPr>
              <w:spacing w:line="240" w:lineRule="auto"/>
              <w:rPr>
                <w:rFonts w:ascii="Calibri" w:eastAsia="Calibri" w:hAnsi="Calibri" w:cs="Calibri"/>
                <w:b/>
                <w:bCs/>
              </w:rPr>
            </w:pPr>
            <w:r>
              <w:rPr>
                <w:rFonts w:ascii="Calibri" w:eastAsia="Calibri" w:hAnsi="Calibri" w:cs="Calibri"/>
                <w:b/>
                <w:bCs/>
              </w:rPr>
              <w:t xml:space="preserve">E: </w:t>
            </w:r>
            <w:r w:rsidR="00814AAA">
              <w:rPr>
                <w:rFonts w:ascii="Calibri" w:eastAsia="Calibri" w:hAnsi="Calibri" w:cs="Calibri"/>
                <w:b/>
                <w:bCs/>
              </w:rPr>
              <w:t>Scale Bar</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3ED287A3" w14:textId="51C8C789" w:rsidR="00443248" w:rsidRDefault="00171A63" w:rsidP="00171A63">
            <w:pPr>
              <w:spacing w:line="240" w:lineRule="auto"/>
            </w:pPr>
            <w:r>
              <w:t>The BAR point means the person doesn’t increment beyond this point automatically. It’s an automatic stop and requires user instruction to say employee should be incremented beyond this. e.g. Populate with ‘Y’ if this is a barrier point.</w:t>
            </w:r>
          </w:p>
        </w:tc>
      </w:tr>
    </w:tbl>
    <w:p w14:paraId="056F7E29" w14:textId="4C80323C" w:rsidR="007006EC" w:rsidRDefault="00857643" w:rsidP="007006EC">
      <w:r w:rsidRPr="007F6768">
        <w:rPr>
          <w:b/>
        </w:rPr>
        <w:t>NOTE:</w:t>
      </w:r>
      <w:r>
        <w:t xml:space="preserve"> For further fields and the full file format please see file: </w:t>
      </w:r>
      <w:hyperlink r:id="rId13" w:history="1">
        <w:r w:rsidRPr="00857643">
          <w:rPr>
            <w:rStyle w:val="Hyperlink"/>
          </w:rPr>
          <w:t>Data Load Upload Templates</w:t>
        </w:r>
      </w:hyperlink>
    </w:p>
    <w:p w14:paraId="6D13F62B" w14:textId="593CD9CF" w:rsidR="00532DEE" w:rsidRDefault="00A21059" w:rsidP="00A21059">
      <w:pPr>
        <w:pStyle w:val="Heading3"/>
      </w:pPr>
      <w:bookmarkStart w:id="9" w:name="_Toc176418553"/>
      <w:r>
        <w:t>Back-out Procedure</w:t>
      </w:r>
      <w:bookmarkEnd w:id="9"/>
    </w:p>
    <w:p w14:paraId="4B1EBAAF" w14:textId="326D608E" w:rsidR="00532DEE" w:rsidRDefault="00532DEE" w:rsidP="00532DEE">
      <w:r>
        <w:t>To back this file out, providing that no activity has taken place against the newly created Scale Points, it can be BACKED OUT quite quickly, using the Administrator Dashboard functionality:</w:t>
      </w:r>
    </w:p>
    <w:p w14:paraId="291DF849" w14:textId="3893ACDF" w:rsidR="00532DEE" w:rsidRDefault="00532DEE" w:rsidP="00532DEE">
      <w:pPr>
        <w:pStyle w:val="ListParagraph"/>
        <w:numPr>
          <w:ilvl w:val="0"/>
          <w:numId w:val="5"/>
        </w:numPr>
      </w:pPr>
      <w:r>
        <w:t>Click the ellipsis, on the Data Migration Option tile, at the end of the record that you wish to remove, select the ‘Clear Down’ option</w:t>
      </w:r>
    </w:p>
    <w:p w14:paraId="349B7686" w14:textId="34BF142F" w:rsidR="00532DEE" w:rsidRDefault="00532DEE" w:rsidP="00532DEE">
      <w:pPr>
        <w:ind w:left="1440"/>
      </w:pPr>
      <w:r>
        <w:rPr>
          <w:noProof/>
        </w:rPr>
        <w:drawing>
          <wp:inline distT="0" distB="0" distL="0" distR="0" wp14:anchorId="5347F7EE" wp14:editId="448B72C7">
            <wp:extent cx="3340100" cy="18362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49827" cy="1841585"/>
                    </a:xfrm>
                    <a:prstGeom prst="rect">
                      <a:avLst/>
                    </a:prstGeom>
                  </pic:spPr>
                </pic:pic>
              </a:graphicData>
            </a:graphic>
          </wp:inline>
        </w:drawing>
      </w:r>
    </w:p>
    <w:p w14:paraId="21762B63" w14:textId="53C01390" w:rsidR="00532DEE" w:rsidRDefault="00532DEE" w:rsidP="00532DEE">
      <w:pPr>
        <w:pStyle w:val="ListParagraph"/>
        <w:numPr>
          <w:ilvl w:val="0"/>
          <w:numId w:val="5"/>
        </w:numPr>
      </w:pPr>
      <w:r>
        <w:lastRenderedPageBreak/>
        <w:t>Once the ‘Clear Down’ option has been selected, click on the ‘Yes’ option in answer to the question being asked.</w:t>
      </w:r>
    </w:p>
    <w:p w14:paraId="0ABB66D7" w14:textId="7DECB629" w:rsidR="00532DEE" w:rsidRDefault="00532DEE" w:rsidP="00532DEE">
      <w:pPr>
        <w:ind w:left="1440"/>
      </w:pPr>
      <w:r>
        <w:rPr>
          <w:noProof/>
        </w:rPr>
        <w:drawing>
          <wp:inline distT="0" distB="0" distL="0" distR="0" wp14:anchorId="70546848" wp14:editId="7757FB44">
            <wp:extent cx="3663950" cy="11273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75015" cy="1130774"/>
                    </a:xfrm>
                    <a:prstGeom prst="rect">
                      <a:avLst/>
                    </a:prstGeom>
                  </pic:spPr>
                </pic:pic>
              </a:graphicData>
            </a:graphic>
          </wp:inline>
        </w:drawing>
      </w:r>
    </w:p>
    <w:p w14:paraId="7D153EAC" w14:textId="66D5BE70" w:rsidR="00544D94" w:rsidRDefault="00544D94" w:rsidP="00544D94">
      <w:pPr>
        <w:pStyle w:val="ListParagraph"/>
        <w:numPr>
          <w:ilvl w:val="0"/>
          <w:numId w:val="5"/>
        </w:numPr>
      </w:pPr>
      <w:r>
        <w:t>Once this has completed backing out the loaded data it will return as completed.</w:t>
      </w:r>
    </w:p>
    <w:p w14:paraId="2723930C" w14:textId="5B26A676" w:rsidR="00544D94" w:rsidRPr="00532DEE" w:rsidRDefault="00544D94" w:rsidP="00544D94">
      <w:pPr>
        <w:ind w:left="1440"/>
      </w:pPr>
      <w:r>
        <w:rPr>
          <w:noProof/>
        </w:rPr>
        <w:drawing>
          <wp:anchor distT="0" distB="0" distL="114300" distR="114300" simplePos="0" relativeHeight="251659264" behindDoc="0" locked="0" layoutInCell="1" allowOverlap="1" wp14:anchorId="74CCD967" wp14:editId="3292F64F">
            <wp:simplePos x="0" y="0"/>
            <wp:positionH relativeFrom="margin">
              <wp:posOffset>3175000</wp:posOffset>
            </wp:positionH>
            <wp:positionV relativeFrom="paragraph">
              <wp:posOffset>941070</wp:posOffset>
            </wp:positionV>
            <wp:extent cx="419100" cy="3873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19100" cy="3873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69330DB" wp14:editId="496A055A">
            <wp:simplePos x="0" y="0"/>
            <wp:positionH relativeFrom="column">
              <wp:posOffset>3676650</wp:posOffset>
            </wp:positionH>
            <wp:positionV relativeFrom="paragraph">
              <wp:posOffset>1029970</wp:posOffset>
            </wp:positionV>
            <wp:extent cx="895350" cy="2762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895350" cy="276225"/>
                    </a:xfrm>
                    <a:prstGeom prst="rect">
                      <a:avLst/>
                    </a:prstGeom>
                  </pic:spPr>
                </pic:pic>
              </a:graphicData>
            </a:graphic>
          </wp:anchor>
        </w:drawing>
      </w:r>
      <w:r>
        <w:rPr>
          <w:noProof/>
        </w:rPr>
        <w:drawing>
          <wp:inline distT="0" distB="0" distL="0" distR="0" wp14:anchorId="48E8E473" wp14:editId="38DA882F">
            <wp:extent cx="4095750" cy="13955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21256" cy="1404232"/>
                    </a:xfrm>
                    <a:prstGeom prst="rect">
                      <a:avLst/>
                    </a:prstGeom>
                  </pic:spPr>
                </pic:pic>
              </a:graphicData>
            </a:graphic>
          </wp:inline>
        </w:drawing>
      </w:r>
    </w:p>
    <w:p w14:paraId="773F43A2" w14:textId="395C593F" w:rsidR="007006EC" w:rsidRDefault="007006EC" w:rsidP="00A21059">
      <w:pPr>
        <w:pStyle w:val="Heading2"/>
        <w:numPr>
          <w:ilvl w:val="0"/>
          <w:numId w:val="6"/>
        </w:numPr>
        <w:rPr>
          <w:rFonts w:eastAsia="Calibri"/>
        </w:rPr>
      </w:pPr>
      <w:bookmarkStart w:id="10" w:name="_Toc176418554"/>
      <w:r w:rsidRPr="00A21059">
        <w:rPr>
          <w:rFonts w:eastAsia="Calibri"/>
        </w:rPr>
        <w:t>Upload Functionality - The columns required are for Position Rate Details File functionality:</w:t>
      </w:r>
      <w:bookmarkEnd w:id="10"/>
    </w:p>
    <w:p w14:paraId="365F128C" w14:textId="73EE881D" w:rsidR="00D6310F" w:rsidRDefault="00D6310F" w:rsidP="00D6310F">
      <w:r>
        <w:t>This is an automated process where each field held in the excel spreadsheet</w:t>
      </w:r>
      <w:r w:rsidR="00F8070C">
        <w:t>,</w:t>
      </w:r>
      <w:r>
        <w:t xml:space="preserve"> provided by the Analytics team</w:t>
      </w:r>
      <w:r w:rsidR="00F8070C">
        <w:t xml:space="preserve">, </w:t>
      </w:r>
      <w:r>
        <w:t xml:space="preserve">will be updated in PeopleXD following </w:t>
      </w:r>
      <w:r w:rsidR="00F8070C">
        <w:t>the Navigation route provided below</w:t>
      </w:r>
    </w:p>
    <w:p w14:paraId="785764EA" w14:textId="77777777" w:rsidR="00D6310F" w:rsidRDefault="00D6310F" w:rsidP="00D6310F">
      <w:r>
        <w:t>Points to consider before loading:</w:t>
      </w:r>
    </w:p>
    <w:p w14:paraId="26D8941D" w14:textId="3EF8AEB3" w:rsidR="00C074F3" w:rsidRPr="00C074F3" w:rsidRDefault="00F8070C" w:rsidP="00C074F3">
      <w:r w:rsidRPr="00F8070C">
        <w:rPr>
          <w:b/>
        </w:rPr>
        <w:t>Navigation path:</w:t>
      </w:r>
      <w:r>
        <w:t xml:space="preserve"> </w:t>
      </w:r>
      <w:r>
        <w:t>Payroll</w:t>
      </w:r>
      <w:r>
        <w:t xml:space="preserve"> Dashboard&gt; </w:t>
      </w:r>
      <w:r>
        <w:t>Uploads</w:t>
      </w:r>
      <w:r>
        <w:t>&gt;</w:t>
      </w:r>
      <w:r>
        <w:t>’Load Position rates of Pay’ tile</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0C074F3" w14:paraId="55228F0B" w14:textId="77777777" w:rsidTr="007C616E">
        <w:trPr>
          <w:trHeight w:val="300"/>
        </w:trPr>
        <w:tc>
          <w:tcPr>
            <w:tcW w:w="4620" w:type="dxa"/>
            <w:tcBorders>
              <w:top w:val="single" w:sz="6" w:space="0" w:color="auto"/>
              <w:left w:val="single" w:sz="6" w:space="0" w:color="auto"/>
              <w:bottom w:val="single" w:sz="6" w:space="0" w:color="auto"/>
              <w:right w:val="single" w:sz="6" w:space="0" w:color="auto"/>
            </w:tcBorders>
            <w:shd w:val="clear" w:color="auto" w:fill="9CC2E5" w:themeFill="accent1" w:themeFillTint="99"/>
            <w:tcMar>
              <w:left w:w="105" w:type="dxa"/>
              <w:right w:w="105" w:type="dxa"/>
            </w:tcMar>
          </w:tcPr>
          <w:p w14:paraId="3174A6BB" w14:textId="77777777" w:rsidR="00C074F3" w:rsidRDefault="00C074F3" w:rsidP="007C616E">
            <w:pPr>
              <w:spacing w:line="240" w:lineRule="auto"/>
              <w:rPr>
                <w:rFonts w:ascii="Calibri" w:eastAsia="Calibri" w:hAnsi="Calibri" w:cs="Calibri"/>
              </w:rPr>
            </w:pPr>
            <w:r w:rsidRPr="07F62C91">
              <w:rPr>
                <w:rFonts w:ascii="Calibri" w:eastAsia="Calibri" w:hAnsi="Calibri" w:cs="Calibri"/>
                <w:b/>
                <w:bCs/>
              </w:rPr>
              <w:t>Column Heading</w:t>
            </w:r>
          </w:p>
        </w:tc>
        <w:tc>
          <w:tcPr>
            <w:tcW w:w="4620" w:type="dxa"/>
            <w:tcBorders>
              <w:top w:val="single" w:sz="6" w:space="0" w:color="auto"/>
              <w:left w:val="single" w:sz="6" w:space="0" w:color="auto"/>
              <w:bottom w:val="single" w:sz="6" w:space="0" w:color="auto"/>
              <w:right w:val="single" w:sz="6" w:space="0" w:color="auto"/>
            </w:tcBorders>
            <w:shd w:val="clear" w:color="auto" w:fill="9CC2E5" w:themeFill="accent1" w:themeFillTint="99"/>
            <w:tcMar>
              <w:left w:w="105" w:type="dxa"/>
              <w:right w:w="105" w:type="dxa"/>
            </w:tcMar>
          </w:tcPr>
          <w:p w14:paraId="632D1F9C" w14:textId="77777777" w:rsidR="00C074F3" w:rsidRDefault="00C074F3" w:rsidP="007C616E">
            <w:pPr>
              <w:spacing w:line="240" w:lineRule="auto"/>
              <w:rPr>
                <w:rFonts w:ascii="Calibri" w:eastAsia="Calibri" w:hAnsi="Calibri" w:cs="Calibri"/>
              </w:rPr>
            </w:pPr>
            <w:r w:rsidRPr="07F62C91">
              <w:rPr>
                <w:rFonts w:ascii="Calibri" w:eastAsia="Calibri" w:hAnsi="Calibri" w:cs="Calibri"/>
                <w:b/>
                <w:bCs/>
              </w:rPr>
              <w:t>Description of entry to column</w:t>
            </w:r>
          </w:p>
        </w:tc>
      </w:tr>
      <w:tr w:rsidR="00C074F3" w14:paraId="0CA2569C" w14:textId="77777777" w:rsidTr="007C616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29D67E00" w14:textId="77777777" w:rsidR="00C074F3" w:rsidRDefault="00C074F3" w:rsidP="007C616E">
            <w:pPr>
              <w:spacing w:line="240" w:lineRule="auto"/>
              <w:rPr>
                <w:rFonts w:ascii="Calibri" w:eastAsia="Calibri" w:hAnsi="Calibri" w:cs="Calibri"/>
              </w:rPr>
            </w:pPr>
            <w:r w:rsidRPr="07F62C91">
              <w:rPr>
                <w:rFonts w:ascii="Calibri" w:eastAsia="Calibri" w:hAnsi="Calibri" w:cs="Calibri"/>
                <w:b/>
                <w:bCs/>
              </w:rPr>
              <w:t>A:</w:t>
            </w:r>
            <w:r>
              <w:rPr>
                <w:rFonts w:ascii="Calibri" w:eastAsia="Calibri" w:hAnsi="Calibri" w:cs="Calibri"/>
                <w:b/>
                <w:bCs/>
              </w:rPr>
              <w:t xml:space="preserve"> Position Code </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24AC9A25" w14:textId="77777777" w:rsidR="00C074F3" w:rsidRDefault="00C074F3" w:rsidP="007C616E">
            <w:pPr>
              <w:spacing w:line="240" w:lineRule="auto"/>
              <w:rPr>
                <w:rFonts w:ascii="Calibri" w:eastAsia="Calibri" w:hAnsi="Calibri" w:cs="Calibri"/>
              </w:rPr>
            </w:pPr>
            <w:r>
              <w:rPr>
                <w:rFonts w:ascii="Calibri" w:eastAsia="Calibri" w:hAnsi="Calibri" w:cs="Calibri"/>
                <w:bCs/>
              </w:rPr>
              <w:t xml:space="preserve">New </w:t>
            </w:r>
            <w:r w:rsidRPr="00814AAA">
              <w:rPr>
                <w:rFonts w:ascii="Calibri" w:eastAsia="Calibri" w:hAnsi="Calibri" w:cs="Calibri"/>
                <w:bCs/>
              </w:rPr>
              <w:t>Position Code created in previous step</w:t>
            </w:r>
            <w:r>
              <w:rPr>
                <w:rFonts w:ascii="Calibri" w:eastAsia="Calibri" w:hAnsi="Calibri" w:cs="Calibri"/>
                <w:bCs/>
              </w:rPr>
              <w:t xml:space="preserve"> or an existing code e.g. ‘01S’</w:t>
            </w:r>
          </w:p>
        </w:tc>
      </w:tr>
      <w:tr w:rsidR="00C074F3" w14:paraId="33454CE3" w14:textId="77777777" w:rsidTr="007C616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5353F628" w14:textId="393AA049" w:rsidR="00C074F3" w:rsidRDefault="00F8070C" w:rsidP="007C616E">
            <w:pPr>
              <w:spacing w:line="240" w:lineRule="auto"/>
              <w:rPr>
                <w:rFonts w:ascii="Calibri" w:eastAsia="Calibri" w:hAnsi="Calibri" w:cs="Calibri"/>
              </w:rPr>
            </w:pPr>
            <w:r>
              <w:rPr>
                <w:rFonts w:ascii="Calibri" w:eastAsia="Calibri" w:hAnsi="Calibri" w:cs="Calibri"/>
                <w:b/>
                <w:bCs/>
              </w:rPr>
              <w:t>B</w:t>
            </w:r>
            <w:r w:rsidR="00C074F3" w:rsidRPr="07F62C91">
              <w:rPr>
                <w:rFonts w:ascii="Calibri" w:eastAsia="Calibri" w:hAnsi="Calibri" w:cs="Calibri"/>
                <w:b/>
                <w:bCs/>
              </w:rPr>
              <w:t xml:space="preserve">: </w:t>
            </w:r>
            <w:r w:rsidR="00C074F3">
              <w:rPr>
                <w:rFonts w:ascii="Calibri" w:eastAsia="Calibri" w:hAnsi="Calibri" w:cs="Calibri"/>
                <w:b/>
                <w:bCs/>
              </w:rPr>
              <w:t>Scale Point</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57174880" w14:textId="77777777" w:rsidR="00C074F3" w:rsidRDefault="00C074F3" w:rsidP="007C616E">
            <w:pPr>
              <w:spacing w:line="240" w:lineRule="auto"/>
              <w:rPr>
                <w:rFonts w:ascii="Calibri" w:eastAsia="Calibri" w:hAnsi="Calibri" w:cs="Calibri"/>
              </w:rPr>
            </w:pPr>
            <w:r>
              <w:rPr>
                <w:rFonts w:ascii="Calibri" w:eastAsia="Calibri" w:hAnsi="Calibri" w:cs="Calibri"/>
              </w:rPr>
              <w:t>P</w:t>
            </w:r>
            <w:r w:rsidRPr="00857643">
              <w:rPr>
                <w:rFonts w:ascii="Calibri" w:eastAsia="Calibri" w:hAnsi="Calibri" w:cs="Calibri"/>
              </w:rPr>
              <w:t>opulate with the Scale point that the rate is effective</w:t>
            </w:r>
            <w:r>
              <w:rPr>
                <w:rFonts w:ascii="Calibri" w:eastAsia="Calibri" w:hAnsi="Calibri" w:cs="Calibri"/>
              </w:rPr>
              <w:t xml:space="preserve">. This aligns with the NSP (National Spine Point), this follows the </w:t>
            </w:r>
            <w:proofErr w:type="spellStart"/>
            <w:r>
              <w:rPr>
                <w:rFonts w:ascii="Calibri" w:eastAsia="Calibri" w:hAnsi="Calibri" w:cs="Calibri"/>
              </w:rPr>
              <w:t>UoO</w:t>
            </w:r>
            <w:proofErr w:type="spellEnd"/>
            <w:r>
              <w:rPr>
                <w:rFonts w:ascii="Calibri" w:eastAsia="Calibri" w:hAnsi="Calibri" w:cs="Calibri"/>
              </w:rPr>
              <w:t xml:space="preserve"> (University of Oxford) agreed naming convention. E.g. ‘01’</w:t>
            </w:r>
          </w:p>
        </w:tc>
      </w:tr>
      <w:tr w:rsidR="00F8070C" w14:paraId="3893828E" w14:textId="77777777" w:rsidTr="007C616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04A37A02" w14:textId="33A8C117" w:rsidR="00F8070C" w:rsidRDefault="000C2327" w:rsidP="00F8070C">
            <w:pPr>
              <w:spacing w:line="240" w:lineRule="auto"/>
              <w:rPr>
                <w:rFonts w:ascii="Calibri" w:eastAsia="Calibri" w:hAnsi="Calibri" w:cs="Calibri"/>
              </w:rPr>
            </w:pPr>
            <w:r>
              <w:rPr>
                <w:rFonts w:ascii="Calibri" w:eastAsia="Calibri" w:hAnsi="Calibri" w:cs="Calibri"/>
                <w:b/>
                <w:bCs/>
              </w:rPr>
              <w:t>C</w:t>
            </w:r>
            <w:r w:rsidR="00F8070C" w:rsidRPr="07F62C91">
              <w:rPr>
                <w:rFonts w:ascii="Calibri" w:eastAsia="Calibri" w:hAnsi="Calibri" w:cs="Calibri"/>
                <w:b/>
                <w:bCs/>
              </w:rPr>
              <w:t xml:space="preserve">: Rate Sequence number </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0E8C5487" w14:textId="1FC06A12" w:rsidR="00F8070C" w:rsidRPr="00F8070C" w:rsidRDefault="00F8070C" w:rsidP="00F8070C">
            <w:pPr>
              <w:spacing w:line="240" w:lineRule="auto"/>
              <w:rPr>
                <w:rFonts w:ascii="Calibri" w:eastAsia="Calibri" w:hAnsi="Calibri" w:cs="Calibri"/>
              </w:rPr>
            </w:pPr>
            <w:r w:rsidRPr="00F8070C">
              <w:rPr>
                <w:rFonts w:ascii="Calibri" w:eastAsia="Calibri" w:hAnsi="Calibri" w:cs="Calibri"/>
                <w:bCs/>
              </w:rPr>
              <w:t>Always set to ‘1’</w:t>
            </w:r>
            <w:r w:rsidRPr="00F8070C">
              <w:br/>
            </w:r>
          </w:p>
        </w:tc>
      </w:tr>
      <w:tr w:rsidR="000C2327" w14:paraId="61DB5029" w14:textId="77777777" w:rsidTr="007C616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00CDD467" w14:textId="6BBD5988" w:rsidR="000C2327" w:rsidRPr="07F62C91" w:rsidRDefault="000C2327" w:rsidP="00F8070C">
            <w:pPr>
              <w:spacing w:line="240" w:lineRule="auto"/>
              <w:rPr>
                <w:rFonts w:ascii="Calibri" w:eastAsia="Calibri" w:hAnsi="Calibri" w:cs="Calibri"/>
                <w:b/>
                <w:bCs/>
              </w:rPr>
            </w:pPr>
            <w:r>
              <w:rPr>
                <w:rFonts w:ascii="Calibri" w:eastAsia="Calibri" w:hAnsi="Calibri" w:cs="Calibri"/>
                <w:b/>
                <w:bCs/>
              </w:rPr>
              <w:t>D: Date Effective</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735A14C2" w14:textId="7D7F4C98" w:rsidR="000C2327" w:rsidRPr="00F8070C" w:rsidRDefault="000C2327" w:rsidP="00F8070C">
            <w:pPr>
              <w:spacing w:line="240" w:lineRule="auto"/>
              <w:rPr>
                <w:rFonts w:ascii="Calibri" w:hAnsi="Calibri" w:cs="Calibri"/>
                <w:color w:val="242424"/>
                <w:shd w:val="clear" w:color="auto" w:fill="FFFFFF"/>
              </w:rPr>
            </w:pPr>
            <w:r>
              <w:rPr>
                <w:rFonts w:ascii="Calibri" w:hAnsi="Calibri" w:cs="Calibri"/>
                <w:color w:val="242424"/>
                <w:shd w:val="clear" w:color="auto" w:fill="FFFFFF"/>
              </w:rPr>
              <w:t>DDMMYYYY e.g. ‘01102024’</w:t>
            </w:r>
          </w:p>
        </w:tc>
      </w:tr>
      <w:tr w:rsidR="00F8070C" w14:paraId="67B300A2" w14:textId="77777777" w:rsidTr="007C616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5942C51F" w14:textId="1A30FCB5" w:rsidR="00F8070C" w:rsidRPr="07F62C91" w:rsidRDefault="000C2327" w:rsidP="00F8070C">
            <w:pPr>
              <w:spacing w:line="240" w:lineRule="auto"/>
              <w:rPr>
                <w:rFonts w:ascii="Calibri" w:eastAsia="Calibri" w:hAnsi="Calibri" w:cs="Calibri"/>
                <w:b/>
                <w:bCs/>
              </w:rPr>
            </w:pPr>
            <w:r>
              <w:rPr>
                <w:rFonts w:ascii="Calibri" w:eastAsia="Calibri" w:hAnsi="Calibri" w:cs="Calibri"/>
                <w:b/>
                <w:bCs/>
              </w:rPr>
              <w:t>*E</w:t>
            </w:r>
            <w:r w:rsidR="00F8070C" w:rsidRPr="07F62C91">
              <w:rPr>
                <w:rFonts w:ascii="Calibri" w:eastAsia="Calibri" w:hAnsi="Calibri" w:cs="Calibri"/>
                <w:b/>
                <w:bCs/>
              </w:rPr>
              <w:t>: Hourly Rate</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7191212F" w14:textId="2CAD6FBE" w:rsidR="00F8070C" w:rsidRPr="00F8070C" w:rsidRDefault="000C2327" w:rsidP="00F8070C">
            <w:pPr>
              <w:spacing w:line="240" w:lineRule="auto"/>
              <w:rPr>
                <w:rFonts w:ascii="Calibri" w:hAnsi="Calibri" w:cs="Calibri"/>
                <w:color w:val="242424"/>
                <w:shd w:val="clear" w:color="auto" w:fill="FFFFFF"/>
              </w:rPr>
            </w:pPr>
            <w:r>
              <w:rPr>
                <w:rFonts w:ascii="Calibri" w:eastAsia="Calibri" w:hAnsi="Calibri" w:cs="Calibri"/>
                <w:bCs/>
              </w:rPr>
              <w:t xml:space="preserve">Can be set to e.g. ‘£12.71’. Both column </w:t>
            </w:r>
            <w:r w:rsidR="00AE4E92">
              <w:rPr>
                <w:rFonts w:ascii="Calibri" w:eastAsia="Calibri" w:hAnsi="Calibri" w:cs="Calibri"/>
                <w:bCs/>
              </w:rPr>
              <w:t>E</w:t>
            </w:r>
            <w:r>
              <w:rPr>
                <w:rFonts w:ascii="Calibri" w:eastAsia="Calibri" w:hAnsi="Calibri" w:cs="Calibri"/>
                <w:bCs/>
              </w:rPr>
              <w:t xml:space="preserve"> and </w:t>
            </w:r>
            <w:r w:rsidR="00AE4E92">
              <w:rPr>
                <w:rFonts w:ascii="Calibri" w:eastAsia="Calibri" w:hAnsi="Calibri" w:cs="Calibri"/>
                <w:bCs/>
              </w:rPr>
              <w:t xml:space="preserve">H are used at </w:t>
            </w:r>
            <w:proofErr w:type="spellStart"/>
            <w:r w:rsidR="00AE4E92">
              <w:rPr>
                <w:rFonts w:ascii="Calibri" w:eastAsia="Calibri" w:hAnsi="Calibri" w:cs="Calibri"/>
                <w:bCs/>
              </w:rPr>
              <w:t>UoO</w:t>
            </w:r>
            <w:proofErr w:type="spellEnd"/>
            <w:r w:rsidR="00257D6A">
              <w:rPr>
                <w:rFonts w:ascii="Calibri" w:eastAsia="Calibri" w:hAnsi="Calibri" w:cs="Calibri"/>
                <w:bCs/>
              </w:rPr>
              <w:t xml:space="preserve">. </w:t>
            </w:r>
            <w:r w:rsidR="00257D6A">
              <w:rPr>
                <w:rFonts w:ascii="Calibri" w:hAnsi="Calibri" w:cs="Calibri"/>
                <w:color w:val="242424"/>
                <w:shd w:val="clear" w:color="auto" w:fill="FFFFFF"/>
              </w:rPr>
              <w:t>Define value, otherwise set to ‘0’ or leave null if not used</w:t>
            </w:r>
          </w:p>
        </w:tc>
      </w:tr>
      <w:tr w:rsidR="00F8070C" w14:paraId="0D107203" w14:textId="77777777" w:rsidTr="007C616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2D52F1CC" w14:textId="24C7F969" w:rsidR="00F8070C" w:rsidRPr="07F62C91" w:rsidRDefault="000C2327" w:rsidP="00F8070C">
            <w:pPr>
              <w:spacing w:line="240" w:lineRule="auto"/>
              <w:rPr>
                <w:rFonts w:ascii="Calibri" w:eastAsia="Calibri" w:hAnsi="Calibri" w:cs="Calibri"/>
                <w:b/>
                <w:bCs/>
              </w:rPr>
            </w:pPr>
            <w:r>
              <w:rPr>
                <w:rFonts w:ascii="Calibri" w:eastAsia="Calibri" w:hAnsi="Calibri" w:cs="Calibri"/>
                <w:b/>
                <w:bCs/>
              </w:rPr>
              <w:t>*F</w:t>
            </w:r>
            <w:r w:rsidR="00F8070C" w:rsidRPr="07F62C91">
              <w:rPr>
                <w:rFonts w:ascii="Calibri" w:eastAsia="Calibri" w:hAnsi="Calibri" w:cs="Calibri"/>
                <w:b/>
                <w:bCs/>
              </w:rPr>
              <w:t xml:space="preserve">: Daily Rate </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6212FA12" w14:textId="5359AEE5" w:rsidR="00F8070C" w:rsidRPr="00F8070C" w:rsidRDefault="00257D6A" w:rsidP="00F8070C">
            <w:pPr>
              <w:spacing w:line="240" w:lineRule="auto"/>
              <w:rPr>
                <w:rFonts w:ascii="Calibri" w:eastAsia="Calibri" w:hAnsi="Calibri" w:cs="Calibri"/>
                <w:bCs/>
              </w:rPr>
            </w:pPr>
            <w:r>
              <w:rPr>
                <w:rFonts w:ascii="Calibri" w:hAnsi="Calibri" w:cs="Calibri"/>
                <w:color w:val="242424"/>
                <w:shd w:val="clear" w:color="auto" w:fill="FFFFFF"/>
              </w:rPr>
              <w:t>Define value, otherwise set to ‘0’ or leave null if not used</w:t>
            </w:r>
          </w:p>
        </w:tc>
      </w:tr>
      <w:tr w:rsidR="00F8070C" w14:paraId="04F2D438" w14:textId="77777777" w:rsidTr="007C616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5A690A4B" w14:textId="7CD7FF3C" w:rsidR="00F8070C" w:rsidRPr="07F62C91" w:rsidRDefault="000C2327" w:rsidP="00F8070C">
            <w:pPr>
              <w:spacing w:line="240" w:lineRule="auto"/>
              <w:rPr>
                <w:rFonts w:ascii="Calibri" w:eastAsia="Calibri" w:hAnsi="Calibri" w:cs="Calibri"/>
                <w:b/>
                <w:bCs/>
              </w:rPr>
            </w:pPr>
            <w:r>
              <w:rPr>
                <w:rFonts w:ascii="Calibri" w:eastAsia="Calibri" w:hAnsi="Calibri" w:cs="Calibri"/>
                <w:b/>
                <w:bCs/>
              </w:rPr>
              <w:t>*G</w:t>
            </w:r>
            <w:r w:rsidR="00F8070C" w:rsidRPr="07F62C91">
              <w:rPr>
                <w:rFonts w:ascii="Calibri" w:eastAsia="Calibri" w:hAnsi="Calibri" w:cs="Calibri"/>
                <w:b/>
                <w:bCs/>
              </w:rPr>
              <w:t xml:space="preserve">: Weekly Rate </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0ABCB831" w14:textId="32CA9EA2" w:rsidR="00F8070C" w:rsidRPr="00F8070C" w:rsidRDefault="00257D6A" w:rsidP="00F8070C">
            <w:pPr>
              <w:spacing w:line="240" w:lineRule="auto"/>
              <w:rPr>
                <w:rFonts w:ascii="Calibri" w:eastAsia="Calibri" w:hAnsi="Calibri" w:cs="Calibri"/>
                <w:bCs/>
              </w:rPr>
            </w:pPr>
            <w:r>
              <w:rPr>
                <w:rFonts w:ascii="Calibri" w:hAnsi="Calibri" w:cs="Calibri"/>
                <w:color w:val="242424"/>
                <w:shd w:val="clear" w:color="auto" w:fill="FFFFFF"/>
              </w:rPr>
              <w:t>Define value, otherwise set to ‘0’ or leave null if not used</w:t>
            </w:r>
          </w:p>
        </w:tc>
      </w:tr>
      <w:tr w:rsidR="00F8070C" w14:paraId="4930F5B0" w14:textId="77777777" w:rsidTr="007C616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7A17F98A" w14:textId="7192E606" w:rsidR="00F8070C" w:rsidRPr="07F62C91" w:rsidRDefault="000C2327" w:rsidP="00F8070C">
            <w:pPr>
              <w:spacing w:line="240" w:lineRule="auto"/>
              <w:rPr>
                <w:rFonts w:ascii="Calibri" w:eastAsia="Calibri" w:hAnsi="Calibri" w:cs="Calibri"/>
                <w:b/>
                <w:bCs/>
              </w:rPr>
            </w:pPr>
            <w:r>
              <w:rPr>
                <w:rFonts w:ascii="Calibri" w:eastAsia="Calibri" w:hAnsi="Calibri" w:cs="Calibri"/>
                <w:b/>
                <w:bCs/>
              </w:rPr>
              <w:t>*H</w:t>
            </w:r>
            <w:r w:rsidR="00F8070C" w:rsidRPr="07F62C91">
              <w:rPr>
                <w:rFonts w:ascii="Calibri" w:eastAsia="Calibri" w:hAnsi="Calibri" w:cs="Calibri"/>
                <w:b/>
                <w:bCs/>
              </w:rPr>
              <w:t>: Annual Salary</w:t>
            </w:r>
            <w:r w:rsidR="00F8070C">
              <w:br/>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04CD0B23" w14:textId="30A31104" w:rsidR="00F8070C" w:rsidRPr="00F8070C" w:rsidRDefault="00F8070C" w:rsidP="00F8070C">
            <w:pPr>
              <w:spacing w:line="240" w:lineRule="auto"/>
              <w:rPr>
                <w:rFonts w:ascii="Calibri" w:eastAsia="Calibri" w:hAnsi="Calibri" w:cs="Calibri"/>
                <w:bCs/>
              </w:rPr>
            </w:pPr>
            <w:r w:rsidRPr="00F8070C">
              <w:rPr>
                <w:rFonts w:ascii="Calibri" w:eastAsia="Calibri" w:hAnsi="Calibri" w:cs="Calibri"/>
                <w:bCs/>
              </w:rPr>
              <w:t>Populated with Total annual salary value (Rate of Pay) for the effective date. NOTE the actual pay will be calculated automatically from the Annual salary value and the Pay Multiplier (field) set</w:t>
            </w:r>
            <w:r w:rsidR="000C2327">
              <w:rPr>
                <w:rFonts w:ascii="Calibri" w:eastAsia="Calibri" w:hAnsi="Calibri" w:cs="Calibri"/>
                <w:bCs/>
              </w:rPr>
              <w:t>, e.g. ‘£1,000.00’</w:t>
            </w:r>
            <w:r w:rsidR="00257D6A">
              <w:rPr>
                <w:rFonts w:ascii="Calibri" w:eastAsia="Calibri" w:hAnsi="Calibri" w:cs="Calibri"/>
                <w:bCs/>
              </w:rPr>
              <w:t xml:space="preserve">. </w:t>
            </w:r>
            <w:r w:rsidR="00257D6A">
              <w:rPr>
                <w:rFonts w:ascii="Calibri" w:hAnsi="Calibri" w:cs="Calibri"/>
                <w:color w:val="242424"/>
                <w:shd w:val="clear" w:color="auto" w:fill="FFFFFF"/>
              </w:rPr>
              <w:t>Define value, otherwise set to ‘0’ or leave null if not used</w:t>
            </w:r>
          </w:p>
        </w:tc>
      </w:tr>
      <w:tr w:rsidR="00F8070C" w14:paraId="0532540E" w14:textId="77777777" w:rsidTr="007C616E">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575753A5" w14:textId="4815AA7A" w:rsidR="00F8070C" w:rsidRPr="07F62C91" w:rsidRDefault="000C2327" w:rsidP="00F8070C">
            <w:pPr>
              <w:spacing w:line="240" w:lineRule="auto"/>
              <w:rPr>
                <w:rFonts w:ascii="Calibri" w:eastAsia="Calibri" w:hAnsi="Calibri" w:cs="Calibri"/>
                <w:b/>
                <w:bCs/>
              </w:rPr>
            </w:pPr>
            <w:r>
              <w:rPr>
                <w:rFonts w:ascii="Calibri" w:eastAsia="Calibri" w:hAnsi="Calibri" w:cs="Calibri"/>
                <w:b/>
                <w:bCs/>
              </w:rPr>
              <w:t>I</w:t>
            </w:r>
            <w:r w:rsidR="00F8070C" w:rsidRPr="07F62C91">
              <w:rPr>
                <w:rFonts w:ascii="Calibri" w:eastAsia="Calibri" w:hAnsi="Calibri" w:cs="Calibri"/>
                <w:b/>
                <w:bCs/>
              </w:rPr>
              <w:t xml:space="preserve">: </w:t>
            </w:r>
            <w:r w:rsidR="00257D6A">
              <w:rPr>
                <w:rFonts w:ascii="Calibri" w:eastAsia="Calibri" w:hAnsi="Calibri" w:cs="Calibri"/>
                <w:b/>
                <w:bCs/>
              </w:rPr>
              <w:t>Unit Type</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4C30BF93" w14:textId="2C1BC30A" w:rsidR="00F8070C" w:rsidRPr="00F8070C" w:rsidRDefault="00257D6A" w:rsidP="00257D6A">
            <w:pPr>
              <w:spacing w:line="240" w:lineRule="auto"/>
              <w:ind w:left="200" w:hanging="200"/>
              <w:rPr>
                <w:rFonts w:ascii="Calibri" w:eastAsia="Calibri" w:hAnsi="Calibri" w:cs="Calibri"/>
                <w:bCs/>
              </w:rPr>
            </w:pPr>
            <w:r>
              <w:rPr>
                <w:rFonts w:ascii="Calibri" w:hAnsi="Calibri" w:cs="Calibri"/>
                <w:color w:val="242424"/>
                <w:shd w:val="clear" w:color="auto" w:fill="FFFFFF"/>
              </w:rPr>
              <w:t xml:space="preserve">Define value, otherwise set to </w:t>
            </w:r>
            <w:r>
              <w:rPr>
                <w:rFonts w:ascii="Calibri" w:hAnsi="Calibri" w:cs="Calibri"/>
                <w:color w:val="242424"/>
                <w:shd w:val="clear" w:color="auto" w:fill="FFFFFF"/>
              </w:rPr>
              <w:t>‘</w:t>
            </w:r>
            <w:r>
              <w:rPr>
                <w:rFonts w:ascii="Calibri" w:hAnsi="Calibri" w:cs="Calibri"/>
                <w:color w:val="242424"/>
                <w:shd w:val="clear" w:color="auto" w:fill="FFFFFF"/>
              </w:rPr>
              <w:t>0</w:t>
            </w:r>
            <w:r>
              <w:rPr>
                <w:rFonts w:ascii="Calibri" w:hAnsi="Calibri" w:cs="Calibri"/>
                <w:color w:val="242424"/>
                <w:shd w:val="clear" w:color="auto" w:fill="FFFFFF"/>
              </w:rPr>
              <w:t>’</w:t>
            </w:r>
            <w:r>
              <w:rPr>
                <w:rFonts w:ascii="Calibri" w:hAnsi="Calibri" w:cs="Calibri"/>
                <w:color w:val="242424"/>
                <w:shd w:val="clear" w:color="auto" w:fill="FFFFFF"/>
              </w:rPr>
              <w:t xml:space="preserve"> or leave null if</w:t>
            </w:r>
            <w:r>
              <w:rPr>
                <w:rFonts w:ascii="Calibri" w:hAnsi="Calibri" w:cs="Calibri"/>
                <w:color w:val="242424"/>
                <w:shd w:val="clear" w:color="auto" w:fill="FFFFFF"/>
              </w:rPr>
              <w:t xml:space="preserve"> </w:t>
            </w:r>
            <w:r>
              <w:rPr>
                <w:rFonts w:ascii="Calibri" w:hAnsi="Calibri" w:cs="Calibri"/>
                <w:color w:val="242424"/>
                <w:shd w:val="clear" w:color="auto" w:fill="FFFFFF"/>
              </w:rPr>
              <w:t>not used</w:t>
            </w:r>
          </w:p>
        </w:tc>
      </w:tr>
    </w:tbl>
    <w:p w14:paraId="7E881BF2" w14:textId="77777777" w:rsidR="00E21918" w:rsidRDefault="00E21918" w:rsidP="00257D6A">
      <w:pPr>
        <w:spacing w:line="240" w:lineRule="auto"/>
        <w:ind w:left="200" w:hanging="200"/>
        <w:rPr>
          <w:b/>
        </w:rPr>
      </w:pPr>
    </w:p>
    <w:p w14:paraId="6F28A687" w14:textId="288DC681" w:rsidR="00257D6A" w:rsidRDefault="00AE4E92" w:rsidP="00257D6A">
      <w:pPr>
        <w:spacing w:line="240" w:lineRule="auto"/>
        <w:ind w:left="200" w:hanging="200"/>
        <w:rPr>
          <w:rFonts w:ascii="Calibri" w:eastAsia="Calibri" w:hAnsi="Calibri" w:cs="Calibri"/>
          <w:bCs/>
        </w:rPr>
      </w:pPr>
      <w:r w:rsidRPr="00257D6A">
        <w:rPr>
          <w:b/>
        </w:rPr>
        <w:t>NOTE:</w:t>
      </w:r>
      <w:r>
        <w:t xml:space="preserve"> The ‘Reference’ field</w:t>
      </w:r>
      <w:r w:rsidR="00257D6A">
        <w:t xml:space="preserve"> </w:t>
      </w:r>
      <w:r w:rsidR="00257D6A">
        <w:rPr>
          <w:rFonts w:ascii="Calibri" w:eastAsia="Calibri" w:hAnsi="Calibri" w:cs="Calibri"/>
          <w:bCs/>
        </w:rPr>
        <w:t xml:space="preserve">is used to identify what and when the change was made, however the reference is limited to only being able to added 5 chars to a system generated pre-fix of ‘PAY9962’ and the </w:t>
      </w:r>
      <w:proofErr w:type="spellStart"/>
      <w:r w:rsidR="00257D6A">
        <w:rPr>
          <w:rFonts w:ascii="Calibri" w:eastAsia="Calibri" w:hAnsi="Calibri" w:cs="Calibri"/>
          <w:bCs/>
        </w:rPr>
        <w:t>UoO</w:t>
      </w:r>
      <w:proofErr w:type="spellEnd"/>
      <w:r w:rsidR="00257D6A">
        <w:rPr>
          <w:rFonts w:ascii="Calibri" w:eastAsia="Calibri" w:hAnsi="Calibri" w:cs="Calibri"/>
          <w:bCs/>
        </w:rPr>
        <w:t xml:space="preserve"> adds an extension of e.g. ‘OUW24’ (Oxford University Weighting Year 2024) depending on what data is being loaded, to be agreed with the Payroll Team.</w:t>
      </w:r>
      <w:r w:rsidR="00257D6A">
        <w:rPr>
          <w:rFonts w:ascii="Calibri" w:eastAsia="Calibri" w:hAnsi="Calibri" w:cs="Calibri"/>
          <w:bCs/>
        </w:rPr>
        <w:t xml:space="preserve"> </w:t>
      </w:r>
      <w:r w:rsidR="00B70D0E">
        <w:rPr>
          <w:rFonts w:ascii="Calibri" w:eastAsia="Calibri" w:hAnsi="Calibri" w:cs="Calibri"/>
          <w:bCs/>
        </w:rPr>
        <w:t xml:space="preserve">Limited to 5 characters. </w:t>
      </w:r>
      <w:r w:rsidR="00257D6A">
        <w:rPr>
          <w:rFonts w:ascii="Calibri" w:eastAsia="Calibri" w:hAnsi="Calibri" w:cs="Calibri"/>
          <w:bCs/>
        </w:rPr>
        <w:t xml:space="preserve">Please see screen shot below </w:t>
      </w:r>
      <w:r w:rsidR="00257D6A" w:rsidRPr="00E21918">
        <w:rPr>
          <w:rFonts w:ascii="Calibri" w:eastAsia="Calibri" w:hAnsi="Calibri" w:cs="Calibri"/>
          <w:b/>
          <w:bCs/>
        </w:rPr>
        <w:t>Fig 1</w:t>
      </w:r>
      <w:r w:rsidR="00257D6A">
        <w:rPr>
          <w:rFonts w:ascii="Calibri" w:eastAsia="Calibri" w:hAnsi="Calibri" w:cs="Calibri"/>
          <w:bCs/>
        </w:rPr>
        <w:t>.</w:t>
      </w:r>
    </w:p>
    <w:p w14:paraId="15BD8375" w14:textId="5FC99408" w:rsidR="00257D6A" w:rsidRPr="00B70D0E" w:rsidRDefault="00257D6A" w:rsidP="00257D6A">
      <w:pPr>
        <w:spacing w:line="240" w:lineRule="auto"/>
        <w:ind w:left="200" w:hanging="200"/>
        <w:rPr>
          <w:b/>
          <w:i/>
        </w:rPr>
      </w:pPr>
      <w:r>
        <w:rPr>
          <w:b/>
        </w:rPr>
        <w:t>Fig 1.</w:t>
      </w:r>
      <w:r w:rsidR="00B70D0E">
        <w:rPr>
          <w:b/>
        </w:rPr>
        <w:t xml:space="preserve"> </w:t>
      </w:r>
      <w:r w:rsidR="00B70D0E">
        <w:rPr>
          <w:b/>
          <w:i/>
        </w:rPr>
        <w:t>Loading CSV file</w:t>
      </w:r>
    </w:p>
    <w:p w14:paraId="0A1B5ADC" w14:textId="51F75A17" w:rsidR="00257D6A" w:rsidRDefault="00257D6A" w:rsidP="00257D6A">
      <w:pPr>
        <w:spacing w:line="240" w:lineRule="auto"/>
        <w:ind w:left="200" w:hanging="200"/>
        <w:rPr>
          <w:rFonts w:ascii="Calibri" w:eastAsia="Calibri" w:hAnsi="Calibri" w:cs="Calibri"/>
          <w:bCs/>
        </w:rPr>
      </w:pPr>
      <w:r>
        <w:rPr>
          <w:noProof/>
        </w:rPr>
        <w:drawing>
          <wp:inline distT="0" distB="0" distL="0" distR="0" wp14:anchorId="1948138D" wp14:editId="41EC1611">
            <wp:extent cx="4037748" cy="222885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52967" cy="2237251"/>
                    </a:xfrm>
                    <a:prstGeom prst="rect">
                      <a:avLst/>
                    </a:prstGeom>
                  </pic:spPr>
                </pic:pic>
              </a:graphicData>
            </a:graphic>
          </wp:inline>
        </w:drawing>
      </w:r>
    </w:p>
    <w:p w14:paraId="39164DDC" w14:textId="62050493" w:rsidR="007006EC" w:rsidRDefault="00257D6A" w:rsidP="00257D6A">
      <w:r w:rsidRPr="00F8070C">
        <w:rPr>
          <w:rFonts w:ascii="Calibri" w:eastAsia="Calibri" w:hAnsi="Calibri" w:cs="Calibri"/>
          <w:bCs/>
          <w:i/>
        </w:rPr>
        <w:t>Make a not</w:t>
      </w:r>
      <w:r>
        <w:rPr>
          <w:rFonts w:ascii="Calibri" w:eastAsia="Calibri" w:hAnsi="Calibri" w:cs="Calibri"/>
          <w:bCs/>
          <w:i/>
        </w:rPr>
        <w:t>e</w:t>
      </w:r>
      <w:r w:rsidRPr="00F8070C">
        <w:rPr>
          <w:rFonts w:ascii="Calibri" w:eastAsia="Calibri" w:hAnsi="Calibri" w:cs="Calibri"/>
          <w:bCs/>
          <w:i/>
        </w:rPr>
        <w:t xml:space="preserve"> of this reference to use if you need to back-out this loaded file</w:t>
      </w:r>
      <w:r>
        <w:rPr>
          <w:rFonts w:ascii="Calibri" w:eastAsia="Calibri" w:hAnsi="Calibri" w:cs="Calibri"/>
          <w:bCs/>
          <w:i/>
        </w:rPr>
        <w:t xml:space="preserve"> e.g. ‘PAY9962OUW24’</w:t>
      </w:r>
      <w:r w:rsidRPr="00F8070C">
        <w:rPr>
          <w:rFonts w:ascii="Calibri" w:eastAsia="Calibri" w:hAnsi="Calibri" w:cs="Calibri"/>
          <w:bCs/>
          <w:i/>
        </w:rPr>
        <w:t>.</w:t>
      </w:r>
    </w:p>
    <w:p w14:paraId="7803FC06" w14:textId="77777777" w:rsidR="00A21059" w:rsidRDefault="00A21059" w:rsidP="00A21059">
      <w:pPr>
        <w:pStyle w:val="Heading3"/>
      </w:pPr>
      <w:bookmarkStart w:id="11" w:name="_Toc176418555"/>
      <w:r>
        <w:t>Back-out Procedure</w:t>
      </w:r>
      <w:bookmarkEnd w:id="11"/>
    </w:p>
    <w:p w14:paraId="509A5745" w14:textId="373D0301" w:rsidR="00A21059" w:rsidRDefault="00257D6A" w:rsidP="007006EC">
      <w:r>
        <w:t xml:space="preserve">In-order to be able to back-out the file that had been previously loaded, provided that no records have been generated using the newly loaded data, then the file can be deleted using the ‘Delete’ button shown in </w:t>
      </w:r>
      <w:r w:rsidRPr="00E21918">
        <w:rPr>
          <w:b/>
        </w:rPr>
        <w:t>Fig 2</w:t>
      </w:r>
      <w:r w:rsidR="00E21918">
        <w:rPr>
          <w:b/>
        </w:rPr>
        <w:t>/3</w:t>
      </w:r>
      <w:r>
        <w:t>. In order to be able to delete the previously loaded file, it is imperative tha</w:t>
      </w:r>
      <w:r w:rsidR="00E21918">
        <w:t>t</w:t>
      </w:r>
      <w:r>
        <w:t xml:space="preserve"> the file name is retained</w:t>
      </w:r>
      <w:r w:rsidR="00E21918">
        <w:t>, as it is this that will allow the deletion of that file via this functionality.</w:t>
      </w:r>
    </w:p>
    <w:p w14:paraId="139A390F" w14:textId="4728810F" w:rsidR="00E21918" w:rsidRPr="00B70D0E" w:rsidRDefault="00E21918" w:rsidP="007006EC">
      <w:pPr>
        <w:rPr>
          <w:b/>
          <w:i/>
        </w:rPr>
      </w:pPr>
      <w:r w:rsidRPr="00E21918">
        <w:rPr>
          <w:b/>
        </w:rPr>
        <w:t>Fig 2.</w:t>
      </w:r>
      <w:r w:rsidR="00B70D0E">
        <w:rPr>
          <w:b/>
        </w:rPr>
        <w:t xml:space="preserve"> </w:t>
      </w:r>
      <w:r w:rsidR="00B70D0E">
        <w:rPr>
          <w:b/>
          <w:i/>
        </w:rPr>
        <w:t>Deleting loaded file</w:t>
      </w:r>
    </w:p>
    <w:p w14:paraId="02AEDE19" w14:textId="758B5BA6" w:rsidR="00E21918" w:rsidRDefault="00E21918" w:rsidP="007006EC">
      <w:pPr>
        <w:rPr>
          <w:b/>
        </w:rPr>
      </w:pPr>
      <w:r>
        <w:rPr>
          <w:noProof/>
        </w:rPr>
        <w:drawing>
          <wp:inline distT="0" distB="0" distL="0" distR="0" wp14:anchorId="22A7D31A" wp14:editId="47DC9D4D">
            <wp:extent cx="5219700" cy="18698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65485" cy="1886273"/>
                    </a:xfrm>
                    <a:prstGeom prst="rect">
                      <a:avLst/>
                    </a:prstGeom>
                  </pic:spPr>
                </pic:pic>
              </a:graphicData>
            </a:graphic>
          </wp:inline>
        </w:drawing>
      </w:r>
    </w:p>
    <w:p w14:paraId="7E47F6D9" w14:textId="4A8A2D60" w:rsidR="00E21918" w:rsidRDefault="00E21918" w:rsidP="007006EC">
      <w:pPr>
        <w:rPr>
          <w:b/>
        </w:rPr>
      </w:pPr>
      <w:r>
        <w:rPr>
          <w:b/>
        </w:rPr>
        <w:t>Fig 3.</w:t>
      </w:r>
      <w:r w:rsidR="00B70D0E">
        <w:rPr>
          <w:b/>
        </w:rPr>
        <w:t xml:space="preserve"> </w:t>
      </w:r>
      <w:r w:rsidR="00B70D0E">
        <w:rPr>
          <w:b/>
          <w:i/>
        </w:rPr>
        <w:t>Deleting loaded file</w:t>
      </w:r>
    </w:p>
    <w:p w14:paraId="323A279B" w14:textId="3F41F1A8" w:rsidR="00E21918" w:rsidRPr="00E21918" w:rsidRDefault="00E21918" w:rsidP="007006EC">
      <w:pPr>
        <w:rPr>
          <w:b/>
        </w:rPr>
      </w:pPr>
      <w:r>
        <w:rPr>
          <w:noProof/>
        </w:rPr>
        <w:drawing>
          <wp:inline distT="0" distB="0" distL="0" distR="0" wp14:anchorId="5FE0919F" wp14:editId="5C5F7810">
            <wp:extent cx="5086350" cy="20055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99894" cy="2010903"/>
                    </a:xfrm>
                    <a:prstGeom prst="rect">
                      <a:avLst/>
                    </a:prstGeom>
                  </pic:spPr>
                </pic:pic>
              </a:graphicData>
            </a:graphic>
          </wp:inline>
        </w:drawing>
      </w:r>
    </w:p>
    <w:p w14:paraId="3159DF49" w14:textId="77777777" w:rsidR="003E50DE" w:rsidRPr="007006EC" w:rsidRDefault="003E50DE" w:rsidP="007006EC"/>
    <w:p w14:paraId="449D21F2" w14:textId="523C7E20" w:rsidR="008D4993" w:rsidRDefault="007006EC" w:rsidP="00A21059">
      <w:pPr>
        <w:pStyle w:val="Heading2"/>
        <w:numPr>
          <w:ilvl w:val="0"/>
          <w:numId w:val="6"/>
        </w:numPr>
        <w:rPr>
          <w:rFonts w:eastAsia="Calibri"/>
        </w:rPr>
      </w:pPr>
      <w:bookmarkStart w:id="12" w:name="_Toc176418556"/>
      <w:r w:rsidRPr="00A21059">
        <w:rPr>
          <w:rFonts w:eastAsia="Calibri"/>
        </w:rPr>
        <w:t>Upload Functionality - The</w:t>
      </w:r>
      <w:r w:rsidR="6971B51B" w:rsidRPr="00A21059">
        <w:rPr>
          <w:rFonts w:eastAsia="Calibri"/>
        </w:rPr>
        <w:t xml:space="preserve"> columns required are</w:t>
      </w:r>
      <w:r w:rsidR="002C2527" w:rsidRPr="00A21059">
        <w:rPr>
          <w:rFonts w:eastAsia="Calibri"/>
        </w:rPr>
        <w:t xml:space="preserve"> for Employee New Rates of Pay functionality</w:t>
      </w:r>
      <w:r w:rsidR="6971B51B" w:rsidRPr="00A21059">
        <w:rPr>
          <w:rFonts w:eastAsia="Calibri"/>
        </w:rPr>
        <w:t>:</w:t>
      </w:r>
      <w:bookmarkEnd w:id="12"/>
    </w:p>
    <w:p w14:paraId="75BF823D" w14:textId="77777777" w:rsidR="00E21918" w:rsidRPr="00E21918" w:rsidRDefault="00E21918" w:rsidP="00E21918"/>
    <w:p w14:paraId="3B3DF067" w14:textId="77777777" w:rsidR="00E21918" w:rsidRDefault="00E21918" w:rsidP="00E21918">
      <w:pPr>
        <w:pStyle w:val="NoSpacing"/>
        <w:rPr>
          <w:rFonts w:ascii="Calibri" w:eastAsia="Calibri" w:hAnsi="Calibri" w:cs="Calibri"/>
          <w:color w:val="000000" w:themeColor="text1"/>
        </w:rPr>
      </w:pPr>
      <w:r w:rsidRPr="07F62C91">
        <w:rPr>
          <w:rFonts w:ascii="Calibri" w:eastAsia="Calibri" w:hAnsi="Calibri" w:cs="Calibri"/>
          <w:color w:val="000000" w:themeColor="text1"/>
        </w:rPr>
        <w:t>Personal Rates with spinal point</w:t>
      </w:r>
      <w:r>
        <w:rPr>
          <w:rFonts w:ascii="Calibri" w:eastAsia="Calibri" w:hAnsi="Calibri" w:cs="Calibri"/>
          <w:color w:val="000000" w:themeColor="text1"/>
        </w:rPr>
        <w:t>s between 1 to 9999 and 9999</w:t>
      </w:r>
      <w:r w:rsidRPr="07F62C91">
        <w:rPr>
          <w:rFonts w:ascii="Calibri" w:eastAsia="Calibri" w:hAnsi="Calibri" w:cs="Calibri"/>
          <w:color w:val="000000" w:themeColor="text1"/>
        </w:rPr>
        <w:t xml:space="preserve"> are classed as </w:t>
      </w:r>
      <w:r w:rsidRPr="00EB6B1B">
        <w:rPr>
          <w:rFonts w:ascii="Calibri" w:eastAsia="Calibri" w:hAnsi="Calibri" w:cs="Calibri"/>
          <w:bCs/>
          <w:color w:val="000000" w:themeColor="text1"/>
        </w:rPr>
        <w:t>spot salaries</w:t>
      </w:r>
      <w:r w:rsidRPr="07F62C91">
        <w:rPr>
          <w:rFonts w:ascii="Calibri" w:eastAsia="Calibri" w:hAnsi="Calibri" w:cs="Calibri"/>
          <w:color w:val="000000" w:themeColor="text1"/>
        </w:rPr>
        <w:t xml:space="preserve"> </w:t>
      </w:r>
      <w:r>
        <w:rPr>
          <w:rFonts w:ascii="Calibri" w:eastAsia="Calibri" w:hAnsi="Calibri" w:cs="Calibri"/>
          <w:color w:val="000000" w:themeColor="text1"/>
        </w:rPr>
        <w:t xml:space="preserve">these all </w:t>
      </w:r>
      <w:r w:rsidRPr="07F62C91">
        <w:rPr>
          <w:rFonts w:ascii="Calibri" w:eastAsia="Calibri" w:hAnsi="Calibri" w:cs="Calibri"/>
          <w:color w:val="000000" w:themeColor="text1"/>
        </w:rPr>
        <w:t xml:space="preserve">need to be uplifted.  The </w:t>
      </w:r>
      <w:r w:rsidRPr="00D65AED">
        <w:rPr>
          <w:rFonts w:ascii="Calibri" w:eastAsia="Calibri" w:hAnsi="Calibri" w:cs="Calibri"/>
          <w:color w:val="000000" w:themeColor="text1"/>
        </w:rPr>
        <w:t>HR</w:t>
      </w:r>
      <w:r w:rsidRPr="07F62C91">
        <w:rPr>
          <w:rFonts w:ascii="Calibri" w:eastAsia="Calibri" w:hAnsi="Calibri" w:cs="Calibri"/>
          <w:color w:val="000000" w:themeColor="text1"/>
        </w:rPr>
        <w:t xml:space="preserve"> Analytics Team will provide a list of all employees to be uplifted with the latest values; this can be loaded for all appointments using the </w:t>
      </w:r>
      <w:r>
        <w:rPr>
          <w:rFonts w:ascii="Calibri" w:eastAsia="Calibri" w:hAnsi="Calibri" w:cs="Calibri"/>
          <w:color w:val="000000" w:themeColor="text1"/>
        </w:rPr>
        <w:t>‘</w:t>
      </w:r>
      <w:r w:rsidRPr="07F62C91">
        <w:rPr>
          <w:rFonts w:ascii="Calibri" w:eastAsia="Calibri" w:hAnsi="Calibri" w:cs="Calibri"/>
          <w:color w:val="000000" w:themeColor="text1"/>
        </w:rPr>
        <w:t>Load Employee rate file</w:t>
      </w:r>
      <w:r>
        <w:rPr>
          <w:rFonts w:ascii="Calibri" w:eastAsia="Calibri" w:hAnsi="Calibri" w:cs="Calibri"/>
          <w:color w:val="000000" w:themeColor="text1"/>
        </w:rPr>
        <w:t>’</w:t>
      </w:r>
      <w:r w:rsidRPr="07F62C91">
        <w:rPr>
          <w:rFonts w:ascii="Calibri" w:eastAsia="Calibri" w:hAnsi="Calibri" w:cs="Calibri"/>
          <w:color w:val="000000" w:themeColor="text1"/>
        </w:rPr>
        <w:t xml:space="preserve"> f</w:t>
      </w:r>
      <w:r>
        <w:rPr>
          <w:rFonts w:ascii="Calibri" w:eastAsia="Calibri" w:hAnsi="Calibri" w:cs="Calibri"/>
          <w:color w:val="000000" w:themeColor="text1"/>
        </w:rPr>
        <w:t>unction</w:t>
      </w:r>
      <w:r w:rsidRPr="07F62C91">
        <w:rPr>
          <w:rFonts w:ascii="Calibri" w:eastAsia="Calibri" w:hAnsi="Calibri" w:cs="Calibri"/>
          <w:color w:val="000000" w:themeColor="text1"/>
        </w:rPr>
        <w:t xml:space="preserve"> in </w:t>
      </w:r>
      <w:r>
        <w:rPr>
          <w:rFonts w:ascii="Calibri" w:eastAsia="Calibri" w:hAnsi="Calibri" w:cs="Calibri"/>
          <w:color w:val="000000" w:themeColor="text1"/>
        </w:rPr>
        <w:t>PeopleXD&gt;Payroll</w:t>
      </w:r>
      <w:r w:rsidRPr="07F62C91">
        <w:rPr>
          <w:rFonts w:ascii="Calibri" w:eastAsia="Calibri" w:hAnsi="Calibri" w:cs="Calibri"/>
          <w:color w:val="000000" w:themeColor="text1"/>
        </w:rPr>
        <w:t xml:space="preserve"> </w:t>
      </w:r>
      <w:r>
        <w:rPr>
          <w:rFonts w:ascii="Calibri" w:eastAsia="Calibri" w:hAnsi="Calibri" w:cs="Calibri"/>
          <w:color w:val="000000" w:themeColor="text1"/>
        </w:rPr>
        <w:t>Dashboard</w:t>
      </w:r>
      <w:r w:rsidRPr="07F62C91">
        <w:rPr>
          <w:rFonts w:ascii="Calibri" w:eastAsia="Calibri" w:hAnsi="Calibri" w:cs="Calibri"/>
          <w:color w:val="000000" w:themeColor="text1"/>
        </w:rPr>
        <w:t xml:space="preserve">.  </w:t>
      </w:r>
    </w:p>
    <w:p w14:paraId="37BD4EB1" w14:textId="77777777" w:rsidR="002C2527" w:rsidRDefault="002C2527" w:rsidP="002C2527">
      <w:pPr>
        <w:spacing w:after="0" w:line="240" w:lineRule="auto"/>
        <w:rPr>
          <w:rFonts w:ascii="Calibri" w:eastAsia="Calibri" w:hAnsi="Calibri" w:cs="Calibri"/>
          <w:color w:val="000000" w:themeColor="text1"/>
        </w:rPr>
      </w:pPr>
    </w:p>
    <w:p w14:paraId="7480A175" w14:textId="77777777" w:rsidR="002C2527" w:rsidRDefault="002C2527" w:rsidP="002C2527">
      <w:pPr>
        <w:pStyle w:val="NoSpacing"/>
        <w:rPr>
          <w:rFonts w:ascii="Calibri" w:eastAsia="Calibri" w:hAnsi="Calibri" w:cs="Calibri"/>
          <w:color w:val="000000" w:themeColor="text1"/>
        </w:rPr>
      </w:pPr>
      <w:r w:rsidRPr="07F62C91">
        <w:rPr>
          <w:rFonts w:ascii="Calibri" w:eastAsia="Calibri" w:hAnsi="Calibri" w:cs="Calibri"/>
          <w:color w:val="000000" w:themeColor="text1"/>
        </w:rPr>
        <w:t xml:space="preserve">Pay uplift load (latest rates only) requires the following columns populated: </w:t>
      </w:r>
      <w:proofErr w:type="gramStart"/>
      <w:r w:rsidRPr="07F62C91">
        <w:rPr>
          <w:rFonts w:ascii="Calibri" w:eastAsia="Calibri" w:hAnsi="Calibri" w:cs="Calibri"/>
          <w:color w:val="000000" w:themeColor="text1"/>
        </w:rPr>
        <w:t>A,B</w:t>
      </w:r>
      <w:proofErr w:type="gramEnd"/>
      <w:r w:rsidRPr="07F62C91">
        <w:rPr>
          <w:rFonts w:ascii="Calibri" w:eastAsia="Calibri" w:hAnsi="Calibri" w:cs="Calibri"/>
          <w:color w:val="000000" w:themeColor="text1"/>
        </w:rPr>
        <w:t>,C,D,E,J &amp; L.  Column K would only be populated if different reference required per record, otherwise it can be set on the load of the file.</w:t>
      </w:r>
    </w:p>
    <w:p w14:paraId="4D907C50" w14:textId="77777777" w:rsidR="002C2527" w:rsidRPr="002C2527" w:rsidRDefault="002C2527" w:rsidP="002C2527"/>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20"/>
        <w:gridCol w:w="4620"/>
      </w:tblGrid>
      <w:tr w:rsidR="07F62C91" w14:paraId="0081EEFB" w14:textId="77777777" w:rsidTr="00BA1324">
        <w:trPr>
          <w:trHeight w:val="300"/>
        </w:trPr>
        <w:tc>
          <w:tcPr>
            <w:tcW w:w="4620" w:type="dxa"/>
            <w:tcBorders>
              <w:top w:val="single" w:sz="6" w:space="0" w:color="auto"/>
              <w:left w:val="single" w:sz="6" w:space="0" w:color="auto"/>
              <w:bottom w:val="single" w:sz="6" w:space="0" w:color="auto"/>
              <w:right w:val="single" w:sz="6" w:space="0" w:color="auto"/>
            </w:tcBorders>
            <w:shd w:val="clear" w:color="auto" w:fill="9CC2E5" w:themeFill="accent1" w:themeFillTint="99"/>
            <w:tcMar>
              <w:left w:w="105" w:type="dxa"/>
              <w:right w:w="105" w:type="dxa"/>
            </w:tcMar>
          </w:tcPr>
          <w:p w14:paraId="2377DB04" w14:textId="76F62D50" w:rsidR="07F62C91" w:rsidRDefault="07F62C91" w:rsidP="07F62C91">
            <w:pPr>
              <w:spacing w:line="240" w:lineRule="auto"/>
              <w:rPr>
                <w:rFonts w:ascii="Calibri" w:eastAsia="Calibri" w:hAnsi="Calibri" w:cs="Calibri"/>
              </w:rPr>
            </w:pPr>
            <w:r w:rsidRPr="07F62C91">
              <w:rPr>
                <w:rFonts w:ascii="Calibri" w:eastAsia="Calibri" w:hAnsi="Calibri" w:cs="Calibri"/>
                <w:b/>
                <w:bCs/>
              </w:rPr>
              <w:t>Column Heading</w:t>
            </w:r>
          </w:p>
        </w:tc>
        <w:tc>
          <w:tcPr>
            <w:tcW w:w="4620" w:type="dxa"/>
            <w:tcBorders>
              <w:top w:val="single" w:sz="6" w:space="0" w:color="auto"/>
              <w:left w:val="single" w:sz="6" w:space="0" w:color="auto"/>
              <w:bottom w:val="single" w:sz="6" w:space="0" w:color="auto"/>
              <w:right w:val="single" w:sz="6" w:space="0" w:color="auto"/>
            </w:tcBorders>
            <w:shd w:val="clear" w:color="auto" w:fill="9CC2E5" w:themeFill="accent1" w:themeFillTint="99"/>
            <w:tcMar>
              <w:left w:w="105" w:type="dxa"/>
              <w:right w:w="105" w:type="dxa"/>
            </w:tcMar>
          </w:tcPr>
          <w:p w14:paraId="6722DB2F" w14:textId="4928E73E" w:rsidR="07F62C91" w:rsidRDefault="07F62C91" w:rsidP="07F62C91">
            <w:pPr>
              <w:spacing w:line="240" w:lineRule="auto"/>
              <w:rPr>
                <w:rFonts w:ascii="Calibri" w:eastAsia="Calibri" w:hAnsi="Calibri" w:cs="Calibri"/>
              </w:rPr>
            </w:pPr>
            <w:r w:rsidRPr="07F62C91">
              <w:rPr>
                <w:rFonts w:ascii="Calibri" w:eastAsia="Calibri" w:hAnsi="Calibri" w:cs="Calibri"/>
                <w:b/>
                <w:bCs/>
              </w:rPr>
              <w:t>Description of entry to column</w:t>
            </w:r>
          </w:p>
        </w:tc>
      </w:tr>
      <w:tr w:rsidR="07F62C91" w14:paraId="32A71F1F" w14:textId="77777777" w:rsidTr="07F62C91">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2DDDBB53" w14:textId="5E98C37B" w:rsidR="07F62C91" w:rsidRDefault="07F62C91" w:rsidP="07F62C91">
            <w:pPr>
              <w:spacing w:line="240" w:lineRule="auto"/>
              <w:rPr>
                <w:rFonts w:ascii="Calibri" w:eastAsia="Calibri" w:hAnsi="Calibri" w:cs="Calibri"/>
              </w:rPr>
            </w:pPr>
            <w:r w:rsidRPr="07F62C91">
              <w:rPr>
                <w:rFonts w:ascii="Calibri" w:eastAsia="Calibri" w:hAnsi="Calibri" w:cs="Calibri"/>
                <w:b/>
                <w:bCs/>
              </w:rPr>
              <w:t>A: Employee Number</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6240C431" w14:textId="378032C7" w:rsidR="07F62C91" w:rsidRPr="000C2327" w:rsidRDefault="07F62C91" w:rsidP="07F62C91">
            <w:pPr>
              <w:spacing w:line="240" w:lineRule="auto"/>
              <w:rPr>
                <w:rFonts w:ascii="Calibri" w:eastAsia="Calibri" w:hAnsi="Calibri" w:cs="Calibri"/>
              </w:rPr>
            </w:pPr>
            <w:r w:rsidRPr="000C2327">
              <w:rPr>
                <w:rFonts w:ascii="Calibri" w:eastAsia="Calibri" w:hAnsi="Calibri" w:cs="Calibri"/>
                <w:bCs/>
              </w:rPr>
              <w:t>Personnel number</w:t>
            </w:r>
          </w:p>
        </w:tc>
      </w:tr>
      <w:tr w:rsidR="07F62C91" w14:paraId="15A7FE4F" w14:textId="77777777" w:rsidTr="07F62C91">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49396C24" w14:textId="7DB339FA" w:rsidR="07F62C91" w:rsidRDefault="07F62C91" w:rsidP="07F62C91">
            <w:pPr>
              <w:spacing w:line="240" w:lineRule="auto"/>
              <w:rPr>
                <w:rFonts w:ascii="Calibri" w:eastAsia="Calibri" w:hAnsi="Calibri" w:cs="Calibri"/>
              </w:rPr>
            </w:pPr>
            <w:r w:rsidRPr="07F62C91">
              <w:rPr>
                <w:rFonts w:ascii="Calibri" w:eastAsia="Calibri" w:hAnsi="Calibri" w:cs="Calibri"/>
                <w:b/>
                <w:bCs/>
              </w:rPr>
              <w:t>B: Effective Date</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0585E5D0" w14:textId="04F5F4BA" w:rsidR="07F62C91" w:rsidRPr="000C2327" w:rsidRDefault="07F62C91" w:rsidP="07F62C91">
            <w:pPr>
              <w:spacing w:line="240" w:lineRule="auto"/>
              <w:rPr>
                <w:rFonts w:ascii="Calibri" w:eastAsia="Calibri" w:hAnsi="Calibri" w:cs="Calibri"/>
              </w:rPr>
            </w:pPr>
            <w:r w:rsidRPr="000C2327">
              <w:rPr>
                <w:rFonts w:ascii="Calibri" w:eastAsia="Calibri" w:hAnsi="Calibri" w:cs="Calibri"/>
                <w:bCs/>
              </w:rPr>
              <w:t>Date the salary value is effective from. [Date format = DDMMYYYY]</w:t>
            </w:r>
          </w:p>
        </w:tc>
      </w:tr>
      <w:tr w:rsidR="07F62C91" w14:paraId="1D280375" w14:textId="77777777" w:rsidTr="07F62C91">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30A37588" w14:textId="065B1F64" w:rsidR="07F62C91" w:rsidRDefault="07F62C91" w:rsidP="07F62C91">
            <w:pPr>
              <w:spacing w:line="240" w:lineRule="auto"/>
              <w:rPr>
                <w:rFonts w:ascii="Calibri" w:eastAsia="Calibri" w:hAnsi="Calibri" w:cs="Calibri"/>
              </w:rPr>
            </w:pPr>
            <w:r w:rsidRPr="07F62C91">
              <w:rPr>
                <w:rFonts w:ascii="Calibri" w:eastAsia="Calibri" w:hAnsi="Calibri" w:cs="Calibri"/>
                <w:b/>
                <w:bCs/>
              </w:rPr>
              <w:t>C: New Position Code</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2B52DBA2" w14:textId="19A941FC" w:rsidR="07F62C91" w:rsidRPr="000C2327" w:rsidRDefault="07F62C91" w:rsidP="07F62C91">
            <w:pPr>
              <w:spacing w:line="240" w:lineRule="auto"/>
              <w:rPr>
                <w:rFonts w:ascii="Calibri" w:eastAsia="Calibri" w:hAnsi="Calibri" w:cs="Calibri"/>
              </w:rPr>
            </w:pPr>
            <w:r w:rsidRPr="000C2327">
              <w:rPr>
                <w:rFonts w:ascii="Calibri" w:eastAsia="Calibri" w:hAnsi="Calibri" w:cs="Calibri"/>
                <w:bCs/>
              </w:rPr>
              <w:t>Spot salary grade code</w:t>
            </w:r>
          </w:p>
        </w:tc>
      </w:tr>
      <w:tr w:rsidR="07F62C91" w14:paraId="748B80F8" w14:textId="77777777" w:rsidTr="07F62C91">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2F5A612D" w14:textId="394E66D8" w:rsidR="07F62C91" w:rsidRDefault="07F62C91" w:rsidP="07F62C91">
            <w:pPr>
              <w:spacing w:line="240" w:lineRule="auto"/>
              <w:rPr>
                <w:rFonts w:ascii="Calibri" w:eastAsia="Calibri" w:hAnsi="Calibri" w:cs="Calibri"/>
              </w:rPr>
            </w:pPr>
            <w:r w:rsidRPr="07F62C91">
              <w:rPr>
                <w:rFonts w:ascii="Calibri" w:eastAsia="Calibri" w:hAnsi="Calibri" w:cs="Calibri"/>
                <w:b/>
                <w:bCs/>
              </w:rPr>
              <w:t>D: Scale Point</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6B4CFA13" w14:textId="535FBF9F" w:rsidR="07F62C91" w:rsidRPr="000C2327" w:rsidRDefault="07F62C91" w:rsidP="07F62C91">
            <w:pPr>
              <w:spacing w:line="240" w:lineRule="auto"/>
              <w:rPr>
                <w:rFonts w:ascii="Calibri" w:eastAsia="Calibri" w:hAnsi="Calibri" w:cs="Calibri"/>
              </w:rPr>
            </w:pPr>
            <w:r w:rsidRPr="000C2327">
              <w:rPr>
                <w:rFonts w:ascii="Calibri" w:eastAsia="Calibri" w:hAnsi="Calibri" w:cs="Calibri"/>
                <w:bCs/>
              </w:rPr>
              <w:t>Always set to</w:t>
            </w:r>
            <w:r w:rsidR="00351618" w:rsidRPr="000C2327">
              <w:rPr>
                <w:rFonts w:ascii="Calibri" w:eastAsia="Calibri" w:hAnsi="Calibri" w:cs="Calibri"/>
                <w:bCs/>
              </w:rPr>
              <w:t>: from ‘1’ to</w:t>
            </w:r>
            <w:r w:rsidRPr="000C2327">
              <w:rPr>
                <w:rFonts w:ascii="Calibri" w:eastAsia="Calibri" w:hAnsi="Calibri" w:cs="Calibri"/>
                <w:bCs/>
              </w:rPr>
              <w:t xml:space="preserve"> ‘9999’</w:t>
            </w:r>
            <w:r w:rsidR="00351618" w:rsidRPr="000C2327">
              <w:rPr>
                <w:rFonts w:ascii="Calibri" w:eastAsia="Calibri" w:hAnsi="Calibri" w:cs="Calibri"/>
                <w:bCs/>
              </w:rPr>
              <w:t xml:space="preserve">. </w:t>
            </w:r>
            <w:r w:rsidR="00351618" w:rsidRPr="000C2327">
              <w:rPr>
                <w:rFonts w:ascii="Calibri" w:hAnsi="Calibri" w:cs="Calibri"/>
                <w:color w:val="242424"/>
                <w:shd w:val="clear" w:color="auto" w:fill="FFFFFF"/>
              </w:rPr>
              <w:t>The Point at which the employee will start on the new Pay Scale/Grade.</w:t>
            </w:r>
            <w:r w:rsidRPr="000C2327">
              <w:br/>
            </w:r>
          </w:p>
        </w:tc>
      </w:tr>
      <w:tr w:rsidR="07F62C91" w14:paraId="433A7F55" w14:textId="77777777" w:rsidTr="07F62C91">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5430F297" w14:textId="12DC2182" w:rsidR="07F62C91" w:rsidRDefault="07F62C91" w:rsidP="07F62C91">
            <w:pPr>
              <w:spacing w:line="240" w:lineRule="auto"/>
              <w:rPr>
                <w:rFonts w:ascii="Calibri" w:eastAsia="Calibri" w:hAnsi="Calibri" w:cs="Calibri"/>
              </w:rPr>
            </w:pPr>
            <w:r w:rsidRPr="07F62C91">
              <w:rPr>
                <w:rFonts w:ascii="Calibri" w:eastAsia="Calibri" w:hAnsi="Calibri" w:cs="Calibri"/>
                <w:b/>
                <w:bCs/>
              </w:rPr>
              <w:t xml:space="preserve">E: Rate Sequence number </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63370AC5" w14:textId="07E0A5CB" w:rsidR="07F62C91" w:rsidRPr="000C2327" w:rsidRDefault="07F62C91" w:rsidP="07F62C91">
            <w:pPr>
              <w:spacing w:line="240" w:lineRule="auto"/>
              <w:rPr>
                <w:rFonts w:ascii="Calibri" w:eastAsia="Calibri" w:hAnsi="Calibri" w:cs="Calibri"/>
              </w:rPr>
            </w:pPr>
            <w:r w:rsidRPr="000C2327">
              <w:rPr>
                <w:rFonts w:ascii="Calibri" w:eastAsia="Calibri" w:hAnsi="Calibri" w:cs="Calibri"/>
                <w:bCs/>
              </w:rPr>
              <w:t>Always set to ‘1’</w:t>
            </w:r>
            <w:r w:rsidRPr="000C2327">
              <w:br/>
            </w:r>
          </w:p>
        </w:tc>
      </w:tr>
      <w:tr w:rsidR="07F62C91" w14:paraId="1BA7C358" w14:textId="77777777" w:rsidTr="07F62C91">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74D808D2" w14:textId="138CE99F" w:rsidR="07F62C91" w:rsidRDefault="00E21918" w:rsidP="07F62C91">
            <w:pPr>
              <w:spacing w:line="240" w:lineRule="auto"/>
              <w:rPr>
                <w:rFonts w:ascii="Calibri" w:eastAsia="Calibri" w:hAnsi="Calibri" w:cs="Calibri"/>
              </w:rPr>
            </w:pPr>
            <w:r>
              <w:rPr>
                <w:rFonts w:ascii="Calibri" w:eastAsia="Calibri" w:hAnsi="Calibri" w:cs="Calibri"/>
                <w:b/>
                <w:bCs/>
              </w:rPr>
              <w:t>*</w:t>
            </w:r>
            <w:r w:rsidR="07F62C91" w:rsidRPr="07F62C91">
              <w:rPr>
                <w:rFonts w:ascii="Calibri" w:eastAsia="Calibri" w:hAnsi="Calibri" w:cs="Calibri"/>
                <w:b/>
                <w:bCs/>
              </w:rPr>
              <w:t xml:space="preserve">F: Pay Multiplier  </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282201BA" w14:textId="01CE971F" w:rsidR="07F62C91" w:rsidRPr="000C2327" w:rsidRDefault="00351618" w:rsidP="07F62C91">
            <w:pPr>
              <w:spacing w:line="240" w:lineRule="auto"/>
              <w:rPr>
                <w:rFonts w:ascii="Calibri" w:eastAsia="Calibri" w:hAnsi="Calibri" w:cs="Calibri"/>
              </w:rPr>
            </w:pPr>
            <w:r w:rsidRPr="000C2327">
              <w:rPr>
                <w:rFonts w:ascii="Calibri" w:hAnsi="Calibri" w:cs="Calibri"/>
                <w:color w:val="242424"/>
                <w:shd w:val="clear" w:color="auto" w:fill="FFFFFF"/>
              </w:rPr>
              <w:t xml:space="preserve">For Hourly Rate always </w:t>
            </w:r>
            <w:r w:rsidR="00E21918">
              <w:rPr>
                <w:rFonts w:ascii="Calibri" w:hAnsi="Calibri" w:cs="Calibri"/>
                <w:color w:val="242424"/>
                <w:shd w:val="clear" w:color="auto" w:fill="FFFFFF"/>
              </w:rPr>
              <w:t>‘</w:t>
            </w:r>
            <w:r w:rsidRPr="000C2327">
              <w:rPr>
                <w:rFonts w:ascii="Calibri" w:hAnsi="Calibri" w:cs="Calibri"/>
                <w:color w:val="242424"/>
                <w:shd w:val="clear" w:color="auto" w:fill="FFFFFF"/>
              </w:rPr>
              <w:t>1</w:t>
            </w:r>
            <w:r w:rsidR="00E21918">
              <w:rPr>
                <w:rFonts w:ascii="Calibri" w:hAnsi="Calibri" w:cs="Calibri"/>
                <w:color w:val="242424"/>
                <w:shd w:val="clear" w:color="auto" w:fill="FFFFFF"/>
              </w:rPr>
              <w:t>’</w:t>
            </w:r>
            <w:r w:rsidRPr="000C2327">
              <w:rPr>
                <w:rFonts w:ascii="Calibri" w:hAnsi="Calibri" w:cs="Calibri"/>
                <w:color w:val="242424"/>
                <w:shd w:val="clear" w:color="auto" w:fill="FFFFFF"/>
              </w:rPr>
              <w:t xml:space="preserve">. This is the FTE multiplier that the FTE Salary will multiply. Can </w:t>
            </w:r>
            <w:r w:rsidRPr="000C2327">
              <w:rPr>
                <w:rFonts w:ascii="Calibri" w:hAnsi="Calibri" w:cs="Calibri"/>
                <w:color w:val="242424"/>
                <w:shd w:val="clear" w:color="auto" w:fill="FFFFFF"/>
              </w:rPr>
              <w:lastRenderedPageBreak/>
              <w:t>be in multiple decimal places</w:t>
            </w:r>
            <w:r w:rsidR="07F62C91" w:rsidRPr="000C2327">
              <w:br/>
            </w:r>
          </w:p>
        </w:tc>
      </w:tr>
      <w:tr w:rsidR="07F62C91" w14:paraId="7C1DF649" w14:textId="77777777" w:rsidTr="07F62C91">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0B5D5388" w14:textId="1FEB22B9" w:rsidR="07F62C91" w:rsidRDefault="00E21918" w:rsidP="07F62C91">
            <w:pPr>
              <w:spacing w:line="240" w:lineRule="auto"/>
              <w:rPr>
                <w:rFonts w:ascii="Calibri" w:eastAsia="Calibri" w:hAnsi="Calibri" w:cs="Calibri"/>
              </w:rPr>
            </w:pPr>
            <w:r>
              <w:rPr>
                <w:rFonts w:ascii="Calibri" w:eastAsia="Calibri" w:hAnsi="Calibri" w:cs="Calibri"/>
                <w:b/>
                <w:bCs/>
              </w:rPr>
              <w:lastRenderedPageBreak/>
              <w:t>*</w:t>
            </w:r>
            <w:r w:rsidR="07F62C91" w:rsidRPr="07F62C91">
              <w:rPr>
                <w:rFonts w:ascii="Calibri" w:eastAsia="Calibri" w:hAnsi="Calibri" w:cs="Calibri"/>
                <w:b/>
                <w:bCs/>
              </w:rPr>
              <w:t>G: Hourly Rate</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6CA298C5" w14:textId="6E7A4B39" w:rsidR="07F62C91" w:rsidRPr="000C2327" w:rsidRDefault="00E21918" w:rsidP="07F62C91">
            <w:pPr>
              <w:spacing w:line="240" w:lineRule="auto"/>
              <w:rPr>
                <w:rFonts w:ascii="Calibri" w:eastAsia="Calibri" w:hAnsi="Calibri" w:cs="Calibri"/>
              </w:rPr>
            </w:pPr>
            <w:r>
              <w:rPr>
                <w:rFonts w:ascii="Calibri" w:hAnsi="Calibri" w:cs="Calibri"/>
                <w:color w:val="242424"/>
                <w:shd w:val="clear" w:color="auto" w:fill="FFFFFF"/>
              </w:rPr>
              <w:t>Define value, otherwise set to ‘0’ or leave null if not used</w:t>
            </w:r>
          </w:p>
        </w:tc>
      </w:tr>
      <w:tr w:rsidR="07F62C91" w14:paraId="07CBEF21" w14:textId="77777777" w:rsidTr="07F62C91">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0F4BB442" w14:textId="1A9FE242" w:rsidR="07F62C91" w:rsidRDefault="00E21918" w:rsidP="07F62C91">
            <w:pPr>
              <w:spacing w:line="240" w:lineRule="auto"/>
              <w:rPr>
                <w:rFonts w:ascii="Calibri" w:eastAsia="Calibri" w:hAnsi="Calibri" w:cs="Calibri"/>
              </w:rPr>
            </w:pPr>
            <w:r>
              <w:rPr>
                <w:rFonts w:ascii="Calibri" w:eastAsia="Calibri" w:hAnsi="Calibri" w:cs="Calibri"/>
                <w:b/>
                <w:bCs/>
              </w:rPr>
              <w:t>*</w:t>
            </w:r>
            <w:r w:rsidR="07F62C91" w:rsidRPr="07F62C91">
              <w:rPr>
                <w:rFonts w:ascii="Calibri" w:eastAsia="Calibri" w:hAnsi="Calibri" w:cs="Calibri"/>
                <w:b/>
                <w:bCs/>
              </w:rPr>
              <w:t xml:space="preserve">H: Daily Rate </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7F55E2AA" w14:textId="1D2E2C12" w:rsidR="07F62C91" w:rsidRPr="000C2327" w:rsidRDefault="00E21918" w:rsidP="07F62C91">
            <w:pPr>
              <w:spacing w:line="240" w:lineRule="auto"/>
              <w:rPr>
                <w:rFonts w:ascii="Calibri" w:eastAsia="Calibri" w:hAnsi="Calibri" w:cs="Calibri"/>
              </w:rPr>
            </w:pPr>
            <w:r>
              <w:rPr>
                <w:rFonts w:ascii="Calibri" w:hAnsi="Calibri" w:cs="Calibri"/>
                <w:color w:val="242424"/>
                <w:shd w:val="clear" w:color="auto" w:fill="FFFFFF"/>
              </w:rPr>
              <w:t>Define value, otherwise set to ‘0’ or leave null if not used</w:t>
            </w:r>
          </w:p>
        </w:tc>
      </w:tr>
      <w:tr w:rsidR="07F62C91" w14:paraId="1DA3DA47" w14:textId="77777777" w:rsidTr="07F62C91">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3AD76E37" w14:textId="02B7C9A9" w:rsidR="07F62C91" w:rsidRDefault="00E21918" w:rsidP="07F62C91">
            <w:pPr>
              <w:spacing w:line="240" w:lineRule="auto"/>
              <w:rPr>
                <w:rFonts w:ascii="Calibri" w:eastAsia="Calibri" w:hAnsi="Calibri" w:cs="Calibri"/>
              </w:rPr>
            </w:pPr>
            <w:r>
              <w:rPr>
                <w:rFonts w:ascii="Calibri" w:eastAsia="Calibri" w:hAnsi="Calibri" w:cs="Calibri"/>
                <w:b/>
                <w:bCs/>
              </w:rPr>
              <w:t>*</w:t>
            </w:r>
            <w:r w:rsidR="07F62C91" w:rsidRPr="07F62C91">
              <w:rPr>
                <w:rFonts w:ascii="Calibri" w:eastAsia="Calibri" w:hAnsi="Calibri" w:cs="Calibri"/>
                <w:b/>
                <w:bCs/>
              </w:rPr>
              <w:t xml:space="preserve">I: Weekly Rate </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1577F6AE" w14:textId="10153C22" w:rsidR="07F62C91" w:rsidRPr="000C2327" w:rsidRDefault="00E21918" w:rsidP="07F62C91">
            <w:pPr>
              <w:spacing w:line="240" w:lineRule="auto"/>
              <w:rPr>
                <w:rFonts w:ascii="Calibri" w:eastAsia="Calibri" w:hAnsi="Calibri" w:cs="Calibri"/>
              </w:rPr>
            </w:pPr>
            <w:r>
              <w:rPr>
                <w:rFonts w:ascii="Calibri" w:hAnsi="Calibri" w:cs="Calibri"/>
                <w:color w:val="242424"/>
                <w:shd w:val="clear" w:color="auto" w:fill="FFFFFF"/>
              </w:rPr>
              <w:t>Define value, otherwise set to ‘0’ or leave null if not used</w:t>
            </w:r>
          </w:p>
        </w:tc>
      </w:tr>
      <w:tr w:rsidR="07F62C91" w14:paraId="1D20690F" w14:textId="77777777" w:rsidTr="07F62C91">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031CC6CC" w14:textId="5FBFF70A" w:rsidR="07F62C91" w:rsidRDefault="00E21918" w:rsidP="07F62C91">
            <w:pPr>
              <w:spacing w:line="240" w:lineRule="auto"/>
              <w:rPr>
                <w:rFonts w:ascii="Calibri" w:eastAsia="Calibri" w:hAnsi="Calibri" w:cs="Calibri"/>
              </w:rPr>
            </w:pPr>
            <w:r>
              <w:rPr>
                <w:rFonts w:ascii="Calibri" w:eastAsia="Calibri" w:hAnsi="Calibri" w:cs="Calibri"/>
                <w:b/>
                <w:bCs/>
              </w:rPr>
              <w:t>*</w:t>
            </w:r>
            <w:r w:rsidR="07F62C91" w:rsidRPr="07F62C91">
              <w:rPr>
                <w:rFonts w:ascii="Calibri" w:eastAsia="Calibri" w:hAnsi="Calibri" w:cs="Calibri"/>
                <w:b/>
                <w:bCs/>
              </w:rPr>
              <w:t>J: Annual Salary</w:t>
            </w:r>
            <w:r w:rsidR="07F62C91">
              <w:br/>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078AF136" w14:textId="265E95F5" w:rsidR="07F62C91" w:rsidRPr="000C2327" w:rsidRDefault="07F62C91" w:rsidP="07F62C91">
            <w:pPr>
              <w:spacing w:line="240" w:lineRule="auto"/>
              <w:rPr>
                <w:rFonts w:ascii="Calibri" w:eastAsia="Calibri" w:hAnsi="Calibri" w:cs="Calibri"/>
              </w:rPr>
            </w:pPr>
            <w:r w:rsidRPr="000C2327">
              <w:rPr>
                <w:rFonts w:ascii="Calibri" w:eastAsia="Calibri" w:hAnsi="Calibri" w:cs="Calibri"/>
                <w:bCs/>
              </w:rPr>
              <w:t xml:space="preserve">Populated with Total annual salary value (Rate of Pay) for the effective date. NOTE the actual pay will be calculated automatically from the Annual salary value and the </w:t>
            </w:r>
            <w:r w:rsidR="00BA1324" w:rsidRPr="000C2327">
              <w:rPr>
                <w:rFonts w:ascii="Calibri" w:eastAsia="Calibri" w:hAnsi="Calibri" w:cs="Calibri"/>
                <w:bCs/>
              </w:rPr>
              <w:t>P</w:t>
            </w:r>
            <w:r w:rsidRPr="000C2327">
              <w:rPr>
                <w:rFonts w:ascii="Calibri" w:eastAsia="Calibri" w:hAnsi="Calibri" w:cs="Calibri"/>
                <w:bCs/>
              </w:rPr>
              <w:t xml:space="preserve">ay </w:t>
            </w:r>
            <w:r w:rsidR="00BA1324" w:rsidRPr="000C2327">
              <w:rPr>
                <w:rFonts w:ascii="Calibri" w:eastAsia="Calibri" w:hAnsi="Calibri" w:cs="Calibri"/>
                <w:bCs/>
              </w:rPr>
              <w:t>M</w:t>
            </w:r>
            <w:r w:rsidRPr="000C2327">
              <w:rPr>
                <w:rFonts w:ascii="Calibri" w:eastAsia="Calibri" w:hAnsi="Calibri" w:cs="Calibri"/>
                <w:bCs/>
              </w:rPr>
              <w:t>ultiplier</w:t>
            </w:r>
            <w:r w:rsidR="00BA1324" w:rsidRPr="000C2327">
              <w:rPr>
                <w:rFonts w:ascii="Calibri" w:eastAsia="Calibri" w:hAnsi="Calibri" w:cs="Calibri"/>
                <w:bCs/>
              </w:rPr>
              <w:t xml:space="preserve"> (field)</w:t>
            </w:r>
            <w:r w:rsidRPr="000C2327">
              <w:rPr>
                <w:rFonts w:ascii="Calibri" w:eastAsia="Calibri" w:hAnsi="Calibri" w:cs="Calibri"/>
                <w:bCs/>
              </w:rPr>
              <w:t xml:space="preserve"> set.</w:t>
            </w:r>
            <w:r w:rsidR="00E21918">
              <w:rPr>
                <w:rFonts w:ascii="Calibri" w:hAnsi="Calibri" w:cs="Calibri"/>
                <w:color w:val="242424"/>
                <w:shd w:val="clear" w:color="auto" w:fill="FFFFFF"/>
              </w:rPr>
              <w:t xml:space="preserve"> </w:t>
            </w:r>
            <w:r w:rsidR="00E21918">
              <w:rPr>
                <w:rFonts w:ascii="Calibri" w:hAnsi="Calibri" w:cs="Calibri"/>
                <w:color w:val="242424"/>
                <w:shd w:val="clear" w:color="auto" w:fill="FFFFFF"/>
              </w:rPr>
              <w:t>Define value, otherwise set to ‘0’ or leave null if not used</w:t>
            </w:r>
          </w:p>
        </w:tc>
      </w:tr>
      <w:tr w:rsidR="07F62C91" w14:paraId="0D8C401B" w14:textId="77777777" w:rsidTr="07F62C91">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3483642C" w14:textId="7147E2B2" w:rsidR="07F62C91" w:rsidRDefault="07F62C91" w:rsidP="07F62C91">
            <w:pPr>
              <w:spacing w:line="240" w:lineRule="auto"/>
              <w:rPr>
                <w:rFonts w:ascii="Calibri" w:eastAsia="Calibri" w:hAnsi="Calibri" w:cs="Calibri"/>
              </w:rPr>
            </w:pPr>
            <w:r w:rsidRPr="07F62C91">
              <w:rPr>
                <w:rFonts w:ascii="Calibri" w:eastAsia="Calibri" w:hAnsi="Calibri" w:cs="Calibri"/>
                <w:b/>
                <w:bCs/>
              </w:rPr>
              <w:t>K: Reference</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0F8A6607" w14:textId="111AF793" w:rsidR="07F62C91" w:rsidRPr="000C2327" w:rsidRDefault="07F62C91" w:rsidP="07F62C91">
            <w:pPr>
              <w:spacing w:line="240" w:lineRule="auto"/>
              <w:ind w:left="200" w:hanging="200"/>
              <w:rPr>
                <w:rFonts w:ascii="Calibri" w:eastAsia="Calibri" w:hAnsi="Calibri" w:cs="Calibri"/>
              </w:rPr>
            </w:pPr>
            <w:r w:rsidRPr="000C2327">
              <w:rPr>
                <w:rFonts w:ascii="Calibri" w:eastAsia="Calibri" w:hAnsi="Calibri" w:cs="Calibri"/>
                <w:bCs/>
              </w:rPr>
              <w:t>Populated for a historic load, with a real reason code.  On uplift loads it can be set to the same value for all i.e. ‘PAYAWARDYY’ either within the file or setting a reference on the load itself.</w:t>
            </w:r>
            <w:r w:rsidR="00BA1324" w:rsidRPr="000C2327">
              <w:rPr>
                <w:rFonts w:ascii="Calibri" w:eastAsia="Calibri" w:hAnsi="Calibri" w:cs="Calibri"/>
                <w:bCs/>
              </w:rPr>
              <w:t xml:space="preserve"> </w:t>
            </w:r>
            <w:r w:rsidR="00BA1324" w:rsidRPr="000C2327">
              <w:rPr>
                <w:rFonts w:ascii="Calibri" w:eastAsia="Calibri" w:hAnsi="Calibri" w:cs="Calibri"/>
                <w:bCs/>
                <w:i/>
              </w:rPr>
              <w:t>Make a not of this reference to use if you need to back-out this loaded filed.</w:t>
            </w:r>
          </w:p>
          <w:p w14:paraId="64177F93" w14:textId="0DB7765A" w:rsidR="07F62C91" w:rsidRPr="000C2327" w:rsidRDefault="07F62C91" w:rsidP="07F62C91">
            <w:pPr>
              <w:spacing w:line="240" w:lineRule="auto"/>
              <w:rPr>
                <w:rFonts w:ascii="Calibri" w:eastAsia="Calibri" w:hAnsi="Calibri" w:cs="Calibri"/>
              </w:rPr>
            </w:pPr>
          </w:p>
        </w:tc>
      </w:tr>
      <w:tr w:rsidR="07F62C91" w14:paraId="298E1B72" w14:textId="77777777" w:rsidTr="07F62C91">
        <w:trPr>
          <w:trHeight w:val="300"/>
        </w:trPr>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77C68D0E" w14:textId="3D712B34" w:rsidR="07F62C91" w:rsidRDefault="07F62C91" w:rsidP="07F62C91">
            <w:pPr>
              <w:spacing w:line="240" w:lineRule="auto"/>
              <w:rPr>
                <w:rFonts w:ascii="Calibri" w:eastAsia="Calibri" w:hAnsi="Calibri" w:cs="Calibri"/>
              </w:rPr>
            </w:pPr>
            <w:r w:rsidRPr="07F62C91">
              <w:rPr>
                <w:rFonts w:ascii="Calibri" w:eastAsia="Calibri" w:hAnsi="Calibri" w:cs="Calibri"/>
                <w:b/>
                <w:bCs/>
              </w:rPr>
              <w:t>L: Appointment ID</w:t>
            </w:r>
          </w:p>
        </w:tc>
        <w:tc>
          <w:tcPr>
            <w:tcW w:w="4620" w:type="dxa"/>
            <w:tcBorders>
              <w:top w:val="single" w:sz="6" w:space="0" w:color="auto"/>
              <w:left w:val="single" w:sz="6" w:space="0" w:color="auto"/>
              <w:bottom w:val="single" w:sz="6" w:space="0" w:color="auto"/>
              <w:right w:val="single" w:sz="6" w:space="0" w:color="auto"/>
            </w:tcBorders>
            <w:tcMar>
              <w:left w:w="105" w:type="dxa"/>
              <w:right w:w="105" w:type="dxa"/>
            </w:tcMar>
          </w:tcPr>
          <w:p w14:paraId="37BF883F" w14:textId="32E7A20E" w:rsidR="07F62C91" w:rsidRPr="000C2327" w:rsidRDefault="07F62C91" w:rsidP="07F62C91">
            <w:pPr>
              <w:spacing w:line="240" w:lineRule="auto"/>
              <w:ind w:left="200" w:hanging="200"/>
              <w:rPr>
                <w:rFonts w:ascii="Calibri" w:eastAsia="Calibri" w:hAnsi="Calibri" w:cs="Calibri"/>
              </w:rPr>
            </w:pPr>
            <w:r w:rsidRPr="000C2327">
              <w:rPr>
                <w:rFonts w:ascii="Calibri" w:eastAsia="Calibri" w:hAnsi="Calibri" w:cs="Calibri"/>
                <w:bCs/>
              </w:rPr>
              <w:t>Populate with the Appointment ID for the salary row (this should allow secondary salaries to be uplifted as well as primary salaries)</w:t>
            </w:r>
            <w:r w:rsidR="00BA1324" w:rsidRPr="000C2327">
              <w:rPr>
                <w:rFonts w:ascii="Calibri" w:eastAsia="Calibri" w:hAnsi="Calibri" w:cs="Calibri"/>
                <w:bCs/>
              </w:rPr>
              <w:t xml:space="preserve"> and will be provided by the Analytics Team.</w:t>
            </w:r>
          </w:p>
        </w:tc>
      </w:tr>
    </w:tbl>
    <w:p w14:paraId="1CF2CFBF" w14:textId="2AE7ACCF" w:rsidR="008D4993" w:rsidRPr="00E21918" w:rsidRDefault="006134C9" w:rsidP="00E21918">
      <w:pPr>
        <w:spacing w:after="0" w:line="240" w:lineRule="auto"/>
        <w:rPr>
          <w:rFonts w:ascii="Calibri" w:eastAsia="Calibri" w:hAnsi="Calibri" w:cs="Calibri"/>
          <w:color w:val="000000" w:themeColor="text1"/>
        </w:rPr>
      </w:pPr>
      <w:r>
        <w:rPr>
          <w:rFonts w:ascii="Calibri" w:eastAsia="Calibri" w:hAnsi="Calibri" w:cs="Calibri"/>
          <w:color w:val="000000" w:themeColor="text1"/>
        </w:rPr>
        <w:t>*</w:t>
      </w:r>
      <w:bookmarkStart w:id="13" w:name="_GoBack"/>
      <w:bookmarkEnd w:id="13"/>
      <w:r w:rsidR="00BA1324" w:rsidRPr="00E21918">
        <w:rPr>
          <w:rFonts w:ascii="Calibri" w:eastAsia="Calibri" w:hAnsi="Calibri" w:cs="Calibri"/>
          <w:color w:val="000000" w:themeColor="text1"/>
        </w:rPr>
        <w:t>At least one of these fields must to be populate, NOT all.</w:t>
      </w:r>
    </w:p>
    <w:p w14:paraId="7CC9A652" w14:textId="77777777" w:rsidR="00E21918" w:rsidRPr="00E21918" w:rsidRDefault="00E21918" w:rsidP="00E21918">
      <w:pPr>
        <w:spacing w:after="0" w:line="240" w:lineRule="auto"/>
        <w:ind w:left="360"/>
        <w:rPr>
          <w:rFonts w:ascii="Calibri" w:eastAsia="Calibri" w:hAnsi="Calibri" w:cs="Calibri"/>
          <w:color w:val="000000" w:themeColor="text1"/>
        </w:rPr>
      </w:pPr>
    </w:p>
    <w:p w14:paraId="37CEB82A" w14:textId="77777777" w:rsidR="00E21918" w:rsidRDefault="00E21918" w:rsidP="00E21918">
      <w:pPr>
        <w:pStyle w:val="NoSpacing"/>
        <w:rPr>
          <w:rFonts w:ascii="Calibri" w:eastAsia="Calibri" w:hAnsi="Calibri" w:cs="Calibri"/>
          <w:color w:val="000000" w:themeColor="text1"/>
        </w:rPr>
      </w:pPr>
      <w:r w:rsidRPr="00B70D0E">
        <w:rPr>
          <w:rFonts w:ascii="Calibri" w:eastAsia="Calibri" w:hAnsi="Calibri" w:cs="Calibri"/>
          <w:b/>
          <w:color w:val="000000" w:themeColor="text1"/>
        </w:rPr>
        <w:t>NOTE:</w:t>
      </w:r>
      <w:r w:rsidRPr="00B70D0E">
        <w:rPr>
          <w:rFonts w:ascii="Calibri" w:eastAsia="Calibri" w:hAnsi="Calibri" w:cs="Calibri"/>
          <w:color w:val="000000" w:themeColor="text1"/>
        </w:rPr>
        <w:t xml:space="preserve"> Some salaries will need to be manually keyed by Data Services where salary rows already exist for the effective date or later (see Appendix C for details on how to prepare both spot salary files).</w:t>
      </w:r>
    </w:p>
    <w:p w14:paraId="01551336" w14:textId="77777777" w:rsidR="00E21918" w:rsidRPr="00A21059" w:rsidRDefault="00E21918" w:rsidP="00E21918">
      <w:pPr>
        <w:spacing w:after="0" w:line="240" w:lineRule="auto"/>
        <w:rPr>
          <w:rFonts w:ascii="Calibri" w:eastAsia="Calibri" w:hAnsi="Calibri" w:cs="Calibri"/>
          <w:color w:val="000000" w:themeColor="text1"/>
        </w:rPr>
      </w:pPr>
    </w:p>
    <w:p w14:paraId="5B043746" w14:textId="0EE83F81" w:rsidR="00A21059" w:rsidRDefault="00A21059" w:rsidP="00A21059">
      <w:pPr>
        <w:pStyle w:val="NoSpacing"/>
        <w:rPr>
          <w:rFonts w:ascii="Calibri" w:eastAsia="Calibri" w:hAnsi="Calibri" w:cs="Calibri"/>
          <w:color w:val="000000" w:themeColor="text1"/>
        </w:rPr>
      </w:pPr>
      <w:r w:rsidRPr="07F62C91">
        <w:rPr>
          <w:rFonts w:ascii="Calibri" w:eastAsia="Calibri" w:hAnsi="Calibri" w:cs="Calibri"/>
          <w:color w:val="000000" w:themeColor="text1"/>
        </w:rPr>
        <w:t xml:space="preserve">Using this </w:t>
      </w:r>
      <w:proofErr w:type="gramStart"/>
      <w:r w:rsidRPr="07F62C91">
        <w:rPr>
          <w:rFonts w:ascii="Calibri" w:eastAsia="Calibri" w:hAnsi="Calibri" w:cs="Calibri"/>
          <w:color w:val="000000" w:themeColor="text1"/>
        </w:rPr>
        <w:t>method</w:t>
      </w:r>
      <w:proofErr w:type="gramEnd"/>
      <w:r w:rsidRPr="07F62C91">
        <w:rPr>
          <w:rFonts w:ascii="Calibri" w:eastAsia="Calibri" w:hAnsi="Calibri" w:cs="Calibri"/>
          <w:color w:val="000000" w:themeColor="text1"/>
        </w:rPr>
        <w:t xml:space="preserve"> you can only load a new </w:t>
      </w:r>
      <w:r>
        <w:rPr>
          <w:rFonts w:ascii="Calibri" w:eastAsia="Calibri" w:hAnsi="Calibri" w:cs="Calibri"/>
          <w:color w:val="000000" w:themeColor="text1"/>
        </w:rPr>
        <w:t>uplifted</w:t>
      </w:r>
      <w:r w:rsidRPr="07F62C91">
        <w:rPr>
          <w:rFonts w:ascii="Calibri" w:eastAsia="Calibri" w:hAnsi="Calibri" w:cs="Calibri"/>
          <w:color w:val="000000" w:themeColor="text1"/>
        </w:rPr>
        <w:t xml:space="preserve"> salary rate of pay where a salary does not already exist for the effective date. Any corrections to </w:t>
      </w:r>
      <w:r>
        <w:rPr>
          <w:rFonts w:ascii="Calibri" w:eastAsia="Calibri" w:hAnsi="Calibri" w:cs="Calibri"/>
          <w:color w:val="000000" w:themeColor="text1"/>
        </w:rPr>
        <w:t>uplifted</w:t>
      </w:r>
      <w:r w:rsidRPr="07F62C91">
        <w:rPr>
          <w:rFonts w:ascii="Calibri" w:eastAsia="Calibri" w:hAnsi="Calibri" w:cs="Calibri"/>
          <w:color w:val="000000" w:themeColor="text1"/>
        </w:rPr>
        <w:t xml:space="preserve"> salaries with the same effective date would need to be manually entered. </w:t>
      </w:r>
    </w:p>
    <w:p w14:paraId="7FB1F563" w14:textId="77777777" w:rsidR="00BA1324" w:rsidRDefault="00BA1324" w:rsidP="07F62C91">
      <w:pPr>
        <w:pStyle w:val="NoSpacing"/>
        <w:rPr>
          <w:rFonts w:ascii="Calibri" w:eastAsia="Calibri" w:hAnsi="Calibri" w:cs="Calibri"/>
          <w:color w:val="000000" w:themeColor="text1"/>
        </w:rPr>
      </w:pPr>
    </w:p>
    <w:p w14:paraId="32987784" w14:textId="7B40CAD3" w:rsidR="008D4993" w:rsidRDefault="6971B51B" w:rsidP="07F62C91">
      <w:pPr>
        <w:pStyle w:val="NoSpacing"/>
        <w:rPr>
          <w:rFonts w:ascii="Calibri" w:eastAsia="Calibri" w:hAnsi="Calibri" w:cs="Calibri"/>
          <w:color w:val="000000" w:themeColor="text1"/>
        </w:rPr>
      </w:pPr>
      <w:r w:rsidRPr="07F62C91">
        <w:rPr>
          <w:rFonts w:ascii="Calibri" w:eastAsia="Calibri" w:hAnsi="Calibri" w:cs="Calibri"/>
          <w:color w:val="000000" w:themeColor="text1"/>
        </w:rPr>
        <w:t>Prepare the load file as described in APPENDIX C.</w:t>
      </w:r>
    </w:p>
    <w:p w14:paraId="524047E6" w14:textId="5D94A7BB" w:rsidR="008D4993" w:rsidRDefault="6971B51B" w:rsidP="07F62C91">
      <w:pPr>
        <w:pStyle w:val="NoSpacing"/>
        <w:rPr>
          <w:rFonts w:ascii="Calibri" w:eastAsia="Calibri" w:hAnsi="Calibri" w:cs="Calibri"/>
          <w:color w:val="000000" w:themeColor="text1"/>
        </w:rPr>
      </w:pPr>
      <w:r w:rsidRPr="07F62C91">
        <w:rPr>
          <w:rFonts w:ascii="Calibri" w:eastAsia="Calibri" w:hAnsi="Calibri" w:cs="Calibri"/>
          <w:color w:val="000000" w:themeColor="text1"/>
        </w:rPr>
        <w:t xml:space="preserve">When you are ready to upload the rates, navigate to: </w:t>
      </w:r>
    </w:p>
    <w:p w14:paraId="551F846F" w14:textId="3D74297F" w:rsidR="008D4993" w:rsidRDefault="6971B51B" w:rsidP="07F62C91">
      <w:pPr>
        <w:pStyle w:val="NoSpacing"/>
        <w:rPr>
          <w:rFonts w:ascii="Calibri" w:eastAsia="Calibri" w:hAnsi="Calibri" w:cs="Calibri"/>
          <w:color w:val="548DD4"/>
        </w:rPr>
      </w:pPr>
      <w:proofErr w:type="spellStart"/>
      <w:r w:rsidRPr="07F62C91">
        <w:rPr>
          <w:rFonts w:ascii="Calibri" w:eastAsia="Calibri" w:hAnsi="Calibri" w:cs="Calibri"/>
          <w:color w:val="548DD4"/>
        </w:rPr>
        <w:t>Core|Portal</w:t>
      </w:r>
      <w:proofErr w:type="spellEnd"/>
      <w:r w:rsidRPr="07F62C91">
        <w:rPr>
          <w:rFonts w:ascii="Calibri" w:eastAsia="Calibri" w:hAnsi="Calibri" w:cs="Calibri"/>
          <w:color w:val="548DD4"/>
        </w:rPr>
        <w:t>&gt;Payroll Dashboard&gt;Uploads&gt;Rate of Pay Uploads&gt;Employee New Rates of Pay</w:t>
      </w:r>
    </w:p>
    <w:p w14:paraId="1B7B75D8" w14:textId="08B0F643" w:rsidR="008D4993" w:rsidRDefault="6971B51B" w:rsidP="07F62C91">
      <w:pPr>
        <w:rPr>
          <w:rFonts w:ascii="Calibri" w:eastAsia="Calibri" w:hAnsi="Calibri" w:cs="Calibri"/>
          <w:color w:val="000000" w:themeColor="text1"/>
        </w:rPr>
      </w:pPr>
      <w:r w:rsidRPr="07F62C91">
        <w:rPr>
          <w:rFonts w:ascii="Calibri" w:eastAsia="Calibri" w:hAnsi="Calibri" w:cs="Calibri"/>
          <w:b/>
          <w:bCs/>
          <w:color w:val="000000" w:themeColor="text1"/>
        </w:rPr>
        <w:t xml:space="preserve"> </w:t>
      </w:r>
      <w:r>
        <w:rPr>
          <w:noProof/>
        </w:rPr>
        <w:drawing>
          <wp:inline distT="0" distB="0" distL="0" distR="0" wp14:anchorId="066B0B5D" wp14:editId="20E95131">
            <wp:extent cx="5067298" cy="2495550"/>
            <wp:effectExtent l="0" t="0" r="0" b="0"/>
            <wp:docPr id="643593452" name="Picture 64359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067298" cy="2495550"/>
                    </a:xfrm>
                    <a:prstGeom prst="rect">
                      <a:avLst/>
                    </a:prstGeom>
                  </pic:spPr>
                </pic:pic>
              </a:graphicData>
            </a:graphic>
          </wp:inline>
        </w:drawing>
      </w:r>
    </w:p>
    <w:p w14:paraId="3373B718" w14:textId="06D2C28E" w:rsidR="008D4993" w:rsidRDefault="008D4993" w:rsidP="07F62C91">
      <w:pPr>
        <w:spacing w:after="0" w:line="240" w:lineRule="auto"/>
        <w:rPr>
          <w:rFonts w:ascii="Calibri" w:eastAsia="Calibri" w:hAnsi="Calibri" w:cs="Calibri"/>
          <w:color w:val="000000" w:themeColor="text1"/>
        </w:rPr>
      </w:pPr>
    </w:p>
    <w:p w14:paraId="67675D63" w14:textId="2D90B752" w:rsidR="008D4993" w:rsidRDefault="6971B51B" w:rsidP="07F62C91">
      <w:pPr>
        <w:pStyle w:val="NoSpacing"/>
        <w:rPr>
          <w:rFonts w:ascii="Calibri" w:eastAsia="Calibri" w:hAnsi="Calibri" w:cs="Calibri"/>
          <w:color w:val="000000" w:themeColor="text1"/>
        </w:rPr>
      </w:pPr>
      <w:r w:rsidRPr="07F62C91">
        <w:rPr>
          <w:rFonts w:ascii="Calibri" w:eastAsia="Calibri" w:hAnsi="Calibri" w:cs="Calibri"/>
          <w:color w:val="000000" w:themeColor="text1"/>
        </w:rPr>
        <w:t>Enter the Reference for the whole file that will show on the Position History reference e.g. PAYAWARDYY – no spaces. Limited to 10 characters.</w:t>
      </w:r>
    </w:p>
    <w:p w14:paraId="0CA2B36B" w14:textId="5A1E61C9" w:rsidR="008D4993" w:rsidRDefault="008D4993" w:rsidP="07F62C91">
      <w:pPr>
        <w:spacing w:after="0" w:line="240" w:lineRule="auto"/>
        <w:rPr>
          <w:rFonts w:ascii="Calibri" w:eastAsia="Calibri" w:hAnsi="Calibri" w:cs="Calibri"/>
          <w:color w:val="000000" w:themeColor="text1"/>
        </w:rPr>
      </w:pPr>
    </w:p>
    <w:p w14:paraId="602D7BD5" w14:textId="357516E3" w:rsidR="008D4993" w:rsidRDefault="6971B51B" w:rsidP="07F62C91">
      <w:pPr>
        <w:pStyle w:val="NoSpacing"/>
        <w:rPr>
          <w:rFonts w:ascii="Calibri" w:eastAsia="Calibri" w:hAnsi="Calibri" w:cs="Calibri"/>
          <w:color w:val="000000" w:themeColor="text1"/>
        </w:rPr>
      </w:pPr>
      <w:r w:rsidRPr="07F62C91">
        <w:rPr>
          <w:rFonts w:ascii="Calibri" w:eastAsia="Calibri" w:hAnsi="Calibri" w:cs="Calibri"/>
          <w:color w:val="000000" w:themeColor="text1"/>
        </w:rPr>
        <w:t>Click Browse and navigate to the location of your .CSV load file (or Pipe Delimited).</w:t>
      </w:r>
    </w:p>
    <w:p w14:paraId="0047C56D" w14:textId="6FE05229" w:rsidR="008D4993" w:rsidRDefault="008D4993" w:rsidP="07F62C91">
      <w:pPr>
        <w:spacing w:after="0" w:line="240" w:lineRule="auto"/>
        <w:rPr>
          <w:rFonts w:ascii="Calibri" w:eastAsia="Calibri" w:hAnsi="Calibri" w:cs="Calibri"/>
          <w:color w:val="000000" w:themeColor="text1"/>
        </w:rPr>
      </w:pPr>
    </w:p>
    <w:p w14:paraId="208843DD" w14:textId="690E35CA" w:rsidR="008D4993" w:rsidRDefault="6971B51B" w:rsidP="07F62C91">
      <w:pPr>
        <w:pStyle w:val="NoSpacing"/>
        <w:rPr>
          <w:rFonts w:ascii="Calibri" w:eastAsia="Calibri" w:hAnsi="Calibri" w:cs="Calibri"/>
          <w:color w:val="000000" w:themeColor="text1"/>
        </w:rPr>
      </w:pPr>
      <w:r w:rsidRPr="07F62C91">
        <w:rPr>
          <w:rFonts w:ascii="Calibri" w:eastAsia="Calibri" w:hAnsi="Calibri" w:cs="Calibri"/>
          <w:color w:val="000000" w:themeColor="text1"/>
        </w:rPr>
        <w:t xml:space="preserve">Click OK to begin the load process.  </w:t>
      </w:r>
    </w:p>
    <w:p w14:paraId="28B0680B" w14:textId="2C86EB13" w:rsidR="008D4993" w:rsidRDefault="6971B51B" w:rsidP="07F62C91">
      <w:pPr>
        <w:jc w:val="center"/>
        <w:rPr>
          <w:rFonts w:ascii="Calibri" w:eastAsia="Calibri" w:hAnsi="Calibri" w:cs="Calibri"/>
          <w:color w:val="000000" w:themeColor="text1"/>
        </w:rPr>
      </w:pPr>
      <w:r>
        <w:rPr>
          <w:noProof/>
        </w:rPr>
        <w:drawing>
          <wp:inline distT="0" distB="0" distL="0" distR="0" wp14:anchorId="79C5392B" wp14:editId="5F076FFC">
            <wp:extent cx="4362450" cy="2152650"/>
            <wp:effectExtent l="0" t="0" r="0" b="0"/>
            <wp:docPr id="1598853557" name="Picture 159885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362450" cy="2152650"/>
                    </a:xfrm>
                    <a:prstGeom prst="rect">
                      <a:avLst/>
                    </a:prstGeom>
                  </pic:spPr>
                </pic:pic>
              </a:graphicData>
            </a:graphic>
          </wp:inline>
        </w:drawing>
      </w:r>
    </w:p>
    <w:p w14:paraId="6D13C73A" w14:textId="764B9C38" w:rsidR="008D4993" w:rsidRDefault="6971B51B" w:rsidP="07F62C91">
      <w:pPr>
        <w:pStyle w:val="NoSpacing"/>
        <w:rPr>
          <w:rFonts w:ascii="Calibri" w:eastAsia="Calibri" w:hAnsi="Calibri" w:cs="Calibri"/>
          <w:color w:val="000000" w:themeColor="text1"/>
        </w:rPr>
      </w:pPr>
      <w:r w:rsidRPr="07F62C91">
        <w:rPr>
          <w:rFonts w:ascii="Calibri" w:eastAsia="Calibri" w:hAnsi="Calibri" w:cs="Calibri"/>
          <w:color w:val="000000" w:themeColor="text1"/>
        </w:rPr>
        <w:t>Once the process is complete, you will be asked to confirm and you will then receive the following message:</w:t>
      </w:r>
    </w:p>
    <w:p w14:paraId="7D6A8943" w14:textId="318B14C6" w:rsidR="008D4993" w:rsidRDefault="6971B51B" w:rsidP="07F62C91">
      <w:pPr>
        <w:spacing w:after="0" w:line="240" w:lineRule="auto"/>
        <w:rPr>
          <w:rFonts w:ascii="Calibri" w:eastAsia="Calibri" w:hAnsi="Calibri" w:cs="Calibri"/>
          <w:color w:val="000000" w:themeColor="text1"/>
        </w:rPr>
      </w:pPr>
      <w:r>
        <w:rPr>
          <w:noProof/>
        </w:rPr>
        <w:drawing>
          <wp:inline distT="0" distB="0" distL="0" distR="0" wp14:anchorId="2F0A2A5C" wp14:editId="1EA20187">
            <wp:extent cx="6115050" cy="3228975"/>
            <wp:effectExtent l="0" t="0" r="0" b="0"/>
            <wp:docPr id="1099280781" name="Picture 109928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6115050" cy="3228975"/>
                    </a:xfrm>
                    <a:prstGeom prst="rect">
                      <a:avLst/>
                    </a:prstGeom>
                  </pic:spPr>
                </pic:pic>
              </a:graphicData>
            </a:graphic>
          </wp:inline>
        </w:drawing>
      </w:r>
    </w:p>
    <w:p w14:paraId="6862114B" w14:textId="49486477" w:rsidR="008D4993" w:rsidRDefault="008D4993" w:rsidP="07F62C91">
      <w:pPr>
        <w:spacing w:after="0" w:line="240" w:lineRule="auto"/>
        <w:rPr>
          <w:rFonts w:ascii="Calibri" w:eastAsia="Calibri" w:hAnsi="Calibri" w:cs="Calibri"/>
          <w:color w:val="000000" w:themeColor="text1"/>
        </w:rPr>
      </w:pPr>
    </w:p>
    <w:p w14:paraId="46F3D43B" w14:textId="585DC686" w:rsidR="008D4993" w:rsidRDefault="6971B51B" w:rsidP="07F62C91">
      <w:pPr>
        <w:pStyle w:val="NoSpacing"/>
        <w:rPr>
          <w:rFonts w:ascii="Calibri" w:eastAsia="Calibri" w:hAnsi="Calibri" w:cs="Calibri"/>
          <w:color w:val="000000" w:themeColor="text1"/>
        </w:rPr>
      </w:pPr>
      <w:r w:rsidRPr="07F62C91">
        <w:rPr>
          <w:rFonts w:ascii="Calibri" w:eastAsia="Calibri" w:hAnsi="Calibri" w:cs="Calibri"/>
          <w:color w:val="000000" w:themeColor="text1"/>
        </w:rPr>
        <w:t>You may now navigate away from this screen and wait for the report to be prepared. You should then receive a notification in the system:</w:t>
      </w:r>
    </w:p>
    <w:p w14:paraId="4CE3866D" w14:textId="215C39BA" w:rsidR="008D4993" w:rsidRDefault="6971B51B" w:rsidP="07F62C91">
      <w:pPr>
        <w:spacing w:after="0" w:line="240" w:lineRule="auto"/>
        <w:jc w:val="center"/>
        <w:rPr>
          <w:rFonts w:ascii="Calibri" w:eastAsia="Calibri" w:hAnsi="Calibri" w:cs="Calibri"/>
          <w:color w:val="000000" w:themeColor="text1"/>
        </w:rPr>
      </w:pPr>
      <w:r>
        <w:rPr>
          <w:noProof/>
        </w:rPr>
        <w:drawing>
          <wp:inline distT="0" distB="0" distL="0" distR="0" wp14:anchorId="6B7A0140" wp14:editId="76F2C062">
            <wp:extent cx="2400300" cy="1714500"/>
            <wp:effectExtent l="0" t="0" r="0" b="0"/>
            <wp:docPr id="1663331513" name="Picture 166333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400300" cy="1714500"/>
                    </a:xfrm>
                    <a:prstGeom prst="rect">
                      <a:avLst/>
                    </a:prstGeom>
                  </pic:spPr>
                </pic:pic>
              </a:graphicData>
            </a:graphic>
          </wp:inline>
        </w:drawing>
      </w:r>
    </w:p>
    <w:p w14:paraId="12AD654A" w14:textId="7E180FA6" w:rsidR="008D4993" w:rsidRDefault="008D4993" w:rsidP="07F62C91">
      <w:pPr>
        <w:spacing w:after="0" w:line="240" w:lineRule="auto"/>
        <w:rPr>
          <w:rFonts w:ascii="Calibri" w:eastAsia="Calibri" w:hAnsi="Calibri" w:cs="Calibri"/>
          <w:color w:val="000000" w:themeColor="text1"/>
        </w:rPr>
      </w:pPr>
    </w:p>
    <w:p w14:paraId="3FEDADE5" w14:textId="6339663C" w:rsidR="008D4993" w:rsidRDefault="6971B51B" w:rsidP="07F62C91">
      <w:pPr>
        <w:pStyle w:val="NoSpacing"/>
        <w:rPr>
          <w:rFonts w:ascii="Calibri" w:eastAsia="Calibri" w:hAnsi="Calibri" w:cs="Calibri"/>
          <w:color w:val="000000" w:themeColor="text1"/>
        </w:rPr>
      </w:pPr>
      <w:r w:rsidRPr="07F62C91">
        <w:rPr>
          <w:rFonts w:ascii="Calibri" w:eastAsia="Calibri" w:hAnsi="Calibri" w:cs="Calibri"/>
          <w:color w:val="000000" w:themeColor="text1"/>
        </w:rPr>
        <w:t>Navigate to the Report Centre within the payroll dashboard, expand the “Uploads” section and you will see the Employee Rates of Pay Validation file ready to download:</w:t>
      </w:r>
    </w:p>
    <w:p w14:paraId="278C3940" w14:textId="5BF2604C" w:rsidR="008D4993" w:rsidRDefault="6971B51B" w:rsidP="07F62C91">
      <w:pPr>
        <w:spacing w:after="0" w:line="240" w:lineRule="auto"/>
        <w:jc w:val="center"/>
        <w:rPr>
          <w:rFonts w:ascii="Calibri" w:eastAsia="Calibri" w:hAnsi="Calibri" w:cs="Calibri"/>
          <w:color w:val="000000" w:themeColor="text1"/>
        </w:rPr>
      </w:pPr>
      <w:r>
        <w:rPr>
          <w:noProof/>
        </w:rPr>
        <w:lastRenderedPageBreak/>
        <w:drawing>
          <wp:inline distT="0" distB="0" distL="0" distR="0" wp14:anchorId="4DB58746" wp14:editId="17B03D7C">
            <wp:extent cx="6115050" cy="1524000"/>
            <wp:effectExtent l="0" t="0" r="0" b="0"/>
            <wp:docPr id="579713892" name="Picture 57971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15050" cy="1524000"/>
                    </a:xfrm>
                    <a:prstGeom prst="rect">
                      <a:avLst/>
                    </a:prstGeom>
                  </pic:spPr>
                </pic:pic>
              </a:graphicData>
            </a:graphic>
          </wp:inline>
        </w:drawing>
      </w:r>
    </w:p>
    <w:p w14:paraId="6385FC10" w14:textId="1A4C2CB1" w:rsidR="008D4993" w:rsidRDefault="008D4993" w:rsidP="07F62C91">
      <w:pPr>
        <w:spacing w:after="0" w:line="240" w:lineRule="auto"/>
        <w:rPr>
          <w:rFonts w:ascii="Calibri" w:eastAsia="Calibri" w:hAnsi="Calibri" w:cs="Calibri"/>
          <w:color w:val="000000" w:themeColor="text1"/>
        </w:rPr>
      </w:pPr>
    </w:p>
    <w:p w14:paraId="525CF326" w14:textId="4530C32F" w:rsidR="008D4993" w:rsidRDefault="6971B51B" w:rsidP="07F62C91">
      <w:pPr>
        <w:pStyle w:val="NoSpacing"/>
        <w:rPr>
          <w:rFonts w:ascii="Calibri" w:eastAsia="Calibri" w:hAnsi="Calibri" w:cs="Calibri"/>
          <w:color w:val="000000" w:themeColor="text1"/>
        </w:rPr>
      </w:pPr>
      <w:r w:rsidRPr="07F62C91">
        <w:rPr>
          <w:rFonts w:ascii="Calibri" w:eastAsia="Calibri" w:hAnsi="Calibri" w:cs="Calibri"/>
          <w:color w:val="000000" w:themeColor="text1"/>
        </w:rPr>
        <w:t>Click the Open button and review the report. The report should be saved for future reference, particularly for the production load.  The report will show any invalid records under the “Invalid Employee Rate of Pay Details” section, if applicable, then will list all records that have been successfully uploaded under the “Valid Employee Rate of Pay Details loaded to Payroll” section. Review any invalid records and these may need to be added to the manual spot salary file.</w:t>
      </w:r>
    </w:p>
    <w:p w14:paraId="708FB28F" w14:textId="79A6DBB4" w:rsidR="008D4993" w:rsidRDefault="008D4993" w:rsidP="07F62C91">
      <w:pPr>
        <w:spacing w:after="0" w:line="240" w:lineRule="auto"/>
        <w:rPr>
          <w:rFonts w:ascii="Calibri" w:eastAsia="Calibri" w:hAnsi="Calibri" w:cs="Calibri"/>
          <w:color w:val="000000" w:themeColor="text1"/>
        </w:rPr>
      </w:pPr>
    </w:p>
    <w:p w14:paraId="30308117" w14:textId="50781C6F" w:rsidR="008D4993" w:rsidRDefault="006134C9" w:rsidP="07F62C91">
      <w:pPr>
        <w:pStyle w:val="NoSpacing"/>
        <w:rPr>
          <w:rFonts w:ascii="Calibri" w:eastAsia="Calibri" w:hAnsi="Calibri" w:cs="Calibri"/>
          <w:color w:val="000000" w:themeColor="text1"/>
        </w:rPr>
      </w:pPr>
      <w:r w:rsidRPr="006134C9">
        <w:rPr>
          <w:rFonts w:ascii="Calibri" w:eastAsia="Calibri" w:hAnsi="Calibri" w:cs="Calibri"/>
          <w:b/>
          <w:color w:val="000000" w:themeColor="text1"/>
        </w:rPr>
        <w:t>NOTE:</w:t>
      </w:r>
      <w:r w:rsidR="6971B51B" w:rsidRPr="07F62C91">
        <w:rPr>
          <w:rFonts w:ascii="Calibri" w:eastAsia="Calibri" w:hAnsi="Calibri" w:cs="Calibri"/>
          <w:color w:val="000000" w:themeColor="text1"/>
        </w:rPr>
        <w:t xml:space="preserve"> if you attempt to upload the rate of an employee who is not set up in payroll but is set up in people management the tool will load the rate against the people management record, however it is very unlikely you should be uploading a new rate for this type of record as part of the pay uplift so please query any records which appear in the “Valid Employee Rate of Pay Details loaded to Personnel” section.</w:t>
      </w:r>
    </w:p>
    <w:p w14:paraId="3A5F9DDB" w14:textId="4AE706F5" w:rsidR="008D4993" w:rsidRDefault="008D4993"/>
    <w:p w14:paraId="4BE85D2D" w14:textId="77777777" w:rsidR="00A21059" w:rsidRDefault="00A21059" w:rsidP="00A21059">
      <w:pPr>
        <w:pStyle w:val="Heading3"/>
      </w:pPr>
      <w:bookmarkStart w:id="14" w:name="_Toc176418557"/>
      <w:r>
        <w:t>Back-out Procedure</w:t>
      </w:r>
      <w:bookmarkEnd w:id="14"/>
    </w:p>
    <w:p w14:paraId="07CF181D" w14:textId="52FF5BF2" w:rsidR="00B70D0E" w:rsidRDefault="00B70D0E" w:rsidP="00B70D0E">
      <w:r>
        <w:t xml:space="preserve">In-order to be able to back-out the file that had been previously loaded, provided that no records have been generated using the newly loaded data, then the file can be deleted using the ‘Delete’ button shown in </w:t>
      </w:r>
      <w:r w:rsidRPr="00E21918">
        <w:rPr>
          <w:b/>
        </w:rPr>
        <w:t xml:space="preserve">Fig </w:t>
      </w:r>
      <w:r>
        <w:rPr>
          <w:b/>
        </w:rPr>
        <w:t>1</w:t>
      </w:r>
      <w:r>
        <w:rPr>
          <w:b/>
        </w:rPr>
        <w:t>/</w:t>
      </w:r>
      <w:r>
        <w:rPr>
          <w:b/>
        </w:rPr>
        <w:t>2</w:t>
      </w:r>
      <w:r>
        <w:t>. In order to be able to delete the previously loaded file, it is imperative that the file name is retained, as it is this that will allow the deletion of that file via this functionality.</w:t>
      </w:r>
    </w:p>
    <w:p w14:paraId="2EDCC62F" w14:textId="5BC61C3E" w:rsidR="00B70D0E" w:rsidRPr="00B70D0E" w:rsidRDefault="00B70D0E" w:rsidP="00B70D0E">
      <w:pPr>
        <w:rPr>
          <w:b/>
          <w:i/>
        </w:rPr>
      </w:pPr>
      <w:r w:rsidRPr="00E21918">
        <w:rPr>
          <w:b/>
        </w:rPr>
        <w:t xml:space="preserve">Fig </w:t>
      </w:r>
      <w:r>
        <w:rPr>
          <w:b/>
        </w:rPr>
        <w:t>1</w:t>
      </w:r>
      <w:r w:rsidRPr="00E21918">
        <w:rPr>
          <w:b/>
        </w:rPr>
        <w:t>.</w:t>
      </w:r>
      <w:r>
        <w:rPr>
          <w:b/>
        </w:rPr>
        <w:t xml:space="preserve"> </w:t>
      </w:r>
      <w:r>
        <w:rPr>
          <w:b/>
          <w:i/>
        </w:rPr>
        <w:t>Deleting loaded file</w:t>
      </w:r>
    </w:p>
    <w:p w14:paraId="66ABD502" w14:textId="3CBFC47B" w:rsidR="00B70D0E" w:rsidRDefault="00B70D0E" w:rsidP="00B70D0E">
      <w:pPr>
        <w:rPr>
          <w:b/>
        </w:rPr>
      </w:pPr>
      <w:r>
        <w:rPr>
          <w:noProof/>
        </w:rPr>
        <w:drawing>
          <wp:inline distT="0" distB="0" distL="0" distR="0" wp14:anchorId="23E16C31" wp14:editId="634D7BA7">
            <wp:extent cx="6196965" cy="2120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96965" cy="2120900"/>
                    </a:xfrm>
                    <a:prstGeom prst="rect">
                      <a:avLst/>
                    </a:prstGeom>
                  </pic:spPr>
                </pic:pic>
              </a:graphicData>
            </a:graphic>
          </wp:inline>
        </w:drawing>
      </w:r>
    </w:p>
    <w:p w14:paraId="6917A90E" w14:textId="70E0EF84" w:rsidR="00B70D0E" w:rsidRDefault="00B70D0E" w:rsidP="00B70D0E">
      <w:pPr>
        <w:rPr>
          <w:b/>
        </w:rPr>
      </w:pPr>
      <w:r>
        <w:rPr>
          <w:b/>
        </w:rPr>
        <w:t xml:space="preserve">Fig </w:t>
      </w:r>
      <w:r>
        <w:rPr>
          <w:b/>
        </w:rPr>
        <w:t>2</w:t>
      </w:r>
      <w:r>
        <w:rPr>
          <w:b/>
        </w:rPr>
        <w:t xml:space="preserve">. </w:t>
      </w:r>
      <w:r>
        <w:rPr>
          <w:b/>
          <w:i/>
        </w:rPr>
        <w:t>Deleting loaded file</w:t>
      </w:r>
    </w:p>
    <w:p w14:paraId="4BBD7D8A" w14:textId="38094BDB" w:rsidR="00B70D0E" w:rsidRPr="00E21918" w:rsidRDefault="006134C9" w:rsidP="00B70D0E">
      <w:pPr>
        <w:rPr>
          <w:b/>
        </w:rPr>
      </w:pPr>
      <w:r>
        <w:rPr>
          <w:noProof/>
        </w:rPr>
        <w:drawing>
          <wp:inline distT="0" distB="0" distL="0" distR="0" wp14:anchorId="57AFE12E" wp14:editId="115E8CA3">
            <wp:extent cx="4781550" cy="1371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81550" cy="1371600"/>
                    </a:xfrm>
                    <a:prstGeom prst="rect">
                      <a:avLst/>
                    </a:prstGeom>
                  </pic:spPr>
                </pic:pic>
              </a:graphicData>
            </a:graphic>
          </wp:inline>
        </w:drawing>
      </w:r>
    </w:p>
    <w:p w14:paraId="3F85EFD9" w14:textId="77777777" w:rsidR="00B70D0E" w:rsidRPr="007006EC" w:rsidRDefault="00B70D0E" w:rsidP="00B70D0E"/>
    <w:p w14:paraId="53E809DC" w14:textId="77777777" w:rsidR="00B70D0E" w:rsidRDefault="00B70D0E"/>
    <w:p w14:paraId="489F93FC" w14:textId="77777777" w:rsidR="006951DF" w:rsidRDefault="006951DF"/>
    <w:sectPr w:rsidR="006951DF" w:rsidSect="00443248">
      <w:headerReference w:type="even" r:id="rId29"/>
      <w:headerReference w:type="default" r:id="rId30"/>
      <w:footerReference w:type="even" r:id="rId31"/>
      <w:footerReference w:type="default" r:id="rId32"/>
      <w:headerReference w:type="first" r:id="rId33"/>
      <w:footerReference w:type="first" r:id="rId34"/>
      <w:pgSz w:w="11906" w:h="16838"/>
      <w:pgMar w:top="1440" w:right="707" w:bottom="56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DB2D3E" w14:textId="77777777" w:rsidR="001A1B1B" w:rsidRDefault="001A1B1B" w:rsidP="001A1B1B">
      <w:pPr>
        <w:spacing w:after="0" w:line="240" w:lineRule="auto"/>
      </w:pPr>
      <w:r>
        <w:separator/>
      </w:r>
    </w:p>
  </w:endnote>
  <w:endnote w:type="continuationSeparator" w:id="0">
    <w:p w14:paraId="571DD258" w14:textId="77777777" w:rsidR="001A1B1B" w:rsidRDefault="001A1B1B" w:rsidP="001A1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6417A" w14:textId="77777777" w:rsidR="001871F7" w:rsidRDefault="001871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3552348"/>
      <w:docPartObj>
        <w:docPartGallery w:val="Page Numbers (Bottom of Page)"/>
        <w:docPartUnique/>
      </w:docPartObj>
    </w:sdtPr>
    <w:sdtEndPr>
      <w:rPr>
        <w:noProof/>
      </w:rPr>
    </w:sdtEndPr>
    <w:sdtContent>
      <w:p w14:paraId="38CACCA6" w14:textId="77777777" w:rsidR="00785315" w:rsidRDefault="00785315">
        <w:pPr>
          <w:pStyle w:val="Footer"/>
          <w:jc w:val="center"/>
        </w:pPr>
        <w:r>
          <w:fldChar w:fldCharType="begin"/>
        </w:r>
        <w:r>
          <w:instrText xml:space="preserve"> PAGE   \* MERGEFORMAT </w:instrText>
        </w:r>
        <w:r>
          <w:fldChar w:fldCharType="separate"/>
        </w:r>
        <w:r w:rsidR="005D2F12">
          <w:rPr>
            <w:noProof/>
          </w:rPr>
          <w:t>2</w:t>
        </w:r>
        <w:r>
          <w:rPr>
            <w:noProof/>
          </w:rPr>
          <w:fldChar w:fldCharType="end"/>
        </w:r>
      </w:p>
    </w:sdtContent>
  </w:sdt>
  <w:p w14:paraId="5719C8A8" w14:textId="77777777" w:rsidR="00785315" w:rsidRDefault="007853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EBF17A" w14:textId="77777777" w:rsidR="001871F7" w:rsidRDefault="00187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3E1F7F" w14:textId="77777777" w:rsidR="001A1B1B" w:rsidRDefault="001A1B1B" w:rsidP="001A1B1B">
      <w:pPr>
        <w:spacing w:after="0" w:line="240" w:lineRule="auto"/>
      </w:pPr>
      <w:r>
        <w:separator/>
      </w:r>
    </w:p>
  </w:footnote>
  <w:footnote w:type="continuationSeparator" w:id="0">
    <w:p w14:paraId="78BE83F9" w14:textId="77777777" w:rsidR="001A1B1B" w:rsidRDefault="001A1B1B" w:rsidP="001A1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57B3CC" w14:textId="77777777" w:rsidR="001871F7" w:rsidRDefault="001871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AC11E" w14:textId="4066C485" w:rsidR="001A1B1B" w:rsidRPr="001871F7" w:rsidRDefault="003B3403">
    <w:pPr>
      <w:pStyle w:val="Header"/>
      <w:rPr>
        <w:sz w:val="32"/>
        <w:szCs w:val="32"/>
      </w:rPr>
    </w:pPr>
    <w:r w:rsidRPr="001871F7">
      <w:rPr>
        <w:b/>
        <w:color w:val="323E4F" w:themeColor="text2" w:themeShade="BF"/>
        <w:sz w:val="32"/>
        <w:szCs w:val="32"/>
      </w:rPr>
      <w:fldChar w:fldCharType="begin"/>
    </w:r>
    <w:r w:rsidRPr="001871F7">
      <w:rPr>
        <w:b/>
        <w:color w:val="323E4F" w:themeColor="text2" w:themeShade="BF"/>
        <w:sz w:val="32"/>
        <w:szCs w:val="32"/>
      </w:rPr>
      <w:instrText xml:space="preserve"> FILENAME \* MERGEFORMAT </w:instrText>
    </w:r>
    <w:r w:rsidRPr="001871F7">
      <w:rPr>
        <w:b/>
        <w:color w:val="323E4F" w:themeColor="text2" w:themeShade="BF"/>
        <w:sz w:val="32"/>
        <w:szCs w:val="32"/>
      </w:rPr>
      <w:fldChar w:fldCharType="separate"/>
    </w:r>
    <w:r w:rsidRPr="001871F7">
      <w:rPr>
        <w:b/>
        <w:noProof/>
        <w:color w:val="323E4F" w:themeColor="text2" w:themeShade="BF"/>
        <w:sz w:val="32"/>
        <w:szCs w:val="32"/>
      </w:rPr>
      <w:t>HOW TO - Setup Dataload Payroll upload files_Scale_Rate_Emp.docx</w:t>
    </w:r>
    <w:r w:rsidRPr="001871F7">
      <w:rPr>
        <w:b/>
        <w:color w:val="323E4F" w:themeColor="text2" w:themeShade="BF"/>
        <w:sz w:val="32"/>
        <w:szCs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53AB9A" w14:textId="77777777" w:rsidR="001871F7" w:rsidRDefault="00187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45CDE"/>
    <w:multiLevelType w:val="hybridMultilevel"/>
    <w:tmpl w:val="F3F6D1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A8589D"/>
    <w:multiLevelType w:val="hybridMultilevel"/>
    <w:tmpl w:val="FB92D2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758DD7"/>
    <w:multiLevelType w:val="hybridMultilevel"/>
    <w:tmpl w:val="35B008DC"/>
    <w:lvl w:ilvl="0" w:tplc="5AEC76FE">
      <w:start w:val="1"/>
      <w:numFmt w:val="bullet"/>
      <w:lvlText w:val=""/>
      <w:lvlJc w:val="left"/>
      <w:pPr>
        <w:ind w:left="720" w:hanging="360"/>
      </w:pPr>
      <w:rPr>
        <w:rFonts w:ascii="Symbol" w:hAnsi="Symbol" w:hint="default"/>
      </w:rPr>
    </w:lvl>
    <w:lvl w:ilvl="1" w:tplc="63FE9AE6">
      <w:start w:val="1"/>
      <w:numFmt w:val="bullet"/>
      <w:lvlText w:val="o"/>
      <w:lvlJc w:val="left"/>
      <w:pPr>
        <w:ind w:left="1440" w:hanging="360"/>
      </w:pPr>
      <w:rPr>
        <w:rFonts w:ascii="Courier New" w:hAnsi="Courier New" w:hint="default"/>
      </w:rPr>
    </w:lvl>
    <w:lvl w:ilvl="2" w:tplc="078A79AA">
      <w:start w:val="1"/>
      <w:numFmt w:val="bullet"/>
      <w:lvlText w:val=""/>
      <w:lvlJc w:val="left"/>
      <w:pPr>
        <w:ind w:left="2160" w:hanging="360"/>
      </w:pPr>
      <w:rPr>
        <w:rFonts w:ascii="Wingdings" w:hAnsi="Wingdings" w:hint="default"/>
      </w:rPr>
    </w:lvl>
    <w:lvl w:ilvl="3" w:tplc="006A59C6">
      <w:start w:val="1"/>
      <w:numFmt w:val="bullet"/>
      <w:lvlText w:val=""/>
      <w:lvlJc w:val="left"/>
      <w:pPr>
        <w:ind w:left="2880" w:hanging="360"/>
      </w:pPr>
      <w:rPr>
        <w:rFonts w:ascii="Symbol" w:hAnsi="Symbol" w:hint="default"/>
      </w:rPr>
    </w:lvl>
    <w:lvl w:ilvl="4" w:tplc="9D460C00">
      <w:start w:val="1"/>
      <w:numFmt w:val="bullet"/>
      <w:lvlText w:val="o"/>
      <w:lvlJc w:val="left"/>
      <w:pPr>
        <w:ind w:left="3600" w:hanging="360"/>
      </w:pPr>
      <w:rPr>
        <w:rFonts w:ascii="Courier New" w:hAnsi="Courier New" w:hint="default"/>
      </w:rPr>
    </w:lvl>
    <w:lvl w:ilvl="5" w:tplc="C464E58E">
      <w:start w:val="1"/>
      <w:numFmt w:val="bullet"/>
      <w:lvlText w:val=""/>
      <w:lvlJc w:val="left"/>
      <w:pPr>
        <w:ind w:left="4320" w:hanging="360"/>
      </w:pPr>
      <w:rPr>
        <w:rFonts w:ascii="Wingdings" w:hAnsi="Wingdings" w:hint="default"/>
      </w:rPr>
    </w:lvl>
    <w:lvl w:ilvl="6" w:tplc="069E5D5E">
      <w:start w:val="1"/>
      <w:numFmt w:val="bullet"/>
      <w:lvlText w:val=""/>
      <w:lvlJc w:val="left"/>
      <w:pPr>
        <w:ind w:left="5040" w:hanging="360"/>
      </w:pPr>
      <w:rPr>
        <w:rFonts w:ascii="Symbol" w:hAnsi="Symbol" w:hint="default"/>
      </w:rPr>
    </w:lvl>
    <w:lvl w:ilvl="7" w:tplc="719A9BB0">
      <w:start w:val="1"/>
      <w:numFmt w:val="bullet"/>
      <w:lvlText w:val="o"/>
      <w:lvlJc w:val="left"/>
      <w:pPr>
        <w:ind w:left="5760" w:hanging="360"/>
      </w:pPr>
      <w:rPr>
        <w:rFonts w:ascii="Courier New" w:hAnsi="Courier New" w:hint="default"/>
      </w:rPr>
    </w:lvl>
    <w:lvl w:ilvl="8" w:tplc="483A41EE">
      <w:start w:val="1"/>
      <w:numFmt w:val="bullet"/>
      <w:lvlText w:val=""/>
      <w:lvlJc w:val="left"/>
      <w:pPr>
        <w:ind w:left="6480" w:hanging="360"/>
      </w:pPr>
      <w:rPr>
        <w:rFonts w:ascii="Wingdings" w:hAnsi="Wingdings" w:hint="default"/>
      </w:rPr>
    </w:lvl>
  </w:abstractNum>
  <w:abstractNum w:abstractNumId="3" w15:restartNumberingAfterBreak="0">
    <w:nsid w:val="62F34EA8"/>
    <w:multiLevelType w:val="hybridMultilevel"/>
    <w:tmpl w:val="728E3AE2"/>
    <w:lvl w:ilvl="0" w:tplc="ED86B702">
      <w:start w:val="1"/>
      <w:numFmt w:val="decimal"/>
      <w:lvlText w:val="%1."/>
      <w:lvlJc w:val="left"/>
      <w:pPr>
        <w:ind w:left="720" w:hanging="360"/>
      </w:pPr>
      <w:rPr>
        <w:rFonts w:eastAsia="Calibri"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4C642E9"/>
    <w:multiLevelType w:val="hybridMultilevel"/>
    <w:tmpl w:val="6622C0F6"/>
    <w:lvl w:ilvl="0" w:tplc="5AEC76F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DF942BE"/>
    <w:multiLevelType w:val="hybridMultilevel"/>
    <w:tmpl w:val="5ACA8A84"/>
    <w:lvl w:ilvl="0" w:tplc="8A3A68EA">
      <w:start w:val="1"/>
      <w:numFmt w:val="decimal"/>
      <w:lvlText w:val="%1."/>
      <w:lvlJc w:val="left"/>
      <w:pPr>
        <w:ind w:left="720" w:hanging="360"/>
      </w:pPr>
      <w:rPr>
        <w:rFonts w:eastAsia="Calibri"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1DF"/>
    <w:rsid w:val="0003243D"/>
    <w:rsid w:val="0003345A"/>
    <w:rsid w:val="00054F8F"/>
    <w:rsid w:val="00084486"/>
    <w:rsid w:val="000C2327"/>
    <w:rsid w:val="000D0B8D"/>
    <w:rsid w:val="000F1F42"/>
    <w:rsid w:val="00100564"/>
    <w:rsid w:val="00103D14"/>
    <w:rsid w:val="001264D6"/>
    <w:rsid w:val="00163B0C"/>
    <w:rsid w:val="00164395"/>
    <w:rsid w:val="00171A63"/>
    <w:rsid w:val="001871F7"/>
    <w:rsid w:val="001A1B1B"/>
    <w:rsid w:val="001A2C92"/>
    <w:rsid w:val="00257D6A"/>
    <w:rsid w:val="002733BA"/>
    <w:rsid w:val="00283B69"/>
    <w:rsid w:val="002A60C3"/>
    <w:rsid w:val="002B72D0"/>
    <w:rsid w:val="002C2527"/>
    <w:rsid w:val="002C4F93"/>
    <w:rsid w:val="002C50BF"/>
    <w:rsid w:val="002E17E6"/>
    <w:rsid w:val="0034532B"/>
    <w:rsid w:val="00350186"/>
    <w:rsid w:val="00351618"/>
    <w:rsid w:val="00361D86"/>
    <w:rsid w:val="00381FF0"/>
    <w:rsid w:val="003B3403"/>
    <w:rsid w:val="003C5593"/>
    <w:rsid w:val="003E50DE"/>
    <w:rsid w:val="00443248"/>
    <w:rsid w:val="00461F0D"/>
    <w:rsid w:val="004C46F6"/>
    <w:rsid w:val="004F548A"/>
    <w:rsid w:val="00532DEE"/>
    <w:rsid w:val="00544D94"/>
    <w:rsid w:val="00551703"/>
    <w:rsid w:val="00551B3A"/>
    <w:rsid w:val="005721E5"/>
    <w:rsid w:val="005D23C9"/>
    <w:rsid w:val="005D2F12"/>
    <w:rsid w:val="005D37EC"/>
    <w:rsid w:val="005F1194"/>
    <w:rsid w:val="006134C9"/>
    <w:rsid w:val="006518A1"/>
    <w:rsid w:val="0066437C"/>
    <w:rsid w:val="00667203"/>
    <w:rsid w:val="006951DF"/>
    <w:rsid w:val="006B3CD2"/>
    <w:rsid w:val="007006EC"/>
    <w:rsid w:val="00703F23"/>
    <w:rsid w:val="0071371C"/>
    <w:rsid w:val="00730865"/>
    <w:rsid w:val="00734CB7"/>
    <w:rsid w:val="007702E7"/>
    <w:rsid w:val="00785315"/>
    <w:rsid w:val="007A4396"/>
    <w:rsid w:val="007B0805"/>
    <w:rsid w:val="007F6768"/>
    <w:rsid w:val="00814AAA"/>
    <w:rsid w:val="00824204"/>
    <w:rsid w:val="00837C83"/>
    <w:rsid w:val="00857643"/>
    <w:rsid w:val="008C7B50"/>
    <w:rsid w:val="008D4993"/>
    <w:rsid w:val="008E7DB2"/>
    <w:rsid w:val="00941A9A"/>
    <w:rsid w:val="009B3E5E"/>
    <w:rsid w:val="009E1498"/>
    <w:rsid w:val="009E17B5"/>
    <w:rsid w:val="009E4E84"/>
    <w:rsid w:val="009F4E11"/>
    <w:rsid w:val="00A21059"/>
    <w:rsid w:val="00AA4548"/>
    <w:rsid w:val="00AE0F95"/>
    <w:rsid w:val="00AE4E92"/>
    <w:rsid w:val="00AF2F10"/>
    <w:rsid w:val="00AF4602"/>
    <w:rsid w:val="00AF4D07"/>
    <w:rsid w:val="00B17C37"/>
    <w:rsid w:val="00B42716"/>
    <w:rsid w:val="00B54645"/>
    <w:rsid w:val="00B5600F"/>
    <w:rsid w:val="00B70D0E"/>
    <w:rsid w:val="00B71833"/>
    <w:rsid w:val="00B92611"/>
    <w:rsid w:val="00BA1324"/>
    <w:rsid w:val="00BE354B"/>
    <w:rsid w:val="00C074F3"/>
    <w:rsid w:val="00C3398E"/>
    <w:rsid w:val="00C67F9C"/>
    <w:rsid w:val="00C97CEA"/>
    <w:rsid w:val="00CF0C0B"/>
    <w:rsid w:val="00D01743"/>
    <w:rsid w:val="00D26CAA"/>
    <w:rsid w:val="00D40E5C"/>
    <w:rsid w:val="00D6310F"/>
    <w:rsid w:val="00D63887"/>
    <w:rsid w:val="00D65AED"/>
    <w:rsid w:val="00DC13A7"/>
    <w:rsid w:val="00E21918"/>
    <w:rsid w:val="00E25F02"/>
    <w:rsid w:val="00E82D74"/>
    <w:rsid w:val="00EB6B1B"/>
    <w:rsid w:val="00F06EA7"/>
    <w:rsid w:val="00F52F30"/>
    <w:rsid w:val="00F8070C"/>
    <w:rsid w:val="00F91936"/>
    <w:rsid w:val="00FE55B5"/>
    <w:rsid w:val="021A56EE"/>
    <w:rsid w:val="02A6D9BA"/>
    <w:rsid w:val="034ED2E3"/>
    <w:rsid w:val="05407356"/>
    <w:rsid w:val="059A0879"/>
    <w:rsid w:val="07F62C91"/>
    <w:rsid w:val="0954CED2"/>
    <w:rsid w:val="099E75B1"/>
    <w:rsid w:val="0B11D8DF"/>
    <w:rsid w:val="0B4101E7"/>
    <w:rsid w:val="0BD1777C"/>
    <w:rsid w:val="0C3DAA6A"/>
    <w:rsid w:val="0C9E297B"/>
    <w:rsid w:val="0F49DE22"/>
    <w:rsid w:val="0F929650"/>
    <w:rsid w:val="10386D44"/>
    <w:rsid w:val="114DD8FA"/>
    <w:rsid w:val="156BEE61"/>
    <w:rsid w:val="16D95684"/>
    <w:rsid w:val="1714C7BE"/>
    <w:rsid w:val="183F267A"/>
    <w:rsid w:val="18F18E29"/>
    <w:rsid w:val="1A394043"/>
    <w:rsid w:val="1B15A17E"/>
    <w:rsid w:val="1C6D3645"/>
    <w:rsid w:val="1E1013F9"/>
    <w:rsid w:val="2091406A"/>
    <w:rsid w:val="2375D81C"/>
    <w:rsid w:val="2429AFBC"/>
    <w:rsid w:val="26DB921C"/>
    <w:rsid w:val="287F52F2"/>
    <w:rsid w:val="28FE0353"/>
    <w:rsid w:val="290453C7"/>
    <w:rsid w:val="2AC87027"/>
    <w:rsid w:val="2E8E1B03"/>
    <w:rsid w:val="305667DA"/>
    <w:rsid w:val="32275894"/>
    <w:rsid w:val="342E886E"/>
    <w:rsid w:val="34366930"/>
    <w:rsid w:val="393D3604"/>
    <w:rsid w:val="3A768F3E"/>
    <w:rsid w:val="3B70B17E"/>
    <w:rsid w:val="3C6BC98F"/>
    <w:rsid w:val="3DD1893B"/>
    <w:rsid w:val="428E3AA5"/>
    <w:rsid w:val="4440E410"/>
    <w:rsid w:val="4599055A"/>
    <w:rsid w:val="48F8D5CC"/>
    <w:rsid w:val="49695CE7"/>
    <w:rsid w:val="49BBD965"/>
    <w:rsid w:val="4ABFD135"/>
    <w:rsid w:val="4D68896F"/>
    <w:rsid w:val="4F3122EB"/>
    <w:rsid w:val="5020EAE1"/>
    <w:rsid w:val="5087BF0F"/>
    <w:rsid w:val="5226F218"/>
    <w:rsid w:val="522AA374"/>
    <w:rsid w:val="540E5B4B"/>
    <w:rsid w:val="58D7F18A"/>
    <w:rsid w:val="5B821C25"/>
    <w:rsid w:val="5DD6626D"/>
    <w:rsid w:val="61882E58"/>
    <w:rsid w:val="6194F357"/>
    <w:rsid w:val="61D5FD7B"/>
    <w:rsid w:val="626C6994"/>
    <w:rsid w:val="62DD5A7C"/>
    <w:rsid w:val="63399DF4"/>
    <w:rsid w:val="64CABD7D"/>
    <w:rsid w:val="6971B51B"/>
    <w:rsid w:val="6B3A8AA1"/>
    <w:rsid w:val="6E279C88"/>
    <w:rsid w:val="6F4FF1CD"/>
    <w:rsid w:val="6F6C47A5"/>
    <w:rsid w:val="6FFF5384"/>
    <w:rsid w:val="739079D5"/>
    <w:rsid w:val="75788CC5"/>
    <w:rsid w:val="76424AA4"/>
    <w:rsid w:val="78D20EA9"/>
    <w:rsid w:val="7A0299FB"/>
    <w:rsid w:val="7A43069B"/>
    <w:rsid w:val="7AFA6A03"/>
    <w:rsid w:val="7B0631E5"/>
    <w:rsid w:val="7B2D6849"/>
    <w:rsid w:val="7B89DD7E"/>
    <w:rsid w:val="7CED2E01"/>
    <w:rsid w:val="7CF78654"/>
    <w:rsid w:val="7D8BE7D4"/>
    <w:rsid w:val="7F65DD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79D977C"/>
  <w15:chartTrackingRefBased/>
  <w15:docId w15:val="{70116392-A266-451A-8E98-D1D47342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CA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26C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B3E5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7C37"/>
    <w:rPr>
      <w:color w:val="0563C1" w:themeColor="hyperlink"/>
      <w:u w:val="single"/>
    </w:rPr>
  </w:style>
  <w:style w:type="paragraph" w:styleId="Header">
    <w:name w:val="header"/>
    <w:basedOn w:val="Normal"/>
    <w:link w:val="HeaderChar"/>
    <w:uiPriority w:val="99"/>
    <w:unhideWhenUsed/>
    <w:rsid w:val="001A1B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B1B"/>
  </w:style>
  <w:style w:type="paragraph" w:styleId="Footer">
    <w:name w:val="footer"/>
    <w:basedOn w:val="Normal"/>
    <w:link w:val="FooterChar"/>
    <w:uiPriority w:val="99"/>
    <w:unhideWhenUsed/>
    <w:rsid w:val="001A1B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B1B"/>
  </w:style>
  <w:style w:type="character" w:customStyle="1" w:styleId="Heading1Char">
    <w:name w:val="Heading 1 Char"/>
    <w:basedOn w:val="DefaultParagraphFont"/>
    <w:link w:val="Heading1"/>
    <w:uiPriority w:val="9"/>
    <w:rsid w:val="00D26CA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26CAA"/>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350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D37EC"/>
    <w:pPr>
      <w:outlineLvl w:val="9"/>
    </w:pPr>
    <w:rPr>
      <w:lang w:val="en-US"/>
    </w:rPr>
  </w:style>
  <w:style w:type="paragraph" w:styleId="TOC1">
    <w:name w:val="toc 1"/>
    <w:basedOn w:val="Normal"/>
    <w:next w:val="Normal"/>
    <w:autoRedefine/>
    <w:uiPriority w:val="39"/>
    <w:unhideWhenUsed/>
    <w:rsid w:val="005D37EC"/>
    <w:pPr>
      <w:spacing w:after="100"/>
    </w:pPr>
  </w:style>
  <w:style w:type="paragraph" w:styleId="TOC2">
    <w:name w:val="toc 2"/>
    <w:basedOn w:val="Normal"/>
    <w:next w:val="Normal"/>
    <w:autoRedefine/>
    <w:uiPriority w:val="39"/>
    <w:unhideWhenUsed/>
    <w:rsid w:val="005D37EC"/>
    <w:pPr>
      <w:spacing w:after="100"/>
      <w:ind w:left="220"/>
    </w:pPr>
  </w:style>
  <w:style w:type="paragraph" w:styleId="TOC3">
    <w:name w:val="toc 3"/>
    <w:basedOn w:val="Normal"/>
    <w:next w:val="Normal"/>
    <w:autoRedefine/>
    <w:uiPriority w:val="39"/>
    <w:unhideWhenUsed/>
    <w:rsid w:val="00785315"/>
    <w:pPr>
      <w:spacing w:after="100"/>
      <w:ind w:left="440"/>
    </w:pPr>
    <w:rPr>
      <w:rFonts w:eastAsiaTheme="minorEastAsia" w:cs="Times New Roman"/>
      <w:lang w:val="en-US"/>
    </w:rPr>
  </w:style>
  <w:style w:type="character" w:customStyle="1" w:styleId="Heading3Char">
    <w:name w:val="Heading 3 Char"/>
    <w:basedOn w:val="DefaultParagraphFont"/>
    <w:link w:val="Heading3"/>
    <w:uiPriority w:val="9"/>
    <w:rsid w:val="009B3E5E"/>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FE55B5"/>
    <w:rPr>
      <w:sz w:val="16"/>
      <w:szCs w:val="16"/>
    </w:rPr>
  </w:style>
  <w:style w:type="paragraph" w:styleId="CommentText">
    <w:name w:val="annotation text"/>
    <w:basedOn w:val="Normal"/>
    <w:link w:val="CommentTextChar"/>
    <w:uiPriority w:val="99"/>
    <w:semiHidden/>
    <w:unhideWhenUsed/>
    <w:rsid w:val="00FE55B5"/>
    <w:pPr>
      <w:spacing w:line="240" w:lineRule="auto"/>
    </w:pPr>
    <w:rPr>
      <w:sz w:val="20"/>
      <w:szCs w:val="20"/>
    </w:rPr>
  </w:style>
  <w:style w:type="character" w:customStyle="1" w:styleId="CommentTextChar">
    <w:name w:val="Comment Text Char"/>
    <w:basedOn w:val="DefaultParagraphFont"/>
    <w:link w:val="CommentText"/>
    <w:uiPriority w:val="99"/>
    <w:semiHidden/>
    <w:rsid w:val="00FE55B5"/>
    <w:rPr>
      <w:sz w:val="20"/>
      <w:szCs w:val="20"/>
    </w:rPr>
  </w:style>
  <w:style w:type="paragraph" w:styleId="CommentSubject">
    <w:name w:val="annotation subject"/>
    <w:basedOn w:val="CommentText"/>
    <w:next w:val="CommentText"/>
    <w:link w:val="CommentSubjectChar"/>
    <w:uiPriority w:val="99"/>
    <w:semiHidden/>
    <w:unhideWhenUsed/>
    <w:rsid w:val="00FE55B5"/>
    <w:rPr>
      <w:b/>
      <w:bCs/>
    </w:rPr>
  </w:style>
  <w:style w:type="character" w:customStyle="1" w:styleId="CommentSubjectChar">
    <w:name w:val="Comment Subject Char"/>
    <w:basedOn w:val="CommentTextChar"/>
    <w:link w:val="CommentSubject"/>
    <w:uiPriority w:val="99"/>
    <w:semiHidden/>
    <w:rsid w:val="00FE55B5"/>
    <w:rPr>
      <w:b/>
      <w:bCs/>
      <w:sz w:val="20"/>
      <w:szCs w:val="20"/>
    </w:rPr>
  </w:style>
  <w:style w:type="paragraph" w:styleId="BalloonText">
    <w:name w:val="Balloon Text"/>
    <w:basedOn w:val="Normal"/>
    <w:link w:val="BalloonTextChar"/>
    <w:uiPriority w:val="99"/>
    <w:semiHidden/>
    <w:unhideWhenUsed/>
    <w:rsid w:val="00FE55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5B5"/>
    <w:rPr>
      <w:rFonts w:ascii="Segoe UI" w:hAnsi="Segoe UI" w:cs="Segoe UI"/>
      <w:sz w:val="18"/>
      <w:szCs w:val="18"/>
    </w:rPr>
  </w:style>
  <w:style w:type="character" w:styleId="PlaceholderText">
    <w:name w:val="Placeholder Text"/>
    <w:basedOn w:val="DefaultParagraphFont"/>
    <w:uiPriority w:val="99"/>
    <w:semiHidden/>
    <w:rsid w:val="003B3403"/>
    <w:rPr>
      <w:color w:val="808080"/>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paragraph" w:styleId="NoSpacing">
    <w:name w:val="No Spacing"/>
    <w:uiPriority w:val="1"/>
    <w:qFormat/>
    <w:pPr>
      <w:spacing w:after="0" w:line="240" w:lineRule="auto"/>
    </w:pPr>
  </w:style>
  <w:style w:type="character" w:styleId="UnresolvedMention">
    <w:name w:val="Unresolved Mention"/>
    <w:basedOn w:val="DefaultParagraphFont"/>
    <w:uiPriority w:val="99"/>
    <w:semiHidden/>
    <w:unhideWhenUsed/>
    <w:rsid w:val="00857643"/>
    <w:rPr>
      <w:color w:val="605E5C"/>
      <w:shd w:val="clear" w:color="auto" w:fill="E1DFDD"/>
    </w:rPr>
  </w:style>
  <w:style w:type="character" w:styleId="FollowedHyperlink">
    <w:name w:val="FollowedHyperlink"/>
    <w:basedOn w:val="DefaultParagraphFont"/>
    <w:uiPriority w:val="99"/>
    <w:semiHidden/>
    <w:unhideWhenUsed/>
    <w:rsid w:val="008576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60847">
      <w:bodyDiv w:val="1"/>
      <w:marLeft w:val="0"/>
      <w:marRight w:val="0"/>
      <w:marTop w:val="0"/>
      <w:marBottom w:val="0"/>
      <w:divBdr>
        <w:top w:val="none" w:sz="0" w:space="0" w:color="auto"/>
        <w:left w:val="none" w:sz="0" w:space="0" w:color="auto"/>
        <w:bottom w:val="none" w:sz="0" w:space="0" w:color="auto"/>
        <w:right w:val="none" w:sz="0" w:space="0" w:color="auto"/>
      </w:divBdr>
      <w:divsChild>
        <w:div w:id="1000890043">
          <w:marLeft w:val="0"/>
          <w:marRight w:val="0"/>
          <w:marTop w:val="0"/>
          <w:marBottom w:val="0"/>
          <w:divBdr>
            <w:top w:val="none" w:sz="0" w:space="0" w:color="auto"/>
            <w:left w:val="none" w:sz="0" w:space="0" w:color="auto"/>
            <w:bottom w:val="none" w:sz="0" w:space="0" w:color="auto"/>
            <w:right w:val="none" w:sz="0" w:space="0" w:color="auto"/>
          </w:divBdr>
        </w:div>
      </w:divsChild>
    </w:div>
    <w:div w:id="457114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onnect.ox.ac.uk\ADMN\PS\HR%20Systems\Support\Reference%20Data\Grades%20&amp;%20Rates\MASTER%20GRADE%20LOAD%20TEMPLATES\Data%20Load%20Upload%20Templates"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B9059-6C4B-42B8-94E4-B2CD42B1C6D2}">
  <ds:schemaRefs>
    <ds:schemaRef ds:uri="4f8f3e19-f5b9-4aab-a9d7-0fbbcb2fdb88"/>
    <ds:schemaRef ds:uri="http://purl.org/dc/dcmitype/"/>
    <ds:schemaRef ds:uri="http://schemas.microsoft.com/office/2006/documentManagement/types"/>
    <ds:schemaRef ds:uri="http://purl.org/dc/elements/1.1/"/>
    <ds:schemaRef ds:uri="http://purl.org/dc/terms/"/>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A6FD20D5-E0FF-4779-8002-62C3B8AD9C2E}">
  <ds:schemaRefs>
    <ds:schemaRef ds:uri="http://schemas.microsoft.com/sharepoint/v3/contenttype/forms"/>
  </ds:schemaRefs>
</ds:datastoreItem>
</file>

<file path=customXml/itemProps3.xml><?xml version="1.0" encoding="utf-8"?>
<ds:datastoreItem xmlns:ds="http://schemas.openxmlformats.org/officeDocument/2006/customXml" ds:itemID="{3BA9A9CA-6987-41C1-8C61-35769B0245C8}"/>
</file>

<file path=customXml/itemProps4.xml><?xml version="1.0" encoding="utf-8"?>
<ds:datastoreItem xmlns:ds="http://schemas.openxmlformats.org/officeDocument/2006/customXml" ds:itemID="{3CFA2D73-1B5B-407D-A5BF-41189F82E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TotalTime>
  <Pages>10</Pages>
  <Words>2149</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Nikolas Sharkey</cp:lastModifiedBy>
  <cp:revision>3</cp:revision>
  <dcterms:created xsi:type="dcterms:W3CDTF">2024-09-04T13:31:00Z</dcterms:created>
  <dcterms:modified xsi:type="dcterms:W3CDTF">2024-09-06T09:01:00Z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