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754772002"/>
        <w:docPartObj>
          <w:docPartGallery w:val="Table of Contents"/>
          <w:docPartUnique/>
        </w:docPartObj>
      </w:sdtPr>
      <w:sdtEndPr>
        <w:rPr>
          <w:rFonts w:ascii="Times New Roman" w:eastAsiaTheme="minorHAnsi" w:hAnsi="Times New Roman" w:cs="Times New Roman"/>
          <w:b/>
          <w:bCs/>
          <w:noProof/>
          <w:color w:val="auto"/>
          <w:sz w:val="24"/>
          <w:szCs w:val="24"/>
          <w:lang w:val="en-GB" w:eastAsia="en-GB"/>
        </w:rPr>
      </w:sdtEndPr>
      <w:sdtContent>
        <w:p w:rsidR="006A346D" w:rsidRPr="00482CB0" w:rsidRDefault="006A346D">
          <w:pPr>
            <w:pStyle w:val="TOCHeading"/>
            <w:rPr>
              <w:sz w:val="28"/>
              <w:szCs w:val="28"/>
            </w:rPr>
          </w:pPr>
          <w:r w:rsidRPr="00482CB0">
            <w:rPr>
              <w:sz w:val="28"/>
              <w:szCs w:val="28"/>
            </w:rPr>
            <w:t>Contents</w:t>
          </w:r>
        </w:p>
        <w:p w:rsidR="00A16CEE" w:rsidRDefault="006A346D">
          <w:pPr>
            <w:pStyle w:val="TOC2"/>
            <w:tabs>
              <w:tab w:val="right" w:leader="dot" w:pos="9016"/>
            </w:tabs>
            <w:rPr>
              <w:rFonts w:asciiTheme="minorHAnsi" w:eastAsiaTheme="minorEastAsia" w:hAnsiTheme="minorHAnsi" w:cstheme="minorBidi"/>
              <w:noProof/>
              <w:sz w:val="22"/>
              <w:szCs w:val="22"/>
            </w:rPr>
          </w:pPr>
          <w:r w:rsidRPr="00482CB0">
            <w:rPr>
              <w:sz w:val="22"/>
              <w:szCs w:val="22"/>
            </w:rPr>
            <w:fldChar w:fldCharType="begin"/>
          </w:r>
          <w:r w:rsidRPr="00482CB0">
            <w:rPr>
              <w:sz w:val="22"/>
              <w:szCs w:val="22"/>
            </w:rPr>
            <w:instrText xml:space="preserve"> TOC \o "1-3" \h \z \u </w:instrText>
          </w:r>
          <w:r w:rsidRPr="00482CB0">
            <w:rPr>
              <w:sz w:val="22"/>
              <w:szCs w:val="22"/>
            </w:rPr>
            <w:fldChar w:fldCharType="separate"/>
          </w:r>
          <w:hyperlink w:anchor="_Toc100655180" w:history="1">
            <w:r w:rsidR="00A16CEE" w:rsidRPr="002F1BBA">
              <w:rPr>
                <w:rStyle w:val="Hyperlink"/>
                <w:noProof/>
                <w:lang w:eastAsia="en-US"/>
              </w:rPr>
              <w:t>Overview</w:t>
            </w:r>
            <w:r w:rsidR="00A16CEE">
              <w:rPr>
                <w:noProof/>
                <w:webHidden/>
              </w:rPr>
              <w:tab/>
            </w:r>
            <w:r w:rsidR="00A16CEE">
              <w:rPr>
                <w:noProof/>
                <w:webHidden/>
              </w:rPr>
              <w:fldChar w:fldCharType="begin"/>
            </w:r>
            <w:r w:rsidR="00A16CEE">
              <w:rPr>
                <w:noProof/>
                <w:webHidden/>
              </w:rPr>
              <w:instrText xml:space="preserve"> PAGEREF _Toc100655180 \h </w:instrText>
            </w:r>
            <w:r w:rsidR="00A16CEE">
              <w:rPr>
                <w:noProof/>
                <w:webHidden/>
              </w:rPr>
            </w:r>
            <w:r w:rsidR="00A16CEE">
              <w:rPr>
                <w:noProof/>
                <w:webHidden/>
              </w:rPr>
              <w:fldChar w:fldCharType="separate"/>
            </w:r>
            <w:r w:rsidR="00A16CEE">
              <w:rPr>
                <w:noProof/>
                <w:webHidden/>
              </w:rPr>
              <w:t>1</w:t>
            </w:r>
            <w:r w:rsidR="00A16CEE">
              <w:rPr>
                <w:noProof/>
                <w:webHidden/>
              </w:rPr>
              <w:fldChar w:fldCharType="end"/>
            </w:r>
          </w:hyperlink>
        </w:p>
        <w:p w:rsidR="00A16CEE" w:rsidRDefault="00A16CEE">
          <w:pPr>
            <w:pStyle w:val="TOC2"/>
            <w:tabs>
              <w:tab w:val="right" w:leader="dot" w:pos="9016"/>
            </w:tabs>
            <w:rPr>
              <w:rFonts w:asciiTheme="minorHAnsi" w:eastAsiaTheme="minorEastAsia" w:hAnsiTheme="minorHAnsi" w:cstheme="minorBidi"/>
              <w:noProof/>
              <w:sz w:val="22"/>
              <w:szCs w:val="22"/>
            </w:rPr>
          </w:pPr>
          <w:hyperlink w:anchor="_Toc100655181" w:history="1">
            <w:r w:rsidRPr="002F1BBA">
              <w:rPr>
                <w:rStyle w:val="Hyperlink"/>
                <w:noProof/>
                <w:lang w:eastAsia="en-US"/>
              </w:rPr>
              <w:t>Navigation</w:t>
            </w:r>
            <w:r>
              <w:rPr>
                <w:noProof/>
                <w:webHidden/>
              </w:rPr>
              <w:tab/>
            </w:r>
            <w:r>
              <w:rPr>
                <w:noProof/>
                <w:webHidden/>
              </w:rPr>
              <w:fldChar w:fldCharType="begin"/>
            </w:r>
            <w:r>
              <w:rPr>
                <w:noProof/>
                <w:webHidden/>
              </w:rPr>
              <w:instrText xml:space="preserve"> PAGEREF _Toc100655181 \h </w:instrText>
            </w:r>
            <w:r>
              <w:rPr>
                <w:noProof/>
                <w:webHidden/>
              </w:rPr>
            </w:r>
            <w:r>
              <w:rPr>
                <w:noProof/>
                <w:webHidden/>
              </w:rPr>
              <w:fldChar w:fldCharType="separate"/>
            </w:r>
            <w:r>
              <w:rPr>
                <w:noProof/>
                <w:webHidden/>
              </w:rPr>
              <w:t>1</w:t>
            </w:r>
            <w:r>
              <w:rPr>
                <w:noProof/>
                <w:webHidden/>
              </w:rPr>
              <w:fldChar w:fldCharType="end"/>
            </w:r>
          </w:hyperlink>
        </w:p>
        <w:p w:rsidR="00A16CEE" w:rsidRDefault="00A16CEE">
          <w:pPr>
            <w:pStyle w:val="TOC2"/>
            <w:tabs>
              <w:tab w:val="right" w:leader="dot" w:pos="9016"/>
            </w:tabs>
            <w:rPr>
              <w:rFonts w:asciiTheme="minorHAnsi" w:eastAsiaTheme="minorEastAsia" w:hAnsiTheme="minorHAnsi" w:cstheme="minorBidi"/>
              <w:noProof/>
              <w:sz w:val="22"/>
              <w:szCs w:val="22"/>
            </w:rPr>
          </w:pPr>
          <w:hyperlink w:anchor="_Toc100655182" w:history="1">
            <w:r w:rsidRPr="002F1BBA">
              <w:rPr>
                <w:rStyle w:val="Hyperlink"/>
                <w:noProof/>
                <w:lang w:eastAsia="en-US"/>
              </w:rPr>
              <w:t>Add Override</w:t>
            </w:r>
            <w:r>
              <w:rPr>
                <w:noProof/>
                <w:webHidden/>
              </w:rPr>
              <w:tab/>
            </w:r>
            <w:r>
              <w:rPr>
                <w:noProof/>
                <w:webHidden/>
              </w:rPr>
              <w:fldChar w:fldCharType="begin"/>
            </w:r>
            <w:r>
              <w:rPr>
                <w:noProof/>
                <w:webHidden/>
              </w:rPr>
              <w:instrText xml:space="preserve"> PAGEREF _Toc100655182 \h </w:instrText>
            </w:r>
            <w:r>
              <w:rPr>
                <w:noProof/>
                <w:webHidden/>
              </w:rPr>
            </w:r>
            <w:r>
              <w:rPr>
                <w:noProof/>
                <w:webHidden/>
              </w:rPr>
              <w:fldChar w:fldCharType="separate"/>
            </w:r>
            <w:r>
              <w:rPr>
                <w:noProof/>
                <w:webHidden/>
              </w:rPr>
              <w:t>2</w:t>
            </w:r>
            <w:r>
              <w:rPr>
                <w:noProof/>
                <w:webHidden/>
              </w:rPr>
              <w:fldChar w:fldCharType="end"/>
            </w:r>
          </w:hyperlink>
        </w:p>
        <w:p w:rsidR="00A16CEE" w:rsidRDefault="00A16CEE">
          <w:pPr>
            <w:pStyle w:val="TOC2"/>
            <w:tabs>
              <w:tab w:val="right" w:leader="dot" w:pos="9016"/>
            </w:tabs>
            <w:rPr>
              <w:rFonts w:asciiTheme="minorHAnsi" w:eastAsiaTheme="minorEastAsia" w:hAnsiTheme="minorHAnsi" w:cstheme="minorBidi"/>
              <w:noProof/>
              <w:sz w:val="22"/>
              <w:szCs w:val="22"/>
            </w:rPr>
          </w:pPr>
          <w:hyperlink w:anchor="_Toc100655183" w:history="1">
            <w:r w:rsidRPr="002F1BBA">
              <w:rPr>
                <w:rStyle w:val="Hyperlink"/>
                <w:noProof/>
                <w:lang w:eastAsia="en-US"/>
              </w:rPr>
              <w:t>Request Override</w:t>
            </w:r>
            <w:r>
              <w:rPr>
                <w:noProof/>
                <w:webHidden/>
              </w:rPr>
              <w:tab/>
            </w:r>
            <w:r>
              <w:rPr>
                <w:noProof/>
                <w:webHidden/>
              </w:rPr>
              <w:fldChar w:fldCharType="begin"/>
            </w:r>
            <w:r>
              <w:rPr>
                <w:noProof/>
                <w:webHidden/>
              </w:rPr>
              <w:instrText xml:space="preserve"> PAGEREF _Toc100655183 \h </w:instrText>
            </w:r>
            <w:r>
              <w:rPr>
                <w:noProof/>
                <w:webHidden/>
              </w:rPr>
            </w:r>
            <w:r>
              <w:rPr>
                <w:noProof/>
                <w:webHidden/>
              </w:rPr>
              <w:fldChar w:fldCharType="separate"/>
            </w:r>
            <w:r>
              <w:rPr>
                <w:noProof/>
                <w:webHidden/>
              </w:rPr>
              <w:t>3</w:t>
            </w:r>
            <w:r>
              <w:rPr>
                <w:noProof/>
                <w:webHidden/>
              </w:rPr>
              <w:fldChar w:fldCharType="end"/>
            </w:r>
          </w:hyperlink>
        </w:p>
        <w:p w:rsidR="00A16CEE" w:rsidRDefault="00A16CEE">
          <w:pPr>
            <w:pStyle w:val="TOC2"/>
            <w:tabs>
              <w:tab w:val="right" w:leader="dot" w:pos="9016"/>
            </w:tabs>
            <w:rPr>
              <w:rFonts w:asciiTheme="minorHAnsi" w:eastAsiaTheme="minorEastAsia" w:hAnsiTheme="minorHAnsi" w:cstheme="minorBidi"/>
              <w:noProof/>
              <w:sz w:val="22"/>
              <w:szCs w:val="22"/>
            </w:rPr>
          </w:pPr>
          <w:hyperlink w:anchor="_Toc100655184" w:history="1">
            <w:r w:rsidRPr="002F1BBA">
              <w:rPr>
                <w:rStyle w:val="Hyperlink"/>
                <w:noProof/>
                <w:lang w:eastAsia="en-US"/>
              </w:rPr>
              <w:t>Maintain and Track Override</w:t>
            </w:r>
            <w:r>
              <w:rPr>
                <w:noProof/>
                <w:webHidden/>
              </w:rPr>
              <w:tab/>
            </w:r>
            <w:r>
              <w:rPr>
                <w:noProof/>
                <w:webHidden/>
              </w:rPr>
              <w:fldChar w:fldCharType="begin"/>
            </w:r>
            <w:r>
              <w:rPr>
                <w:noProof/>
                <w:webHidden/>
              </w:rPr>
              <w:instrText xml:space="preserve"> PAGEREF _Toc100655184 \h </w:instrText>
            </w:r>
            <w:r>
              <w:rPr>
                <w:noProof/>
                <w:webHidden/>
              </w:rPr>
            </w:r>
            <w:r>
              <w:rPr>
                <w:noProof/>
                <w:webHidden/>
              </w:rPr>
              <w:fldChar w:fldCharType="separate"/>
            </w:r>
            <w:r>
              <w:rPr>
                <w:noProof/>
                <w:webHidden/>
              </w:rPr>
              <w:t>3</w:t>
            </w:r>
            <w:r>
              <w:rPr>
                <w:noProof/>
                <w:webHidden/>
              </w:rPr>
              <w:fldChar w:fldCharType="end"/>
            </w:r>
          </w:hyperlink>
        </w:p>
        <w:p w:rsidR="006A346D" w:rsidRDefault="006A346D">
          <w:r w:rsidRPr="00482CB0">
            <w:rPr>
              <w:b/>
              <w:bCs/>
              <w:noProof/>
              <w:sz w:val="22"/>
              <w:szCs w:val="22"/>
            </w:rPr>
            <w:fldChar w:fldCharType="end"/>
          </w:r>
        </w:p>
      </w:sdtContent>
    </w:sdt>
    <w:p w:rsidR="00704D9B" w:rsidRDefault="00704D9B" w:rsidP="00D7642C">
      <w:pPr>
        <w:pStyle w:val="Heading2"/>
        <w:rPr>
          <w:lang w:eastAsia="en-US"/>
        </w:rPr>
      </w:pPr>
      <w:bookmarkStart w:id="0" w:name="_Toc100655180"/>
      <w:r>
        <w:rPr>
          <w:lang w:eastAsia="en-US"/>
        </w:rPr>
        <w:t>Overview</w:t>
      </w:r>
      <w:bookmarkEnd w:id="0"/>
    </w:p>
    <w:p w:rsidR="00704D9B" w:rsidRDefault="00704D9B" w:rsidP="009E6502">
      <w:pPr>
        <w:rPr>
          <w:rFonts w:ascii="Calibri" w:hAnsi="Calibri" w:cs="Calibri"/>
          <w:color w:val="000000"/>
          <w:sz w:val="22"/>
          <w:szCs w:val="22"/>
          <w:lang w:eastAsia="en-US"/>
        </w:rPr>
      </w:pPr>
    </w:p>
    <w:p w:rsidR="00704D9B" w:rsidRDefault="00704D9B" w:rsidP="009E6502">
      <w:pPr>
        <w:rPr>
          <w:rFonts w:ascii="Calibri" w:hAnsi="Calibri" w:cs="Calibri"/>
          <w:color w:val="000000"/>
          <w:sz w:val="22"/>
          <w:szCs w:val="22"/>
          <w:lang w:eastAsia="en-US"/>
        </w:rPr>
      </w:pPr>
      <w:r>
        <w:rPr>
          <w:rFonts w:ascii="Calibri" w:hAnsi="Calibri" w:cs="Calibri"/>
          <w:color w:val="000000"/>
          <w:sz w:val="22"/>
          <w:szCs w:val="22"/>
          <w:lang w:eastAsia="en-US"/>
        </w:rPr>
        <w:t xml:space="preserve">The Workgroup Override allows the user to override certain workgroup settings at an employee level.  </w:t>
      </w:r>
    </w:p>
    <w:p w:rsidR="00704D9B" w:rsidRDefault="00704D9B" w:rsidP="009E6502">
      <w:pPr>
        <w:rPr>
          <w:rFonts w:ascii="Calibri" w:hAnsi="Calibri" w:cs="Calibri"/>
          <w:color w:val="000000"/>
          <w:sz w:val="22"/>
          <w:szCs w:val="22"/>
          <w:lang w:eastAsia="en-US"/>
        </w:rPr>
      </w:pPr>
    </w:p>
    <w:p w:rsidR="00704D9B" w:rsidRDefault="00704D9B" w:rsidP="00704D9B">
      <w:pPr>
        <w:rPr>
          <w:rFonts w:ascii="Calibri" w:hAnsi="Calibri" w:cs="Calibri"/>
          <w:color w:val="000000"/>
          <w:sz w:val="22"/>
          <w:szCs w:val="22"/>
          <w:lang w:eastAsia="en-US"/>
        </w:rPr>
      </w:pPr>
      <w:r>
        <w:rPr>
          <w:rFonts w:ascii="Calibri" w:hAnsi="Calibri" w:cs="Calibri"/>
          <w:color w:val="000000"/>
          <w:sz w:val="22"/>
          <w:szCs w:val="22"/>
          <w:lang w:eastAsia="en-US"/>
        </w:rPr>
        <w:t xml:space="preserve">Currently the only override setting being utilised is the Holiday Scheme.  It is the Holiday Scheme which calculates when an employee is allowed to book leave and this is derived from the workgroup as default.  In certain circumstances where multiple employees share the same workgroup, but have differing holiday terms, then the Holiday Scheme against the workgroup can be overridden at employee level and these are the steps covered in this guide. </w:t>
      </w:r>
    </w:p>
    <w:p w:rsidR="00704D9B" w:rsidRDefault="00704D9B" w:rsidP="009E6502">
      <w:pPr>
        <w:rPr>
          <w:rFonts w:ascii="Calibri" w:hAnsi="Calibri" w:cs="Calibri"/>
          <w:color w:val="000000"/>
          <w:sz w:val="22"/>
          <w:szCs w:val="22"/>
          <w:lang w:eastAsia="en-US"/>
        </w:rPr>
      </w:pPr>
    </w:p>
    <w:p w:rsidR="00704D9B" w:rsidRDefault="00704D9B" w:rsidP="009E6502">
      <w:pPr>
        <w:rPr>
          <w:rFonts w:ascii="Calibri" w:hAnsi="Calibri" w:cs="Calibri"/>
          <w:color w:val="000000"/>
          <w:sz w:val="22"/>
          <w:szCs w:val="22"/>
          <w:lang w:eastAsia="en-US"/>
        </w:rPr>
      </w:pPr>
    </w:p>
    <w:p w:rsidR="00704D9B" w:rsidRDefault="00704D9B" w:rsidP="00D7642C">
      <w:pPr>
        <w:pStyle w:val="Heading2"/>
        <w:rPr>
          <w:lang w:eastAsia="en-US"/>
        </w:rPr>
      </w:pPr>
      <w:bookmarkStart w:id="1" w:name="_Toc100655181"/>
      <w:r>
        <w:rPr>
          <w:lang w:eastAsia="en-US"/>
        </w:rPr>
        <w:t>Navigation</w:t>
      </w:r>
      <w:bookmarkEnd w:id="1"/>
    </w:p>
    <w:p w:rsidR="00704D9B" w:rsidRDefault="00704D9B" w:rsidP="009E6502">
      <w:pPr>
        <w:rPr>
          <w:rFonts w:ascii="Calibri" w:hAnsi="Calibri" w:cs="Calibri"/>
          <w:color w:val="000000"/>
          <w:sz w:val="22"/>
          <w:szCs w:val="22"/>
          <w:lang w:eastAsia="en-US"/>
        </w:rPr>
      </w:pPr>
    </w:p>
    <w:p w:rsidR="00AC31C8" w:rsidRDefault="00704D9B" w:rsidP="00704D9B">
      <w:pPr>
        <w:rPr>
          <w:rFonts w:ascii="Calibri" w:hAnsi="Calibri" w:cs="Calibri"/>
          <w:color w:val="000000"/>
          <w:sz w:val="22"/>
          <w:szCs w:val="22"/>
          <w:lang w:eastAsia="en-US"/>
        </w:rPr>
      </w:pPr>
      <w:r>
        <w:rPr>
          <w:rFonts w:ascii="Calibri" w:hAnsi="Calibri" w:cs="Calibri"/>
          <w:color w:val="000000"/>
          <w:sz w:val="22"/>
          <w:szCs w:val="22"/>
          <w:lang w:eastAsia="en-US"/>
        </w:rPr>
        <w:t xml:space="preserve">The </w:t>
      </w:r>
      <w:r>
        <w:rPr>
          <w:rFonts w:ascii="Calibri" w:hAnsi="Calibri" w:cs="Calibri"/>
          <w:color w:val="000000"/>
          <w:sz w:val="22"/>
          <w:szCs w:val="22"/>
          <w:lang w:eastAsia="en-US"/>
        </w:rPr>
        <w:t xml:space="preserve">workgroup </w:t>
      </w:r>
      <w:r>
        <w:rPr>
          <w:rFonts w:ascii="Calibri" w:hAnsi="Calibri" w:cs="Calibri"/>
          <w:color w:val="000000"/>
          <w:sz w:val="22"/>
          <w:szCs w:val="22"/>
          <w:lang w:eastAsia="en-US"/>
        </w:rPr>
        <w:t xml:space="preserve">override setting </w:t>
      </w:r>
      <w:r>
        <w:rPr>
          <w:rFonts w:ascii="Calibri" w:hAnsi="Calibri" w:cs="Calibri"/>
          <w:color w:val="000000"/>
          <w:sz w:val="22"/>
          <w:szCs w:val="22"/>
          <w:lang w:eastAsia="en-US"/>
        </w:rPr>
        <w:t xml:space="preserve">is currently maintained in the Back Office. </w:t>
      </w:r>
    </w:p>
    <w:p w:rsidR="00037EC0" w:rsidRDefault="00037EC0" w:rsidP="00037EC0"/>
    <w:tbl>
      <w:tblPr>
        <w:tblStyle w:val="TableGrid"/>
        <w:tblW w:w="8987" w:type="dxa"/>
        <w:shd w:val="clear" w:color="auto" w:fill="222A35" w:themeFill="text2" w:themeFillShade="80"/>
        <w:tblCellMar>
          <w:top w:w="28" w:type="dxa"/>
          <w:bottom w:w="28" w:type="dxa"/>
        </w:tblCellMar>
        <w:tblLook w:val="04A0" w:firstRow="1" w:lastRow="0" w:firstColumn="1" w:lastColumn="0" w:noHBand="0" w:noVBand="1"/>
      </w:tblPr>
      <w:tblGrid>
        <w:gridCol w:w="8987"/>
      </w:tblGrid>
      <w:tr w:rsidR="00037EC0" w:rsidRPr="008A4030" w:rsidTr="00F24CEA">
        <w:trPr>
          <w:trHeight w:val="340"/>
        </w:trPr>
        <w:tc>
          <w:tcPr>
            <w:tcW w:w="9242" w:type="dxa"/>
            <w:shd w:val="clear" w:color="auto" w:fill="222A35" w:themeFill="text2" w:themeFillShade="80"/>
            <w:vAlign w:val="center"/>
          </w:tcPr>
          <w:p w:rsidR="00037EC0" w:rsidRPr="008A4030" w:rsidRDefault="00037EC0" w:rsidP="00F24CEA">
            <w:pPr>
              <w:jc w:val="center"/>
              <w:rPr>
                <w:rStyle w:val="Strong"/>
                <w:sz w:val="22"/>
              </w:rPr>
            </w:pPr>
            <w:r w:rsidRPr="008A4030">
              <w:rPr>
                <w:rStyle w:val="Strong"/>
                <w:sz w:val="22"/>
              </w:rPr>
              <w:t xml:space="preserve">Navigate to: </w:t>
            </w:r>
            <w:r>
              <w:rPr>
                <w:rStyle w:val="Strong"/>
                <w:sz w:val="22"/>
              </w:rPr>
              <w:t>CoreTime/CoreRoster &gt; Pers Data &gt; Person Maintenance &gt; Work Group Override</w:t>
            </w:r>
          </w:p>
        </w:tc>
      </w:tr>
    </w:tbl>
    <w:p w:rsidR="00037EC0" w:rsidRDefault="00037EC0" w:rsidP="00037EC0"/>
    <w:p w:rsidR="00AC31C8" w:rsidRDefault="00AC31C8" w:rsidP="00704D9B">
      <w:pPr>
        <w:rPr>
          <w:rFonts w:ascii="Calibri" w:hAnsi="Calibri" w:cs="Calibri"/>
          <w:color w:val="000000"/>
          <w:sz w:val="22"/>
          <w:szCs w:val="22"/>
          <w:lang w:eastAsia="en-US"/>
        </w:rPr>
      </w:pPr>
      <w:bookmarkStart w:id="2" w:name="_GoBack"/>
      <w:bookmarkEnd w:id="2"/>
    </w:p>
    <w:p w:rsidR="00AC31C8" w:rsidRDefault="00AC31C8" w:rsidP="00704D9B">
      <w:pPr>
        <w:rPr>
          <w:rFonts w:ascii="Calibri" w:hAnsi="Calibri" w:cs="Calibri"/>
          <w:color w:val="000000"/>
          <w:sz w:val="22"/>
          <w:szCs w:val="22"/>
          <w:lang w:eastAsia="en-US"/>
        </w:rPr>
      </w:pPr>
      <w:r>
        <w:rPr>
          <w:noProof/>
        </w:rPr>
        <w:drawing>
          <wp:inline distT="0" distB="0" distL="0" distR="0" wp14:anchorId="4F17F7D2" wp14:editId="237E6F7D">
            <wp:extent cx="2279650" cy="2316250"/>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18737" cy="2355965"/>
                    </a:xfrm>
                    <a:prstGeom prst="rect">
                      <a:avLst/>
                    </a:prstGeom>
                  </pic:spPr>
                </pic:pic>
              </a:graphicData>
            </a:graphic>
          </wp:inline>
        </w:drawing>
      </w:r>
    </w:p>
    <w:p w:rsidR="00AC31C8" w:rsidRDefault="00AC31C8" w:rsidP="00704D9B">
      <w:pPr>
        <w:rPr>
          <w:rFonts w:ascii="Calibri" w:hAnsi="Calibri" w:cs="Calibri"/>
          <w:color w:val="000000"/>
          <w:sz w:val="22"/>
          <w:szCs w:val="22"/>
          <w:lang w:eastAsia="en-US"/>
        </w:rPr>
      </w:pPr>
    </w:p>
    <w:p w:rsidR="00AC31C8" w:rsidRDefault="00AC31C8" w:rsidP="00704D9B">
      <w:pPr>
        <w:rPr>
          <w:rFonts w:ascii="Calibri" w:hAnsi="Calibri" w:cs="Calibri"/>
          <w:color w:val="000000"/>
          <w:sz w:val="22"/>
          <w:szCs w:val="22"/>
          <w:lang w:eastAsia="en-US"/>
        </w:rPr>
      </w:pPr>
      <w:r>
        <w:rPr>
          <w:noProof/>
        </w:rPr>
        <w:drawing>
          <wp:inline distT="0" distB="0" distL="0" distR="0" wp14:anchorId="02BAD9D5" wp14:editId="0F0F145A">
            <wp:extent cx="2623431" cy="736600"/>
            <wp:effectExtent l="0" t="0" r="571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74167" cy="750845"/>
                    </a:xfrm>
                    <a:prstGeom prst="rect">
                      <a:avLst/>
                    </a:prstGeom>
                  </pic:spPr>
                </pic:pic>
              </a:graphicData>
            </a:graphic>
          </wp:inline>
        </w:drawing>
      </w:r>
    </w:p>
    <w:p w:rsidR="00AC31C8" w:rsidRDefault="00AC31C8" w:rsidP="00704D9B">
      <w:pPr>
        <w:rPr>
          <w:rFonts w:ascii="Calibri" w:hAnsi="Calibri" w:cs="Calibri"/>
          <w:color w:val="000000"/>
          <w:sz w:val="22"/>
          <w:szCs w:val="22"/>
          <w:lang w:eastAsia="en-US"/>
        </w:rPr>
      </w:pPr>
    </w:p>
    <w:p w:rsidR="008168C0" w:rsidRDefault="008168C0" w:rsidP="00704D9B">
      <w:pPr>
        <w:rPr>
          <w:rFonts w:ascii="Calibri" w:hAnsi="Calibri" w:cs="Calibri"/>
          <w:color w:val="000000"/>
          <w:sz w:val="22"/>
          <w:szCs w:val="22"/>
          <w:lang w:eastAsia="en-US"/>
        </w:rPr>
      </w:pPr>
      <w:r>
        <w:rPr>
          <w:noProof/>
        </w:rPr>
        <w:lastRenderedPageBreak/>
        <w:drawing>
          <wp:inline distT="0" distB="0" distL="0" distR="0" wp14:anchorId="65D85E5E" wp14:editId="381D03D4">
            <wp:extent cx="4216400" cy="3120492"/>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39152" cy="3211339"/>
                    </a:xfrm>
                    <a:prstGeom prst="rect">
                      <a:avLst/>
                    </a:prstGeom>
                  </pic:spPr>
                </pic:pic>
              </a:graphicData>
            </a:graphic>
          </wp:inline>
        </w:drawing>
      </w:r>
    </w:p>
    <w:p w:rsidR="008168C0" w:rsidRDefault="008168C0" w:rsidP="00704D9B">
      <w:pPr>
        <w:rPr>
          <w:noProof/>
        </w:rPr>
      </w:pPr>
    </w:p>
    <w:p w:rsidR="00704D9B" w:rsidRDefault="00704D9B" w:rsidP="00704D9B">
      <w:pPr>
        <w:rPr>
          <w:rFonts w:ascii="Calibri" w:hAnsi="Calibri" w:cs="Calibri"/>
          <w:color w:val="000000"/>
          <w:sz w:val="22"/>
          <w:szCs w:val="22"/>
          <w:lang w:eastAsia="en-US"/>
        </w:rPr>
      </w:pPr>
    </w:p>
    <w:p w:rsidR="00704D9B" w:rsidRDefault="00704D9B" w:rsidP="00704D9B">
      <w:pPr>
        <w:rPr>
          <w:rFonts w:ascii="Calibri" w:hAnsi="Calibri" w:cs="Calibri"/>
          <w:color w:val="000000"/>
          <w:sz w:val="22"/>
          <w:szCs w:val="22"/>
          <w:lang w:eastAsia="en-US"/>
        </w:rPr>
      </w:pPr>
      <w:r>
        <w:rPr>
          <w:rFonts w:ascii="Calibri" w:hAnsi="Calibri" w:cs="Calibri"/>
          <w:color w:val="000000"/>
          <w:sz w:val="22"/>
          <w:szCs w:val="22"/>
          <w:lang w:eastAsia="en-US"/>
        </w:rPr>
        <w:t xml:space="preserve">The screen displays the current workgroup assigned to the employee in the top section of the screen and any override settings displayed in the bottom section of the screen. </w:t>
      </w:r>
    </w:p>
    <w:p w:rsidR="00704D9B" w:rsidRDefault="00704D9B" w:rsidP="009E6502">
      <w:pPr>
        <w:rPr>
          <w:rFonts w:ascii="Calibri" w:hAnsi="Calibri" w:cs="Calibri"/>
          <w:color w:val="000000"/>
          <w:sz w:val="22"/>
          <w:szCs w:val="22"/>
          <w:lang w:eastAsia="en-US"/>
        </w:rPr>
      </w:pPr>
    </w:p>
    <w:p w:rsidR="00704D9B" w:rsidRDefault="00704D9B" w:rsidP="009E6502">
      <w:pPr>
        <w:rPr>
          <w:rFonts w:ascii="Calibri" w:hAnsi="Calibri" w:cs="Calibri"/>
          <w:color w:val="000000"/>
          <w:sz w:val="22"/>
          <w:szCs w:val="22"/>
          <w:lang w:eastAsia="en-US"/>
        </w:rPr>
      </w:pPr>
    </w:p>
    <w:p w:rsidR="00704D9B" w:rsidRDefault="00A16CEE" w:rsidP="00D7642C">
      <w:pPr>
        <w:pStyle w:val="Heading2"/>
        <w:rPr>
          <w:lang w:eastAsia="en-US"/>
        </w:rPr>
      </w:pPr>
      <w:bookmarkStart w:id="3" w:name="_Toc100655182"/>
      <w:r>
        <w:rPr>
          <w:lang w:eastAsia="en-US"/>
        </w:rPr>
        <w:t>Add O</w:t>
      </w:r>
      <w:r w:rsidR="00704D9B">
        <w:rPr>
          <w:lang w:eastAsia="en-US"/>
        </w:rPr>
        <w:t>verride</w:t>
      </w:r>
      <w:bookmarkEnd w:id="3"/>
    </w:p>
    <w:p w:rsidR="00704D9B" w:rsidRDefault="00704D9B" w:rsidP="009E6502">
      <w:pPr>
        <w:rPr>
          <w:rFonts w:ascii="Calibri" w:hAnsi="Calibri" w:cs="Calibri"/>
          <w:color w:val="000000"/>
          <w:sz w:val="22"/>
          <w:szCs w:val="22"/>
          <w:lang w:eastAsia="en-US"/>
        </w:rPr>
      </w:pPr>
    </w:p>
    <w:p w:rsidR="00704D9B" w:rsidRDefault="00704D9B" w:rsidP="009E6502">
      <w:pPr>
        <w:rPr>
          <w:rFonts w:ascii="Calibri" w:hAnsi="Calibri" w:cs="Calibri"/>
          <w:color w:val="000000"/>
          <w:sz w:val="22"/>
          <w:szCs w:val="22"/>
          <w:lang w:eastAsia="en-US"/>
        </w:rPr>
      </w:pPr>
      <w:r>
        <w:rPr>
          <w:rFonts w:ascii="Calibri" w:hAnsi="Calibri" w:cs="Calibri"/>
          <w:color w:val="000000"/>
          <w:sz w:val="22"/>
          <w:szCs w:val="22"/>
          <w:lang w:eastAsia="en-US"/>
        </w:rPr>
        <w:t xml:space="preserve">From the CoreTime &gt; Person Maintenance screen enter the personnel number into the Person field, or use the LOV button to search and select this. </w:t>
      </w:r>
    </w:p>
    <w:p w:rsidR="008168C0" w:rsidRDefault="008168C0" w:rsidP="009E6502">
      <w:pPr>
        <w:rPr>
          <w:rFonts w:ascii="Calibri" w:hAnsi="Calibri" w:cs="Calibri"/>
          <w:color w:val="000000"/>
          <w:sz w:val="22"/>
          <w:szCs w:val="22"/>
          <w:lang w:eastAsia="en-US"/>
        </w:rPr>
      </w:pPr>
    </w:p>
    <w:p w:rsidR="008168C0" w:rsidRDefault="008168C0" w:rsidP="009E6502">
      <w:pPr>
        <w:rPr>
          <w:rFonts w:ascii="Calibri" w:hAnsi="Calibri" w:cs="Calibri"/>
          <w:color w:val="000000"/>
          <w:sz w:val="22"/>
          <w:szCs w:val="22"/>
          <w:lang w:eastAsia="en-US"/>
        </w:rPr>
      </w:pPr>
      <w:r>
        <w:rPr>
          <w:noProof/>
        </w:rPr>
        <w:drawing>
          <wp:inline distT="0" distB="0" distL="0" distR="0" wp14:anchorId="19BBF446" wp14:editId="5A96E64A">
            <wp:extent cx="4261669" cy="1555750"/>
            <wp:effectExtent l="0" t="0" r="571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5166" cy="1564328"/>
                    </a:xfrm>
                    <a:prstGeom prst="rect">
                      <a:avLst/>
                    </a:prstGeom>
                  </pic:spPr>
                </pic:pic>
              </a:graphicData>
            </a:graphic>
          </wp:inline>
        </w:drawing>
      </w:r>
    </w:p>
    <w:p w:rsidR="00704D9B" w:rsidRDefault="00704D9B" w:rsidP="009E6502">
      <w:pPr>
        <w:rPr>
          <w:rFonts w:ascii="Calibri" w:hAnsi="Calibri" w:cs="Calibri"/>
          <w:color w:val="000000"/>
          <w:sz w:val="22"/>
          <w:szCs w:val="22"/>
          <w:lang w:eastAsia="en-US"/>
        </w:rPr>
      </w:pPr>
    </w:p>
    <w:p w:rsidR="00704D9B" w:rsidRDefault="00704D9B" w:rsidP="009E6502">
      <w:pPr>
        <w:rPr>
          <w:rFonts w:ascii="Calibri" w:hAnsi="Calibri" w:cs="Calibri"/>
          <w:color w:val="000000"/>
          <w:sz w:val="22"/>
          <w:szCs w:val="22"/>
          <w:lang w:eastAsia="en-US"/>
        </w:rPr>
      </w:pPr>
      <w:r>
        <w:rPr>
          <w:rFonts w:ascii="Calibri" w:hAnsi="Calibri" w:cs="Calibri"/>
          <w:color w:val="000000"/>
          <w:sz w:val="22"/>
          <w:szCs w:val="22"/>
          <w:lang w:eastAsia="en-US"/>
        </w:rPr>
        <w:t>From the Select Details drop down menu click on Work Group Override.</w:t>
      </w:r>
    </w:p>
    <w:p w:rsidR="008168C0" w:rsidRDefault="008168C0" w:rsidP="009E6502">
      <w:pPr>
        <w:rPr>
          <w:rFonts w:ascii="Calibri" w:hAnsi="Calibri" w:cs="Calibri"/>
          <w:color w:val="000000"/>
          <w:sz w:val="22"/>
          <w:szCs w:val="22"/>
          <w:lang w:eastAsia="en-US"/>
        </w:rPr>
      </w:pPr>
    </w:p>
    <w:p w:rsidR="008168C0" w:rsidRDefault="008168C0" w:rsidP="009E6502">
      <w:pPr>
        <w:rPr>
          <w:rFonts w:ascii="Calibri" w:hAnsi="Calibri" w:cs="Calibri"/>
          <w:color w:val="000000"/>
          <w:sz w:val="22"/>
          <w:szCs w:val="22"/>
          <w:lang w:eastAsia="en-US"/>
        </w:rPr>
      </w:pPr>
      <w:r>
        <w:rPr>
          <w:noProof/>
        </w:rPr>
        <w:drawing>
          <wp:inline distT="0" distB="0" distL="0" distR="0" wp14:anchorId="49D5532C" wp14:editId="17E4A5B7">
            <wp:extent cx="4286250" cy="14122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9563" cy="1423264"/>
                    </a:xfrm>
                    <a:prstGeom prst="rect">
                      <a:avLst/>
                    </a:prstGeom>
                  </pic:spPr>
                </pic:pic>
              </a:graphicData>
            </a:graphic>
          </wp:inline>
        </w:drawing>
      </w:r>
    </w:p>
    <w:p w:rsidR="00704D9B" w:rsidRDefault="00704D9B" w:rsidP="009E6502">
      <w:pPr>
        <w:rPr>
          <w:rFonts w:ascii="Calibri" w:hAnsi="Calibri" w:cs="Calibri"/>
          <w:color w:val="000000"/>
          <w:sz w:val="22"/>
          <w:szCs w:val="22"/>
          <w:lang w:eastAsia="en-US"/>
        </w:rPr>
      </w:pPr>
    </w:p>
    <w:p w:rsidR="00704D9B" w:rsidRDefault="00704D9B" w:rsidP="009E6502">
      <w:pPr>
        <w:rPr>
          <w:rFonts w:ascii="Calibri" w:hAnsi="Calibri" w:cs="Calibri"/>
          <w:color w:val="000000"/>
          <w:sz w:val="22"/>
          <w:szCs w:val="22"/>
          <w:lang w:eastAsia="en-US"/>
        </w:rPr>
      </w:pPr>
      <w:r>
        <w:rPr>
          <w:rFonts w:ascii="Calibri" w:hAnsi="Calibri" w:cs="Calibri"/>
          <w:color w:val="000000"/>
          <w:sz w:val="22"/>
          <w:szCs w:val="22"/>
          <w:lang w:eastAsia="en-US"/>
        </w:rPr>
        <w:lastRenderedPageBreak/>
        <w:t>In the bottom section of the screen titled Work Group</w:t>
      </w:r>
      <w:r w:rsidR="00AC31C8">
        <w:rPr>
          <w:rFonts w:ascii="Calibri" w:hAnsi="Calibri" w:cs="Calibri"/>
          <w:color w:val="000000"/>
          <w:sz w:val="22"/>
          <w:szCs w:val="22"/>
          <w:lang w:eastAsia="en-US"/>
        </w:rPr>
        <w:t xml:space="preserve"> O</w:t>
      </w:r>
      <w:r>
        <w:rPr>
          <w:rFonts w:ascii="Calibri" w:hAnsi="Calibri" w:cs="Calibri"/>
          <w:color w:val="000000"/>
          <w:sz w:val="22"/>
          <w:szCs w:val="22"/>
          <w:lang w:eastAsia="en-US"/>
        </w:rPr>
        <w:t>verride complete the Holida</w:t>
      </w:r>
      <w:r w:rsidR="00753D45">
        <w:rPr>
          <w:rFonts w:ascii="Calibri" w:hAnsi="Calibri" w:cs="Calibri"/>
          <w:color w:val="000000"/>
          <w:sz w:val="22"/>
          <w:szCs w:val="22"/>
          <w:lang w:eastAsia="en-US"/>
        </w:rPr>
        <w:t xml:space="preserve">y Scheme field using the LOV to select an existing Holiday Scheme.  </w:t>
      </w:r>
    </w:p>
    <w:p w:rsidR="008168C0" w:rsidRDefault="008168C0" w:rsidP="009E6502">
      <w:pPr>
        <w:rPr>
          <w:rFonts w:ascii="Calibri" w:hAnsi="Calibri" w:cs="Calibri"/>
          <w:color w:val="000000"/>
          <w:sz w:val="22"/>
          <w:szCs w:val="22"/>
          <w:lang w:eastAsia="en-US"/>
        </w:rPr>
      </w:pPr>
    </w:p>
    <w:p w:rsidR="008168C0" w:rsidRDefault="008168C0" w:rsidP="009E6502">
      <w:pPr>
        <w:rPr>
          <w:rFonts w:ascii="Calibri" w:hAnsi="Calibri" w:cs="Calibri"/>
          <w:color w:val="000000"/>
          <w:sz w:val="22"/>
          <w:szCs w:val="22"/>
          <w:lang w:eastAsia="en-US"/>
        </w:rPr>
      </w:pPr>
      <w:r>
        <w:rPr>
          <w:noProof/>
        </w:rPr>
        <w:drawing>
          <wp:inline distT="0" distB="0" distL="0" distR="0" wp14:anchorId="7637F298" wp14:editId="5B62AB6D">
            <wp:extent cx="4279900" cy="2484201"/>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04246" cy="2498332"/>
                    </a:xfrm>
                    <a:prstGeom prst="rect">
                      <a:avLst/>
                    </a:prstGeom>
                  </pic:spPr>
                </pic:pic>
              </a:graphicData>
            </a:graphic>
          </wp:inline>
        </w:drawing>
      </w:r>
    </w:p>
    <w:p w:rsidR="00753D45" w:rsidRDefault="00753D45" w:rsidP="009E6502">
      <w:pPr>
        <w:rPr>
          <w:rFonts w:ascii="Calibri" w:hAnsi="Calibri" w:cs="Calibri"/>
          <w:color w:val="000000"/>
          <w:sz w:val="22"/>
          <w:szCs w:val="22"/>
          <w:lang w:eastAsia="en-US"/>
        </w:rPr>
      </w:pPr>
    </w:p>
    <w:p w:rsidR="00753D45" w:rsidRDefault="00753D45" w:rsidP="009E6502">
      <w:pPr>
        <w:rPr>
          <w:rFonts w:ascii="Calibri" w:hAnsi="Calibri" w:cs="Calibri"/>
          <w:color w:val="000000"/>
          <w:sz w:val="22"/>
          <w:szCs w:val="22"/>
          <w:lang w:eastAsia="en-US"/>
        </w:rPr>
      </w:pPr>
      <w:r>
        <w:rPr>
          <w:rFonts w:ascii="Calibri" w:hAnsi="Calibri" w:cs="Calibri"/>
          <w:color w:val="000000"/>
          <w:sz w:val="22"/>
          <w:szCs w:val="22"/>
          <w:lang w:eastAsia="en-US"/>
        </w:rPr>
        <w:t>Click Save.</w:t>
      </w:r>
    </w:p>
    <w:p w:rsidR="00704D9B" w:rsidRDefault="00704D9B" w:rsidP="009E6502">
      <w:pPr>
        <w:rPr>
          <w:rFonts w:ascii="Calibri" w:hAnsi="Calibri" w:cs="Calibri"/>
          <w:color w:val="000000"/>
          <w:sz w:val="22"/>
          <w:szCs w:val="22"/>
          <w:lang w:eastAsia="en-US"/>
        </w:rPr>
      </w:pPr>
    </w:p>
    <w:p w:rsidR="008168C0" w:rsidRDefault="008168C0" w:rsidP="009E6502">
      <w:pPr>
        <w:rPr>
          <w:rFonts w:ascii="Calibri" w:hAnsi="Calibri" w:cs="Calibri"/>
          <w:color w:val="000000"/>
          <w:sz w:val="22"/>
          <w:szCs w:val="22"/>
          <w:lang w:eastAsia="en-US"/>
        </w:rPr>
      </w:pPr>
      <w:r>
        <w:rPr>
          <w:noProof/>
        </w:rPr>
        <w:drawing>
          <wp:inline distT="0" distB="0" distL="0" distR="0" wp14:anchorId="5B591E64" wp14:editId="4D1EFEF7">
            <wp:extent cx="4292600" cy="619207"/>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8341" cy="638788"/>
                    </a:xfrm>
                    <a:prstGeom prst="rect">
                      <a:avLst/>
                    </a:prstGeom>
                  </pic:spPr>
                </pic:pic>
              </a:graphicData>
            </a:graphic>
          </wp:inline>
        </w:drawing>
      </w:r>
    </w:p>
    <w:p w:rsidR="00704D9B" w:rsidRDefault="00704D9B" w:rsidP="009E6502">
      <w:pPr>
        <w:rPr>
          <w:rFonts w:ascii="Calibri" w:hAnsi="Calibri" w:cs="Calibri"/>
          <w:color w:val="000000"/>
          <w:sz w:val="22"/>
          <w:szCs w:val="22"/>
          <w:lang w:eastAsia="en-US"/>
        </w:rPr>
      </w:pPr>
    </w:p>
    <w:p w:rsidR="00275704" w:rsidRDefault="00275704" w:rsidP="009E6502">
      <w:pPr>
        <w:rPr>
          <w:rFonts w:ascii="Calibri" w:hAnsi="Calibri" w:cs="Calibri"/>
          <w:color w:val="000000"/>
          <w:sz w:val="22"/>
          <w:szCs w:val="22"/>
          <w:lang w:eastAsia="en-US"/>
        </w:rPr>
      </w:pPr>
    </w:p>
    <w:p w:rsidR="00704D9B" w:rsidRDefault="00A16CEE" w:rsidP="00D7642C">
      <w:pPr>
        <w:pStyle w:val="Heading2"/>
        <w:rPr>
          <w:lang w:eastAsia="en-US"/>
        </w:rPr>
      </w:pPr>
      <w:bookmarkStart w:id="4" w:name="_Toc100655183"/>
      <w:r>
        <w:rPr>
          <w:lang w:eastAsia="en-US"/>
        </w:rPr>
        <w:t>Request O</w:t>
      </w:r>
      <w:r w:rsidR="00704D9B">
        <w:rPr>
          <w:lang w:eastAsia="en-US"/>
        </w:rPr>
        <w:t>verride</w:t>
      </w:r>
      <w:bookmarkEnd w:id="4"/>
    </w:p>
    <w:p w:rsidR="00AC31C8" w:rsidRDefault="00AC31C8" w:rsidP="009E6502">
      <w:pPr>
        <w:rPr>
          <w:rFonts w:ascii="Calibri" w:hAnsi="Calibri" w:cs="Calibri"/>
          <w:color w:val="000000"/>
          <w:sz w:val="22"/>
          <w:szCs w:val="22"/>
          <w:lang w:eastAsia="en-US"/>
        </w:rPr>
      </w:pPr>
    </w:p>
    <w:p w:rsidR="00AC31C8" w:rsidRDefault="00AC31C8" w:rsidP="009E6502">
      <w:pPr>
        <w:rPr>
          <w:rFonts w:ascii="Calibri" w:hAnsi="Calibri" w:cs="Calibri"/>
          <w:color w:val="000000"/>
          <w:sz w:val="22"/>
          <w:szCs w:val="22"/>
          <w:lang w:eastAsia="en-US"/>
        </w:rPr>
      </w:pPr>
      <w:r>
        <w:rPr>
          <w:rFonts w:ascii="Calibri" w:hAnsi="Calibri" w:cs="Calibri"/>
          <w:color w:val="000000"/>
          <w:sz w:val="22"/>
          <w:szCs w:val="22"/>
          <w:lang w:eastAsia="en-US"/>
        </w:rPr>
        <w:t>**Process to be determined**</w:t>
      </w:r>
    </w:p>
    <w:p w:rsidR="00704D9B" w:rsidRDefault="00704D9B" w:rsidP="009E6502">
      <w:pPr>
        <w:rPr>
          <w:rFonts w:ascii="Calibri" w:hAnsi="Calibri" w:cs="Calibri"/>
          <w:color w:val="000000"/>
          <w:sz w:val="22"/>
          <w:szCs w:val="22"/>
          <w:lang w:eastAsia="en-US"/>
        </w:rPr>
      </w:pPr>
    </w:p>
    <w:p w:rsidR="00275704" w:rsidRDefault="00275704" w:rsidP="009E6502">
      <w:pPr>
        <w:rPr>
          <w:rFonts w:ascii="Calibri" w:hAnsi="Calibri" w:cs="Calibri"/>
          <w:color w:val="000000"/>
          <w:sz w:val="22"/>
          <w:szCs w:val="22"/>
          <w:lang w:eastAsia="en-US"/>
        </w:rPr>
      </w:pPr>
    </w:p>
    <w:p w:rsidR="00704D9B" w:rsidRDefault="00704D9B" w:rsidP="00D7642C">
      <w:pPr>
        <w:pStyle w:val="Heading2"/>
        <w:rPr>
          <w:lang w:eastAsia="en-US"/>
        </w:rPr>
      </w:pPr>
      <w:bookmarkStart w:id="5" w:name="_Toc100655184"/>
      <w:r>
        <w:rPr>
          <w:lang w:eastAsia="en-US"/>
        </w:rPr>
        <w:t xml:space="preserve">Maintain </w:t>
      </w:r>
      <w:r w:rsidR="00A16CEE">
        <w:rPr>
          <w:lang w:eastAsia="en-US"/>
        </w:rPr>
        <w:t>and T</w:t>
      </w:r>
      <w:r w:rsidR="00AC31C8">
        <w:rPr>
          <w:lang w:eastAsia="en-US"/>
        </w:rPr>
        <w:t xml:space="preserve">rack </w:t>
      </w:r>
      <w:r w:rsidR="00A16CEE">
        <w:rPr>
          <w:lang w:eastAsia="en-US"/>
        </w:rPr>
        <w:t>O</w:t>
      </w:r>
      <w:r>
        <w:rPr>
          <w:lang w:eastAsia="en-US"/>
        </w:rPr>
        <w:t>verride</w:t>
      </w:r>
      <w:bookmarkEnd w:id="5"/>
    </w:p>
    <w:p w:rsidR="009E6502" w:rsidRDefault="009E6502" w:rsidP="009E6502">
      <w:pPr>
        <w:rPr>
          <w:rFonts w:ascii="Calibri" w:hAnsi="Calibri" w:cs="Calibri"/>
          <w:color w:val="000000"/>
          <w:sz w:val="22"/>
          <w:szCs w:val="22"/>
          <w:lang w:eastAsia="en-US"/>
        </w:rPr>
      </w:pPr>
    </w:p>
    <w:p w:rsidR="00970DA2" w:rsidRDefault="00AC31C8" w:rsidP="009E6502">
      <w:pPr>
        <w:rPr>
          <w:rFonts w:ascii="Calibri" w:hAnsi="Calibri" w:cs="Calibri"/>
          <w:color w:val="000000"/>
          <w:sz w:val="22"/>
          <w:szCs w:val="22"/>
          <w:lang w:eastAsia="en-US"/>
        </w:rPr>
      </w:pPr>
      <w:r>
        <w:rPr>
          <w:rFonts w:ascii="Calibri" w:hAnsi="Calibri" w:cs="Calibri"/>
          <w:color w:val="000000"/>
          <w:sz w:val="22"/>
          <w:szCs w:val="22"/>
          <w:lang w:eastAsia="en-US"/>
        </w:rPr>
        <w:t>**Process to be determined**</w:t>
      </w:r>
    </w:p>
    <w:p w:rsidR="00970DA2" w:rsidRDefault="00970DA2" w:rsidP="009E6502">
      <w:pPr>
        <w:rPr>
          <w:rFonts w:ascii="Calibri" w:hAnsi="Calibri" w:cs="Calibri"/>
          <w:color w:val="000000"/>
          <w:sz w:val="22"/>
          <w:szCs w:val="22"/>
          <w:lang w:eastAsia="en-US"/>
        </w:rPr>
      </w:pPr>
    </w:p>
    <w:p w:rsidR="001D38E2" w:rsidRDefault="001D38E2"/>
    <w:p w:rsidR="009E6502" w:rsidRDefault="009E6502"/>
    <w:p w:rsidR="009E6502" w:rsidRDefault="009E6502"/>
    <w:p w:rsidR="009E6502" w:rsidRDefault="009E6502"/>
    <w:sectPr w:rsidR="009E6502">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642C" w:rsidRDefault="00D7642C" w:rsidP="00D7642C">
      <w:r>
        <w:separator/>
      </w:r>
    </w:p>
  </w:endnote>
  <w:endnote w:type="continuationSeparator" w:id="0">
    <w:p w:rsidR="00D7642C" w:rsidRDefault="00D7642C" w:rsidP="00D76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9249252"/>
      <w:docPartObj>
        <w:docPartGallery w:val="Page Numbers (Bottom of Page)"/>
        <w:docPartUnique/>
      </w:docPartObj>
    </w:sdtPr>
    <w:sdtEndPr>
      <w:rPr>
        <w:noProof/>
      </w:rPr>
    </w:sdtEndPr>
    <w:sdtContent>
      <w:p w:rsidR="006A346D" w:rsidRDefault="006A346D">
        <w:pPr>
          <w:pStyle w:val="Footer"/>
          <w:jc w:val="center"/>
        </w:pPr>
        <w:r>
          <w:fldChar w:fldCharType="begin"/>
        </w:r>
        <w:r>
          <w:instrText xml:space="preserve"> PAGE   \* MERGEFORMAT </w:instrText>
        </w:r>
        <w:r>
          <w:fldChar w:fldCharType="separate"/>
        </w:r>
        <w:r w:rsidR="0008597D">
          <w:rPr>
            <w:noProof/>
          </w:rPr>
          <w:t>1</w:t>
        </w:r>
        <w:r>
          <w:rPr>
            <w:noProof/>
          </w:rPr>
          <w:fldChar w:fldCharType="end"/>
        </w:r>
      </w:p>
    </w:sdtContent>
  </w:sdt>
  <w:p w:rsidR="006A346D" w:rsidRDefault="006A34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642C" w:rsidRDefault="00D7642C" w:rsidP="00D7642C">
      <w:r>
        <w:separator/>
      </w:r>
    </w:p>
  </w:footnote>
  <w:footnote w:type="continuationSeparator" w:id="0">
    <w:p w:rsidR="00D7642C" w:rsidRDefault="00D7642C" w:rsidP="00D76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42C" w:rsidRPr="00D7642C" w:rsidRDefault="00D7642C">
    <w:pPr>
      <w:pStyle w:val="Header"/>
      <w:rPr>
        <w:sz w:val="28"/>
        <w:szCs w:val="28"/>
      </w:rPr>
    </w:pPr>
    <w:r w:rsidRPr="00D7642C">
      <w:rPr>
        <w:sz w:val="28"/>
        <w:szCs w:val="28"/>
      </w:rPr>
      <w:t>HOW TO – Override the Workgroups Holiday Scheme at Employee level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502"/>
    <w:rsid w:val="00037EC0"/>
    <w:rsid w:val="0008597D"/>
    <w:rsid w:val="001D38E2"/>
    <w:rsid w:val="0024664E"/>
    <w:rsid w:val="00275704"/>
    <w:rsid w:val="00482CB0"/>
    <w:rsid w:val="00533F35"/>
    <w:rsid w:val="00580F52"/>
    <w:rsid w:val="006140ED"/>
    <w:rsid w:val="006A346D"/>
    <w:rsid w:val="00704D9B"/>
    <w:rsid w:val="00753D45"/>
    <w:rsid w:val="00815F10"/>
    <w:rsid w:val="008168C0"/>
    <w:rsid w:val="00922936"/>
    <w:rsid w:val="00970DA2"/>
    <w:rsid w:val="009E6502"/>
    <w:rsid w:val="00A16CEE"/>
    <w:rsid w:val="00AC31C8"/>
    <w:rsid w:val="00D679C1"/>
    <w:rsid w:val="00D7642C"/>
    <w:rsid w:val="00DF62C1"/>
    <w:rsid w:val="00E10A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8A500"/>
  <w15:chartTrackingRefBased/>
  <w15:docId w15:val="{80DDB6FF-B466-48EF-8DF5-01DB29CA7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6502"/>
    <w:pPr>
      <w:spacing w:after="0" w:line="240" w:lineRule="auto"/>
    </w:pPr>
    <w:rPr>
      <w:rFonts w:ascii="Times New Roman" w:hAnsi="Times New Roman" w:cs="Times New Roman"/>
      <w:sz w:val="24"/>
      <w:szCs w:val="24"/>
      <w:lang w:eastAsia="en-GB"/>
    </w:rPr>
  </w:style>
  <w:style w:type="paragraph" w:styleId="Heading1">
    <w:name w:val="heading 1"/>
    <w:basedOn w:val="Normal"/>
    <w:next w:val="Normal"/>
    <w:link w:val="Heading1Char"/>
    <w:uiPriority w:val="9"/>
    <w:qFormat/>
    <w:rsid w:val="00D7642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642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642C"/>
    <w:pPr>
      <w:tabs>
        <w:tab w:val="center" w:pos="4513"/>
        <w:tab w:val="right" w:pos="9026"/>
      </w:tabs>
    </w:pPr>
  </w:style>
  <w:style w:type="character" w:customStyle="1" w:styleId="HeaderChar">
    <w:name w:val="Header Char"/>
    <w:basedOn w:val="DefaultParagraphFont"/>
    <w:link w:val="Header"/>
    <w:uiPriority w:val="99"/>
    <w:rsid w:val="00D7642C"/>
    <w:rPr>
      <w:rFonts w:ascii="Times New Roman" w:hAnsi="Times New Roman" w:cs="Times New Roman"/>
      <w:sz w:val="24"/>
      <w:szCs w:val="24"/>
      <w:lang w:eastAsia="en-GB"/>
    </w:rPr>
  </w:style>
  <w:style w:type="paragraph" w:styleId="Footer">
    <w:name w:val="footer"/>
    <w:basedOn w:val="Normal"/>
    <w:link w:val="FooterChar"/>
    <w:uiPriority w:val="99"/>
    <w:unhideWhenUsed/>
    <w:rsid w:val="00D7642C"/>
    <w:pPr>
      <w:tabs>
        <w:tab w:val="center" w:pos="4513"/>
        <w:tab w:val="right" w:pos="9026"/>
      </w:tabs>
    </w:pPr>
  </w:style>
  <w:style w:type="character" w:customStyle="1" w:styleId="FooterChar">
    <w:name w:val="Footer Char"/>
    <w:basedOn w:val="DefaultParagraphFont"/>
    <w:link w:val="Footer"/>
    <w:uiPriority w:val="99"/>
    <w:rsid w:val="00D7642C"/>
    <w:rPr>
      <w:rFonts w:ascii="Times New Roman" w:hAnsi="Times New Roman" w:cs="Times New Roman"/>
      <w:sz w:val="24"/>
      <w:szCs w:val="24"/>
      <w:lang w:eastAsia="en-GB"/>
    </w:rPr>
  </w:style>
  <w:style w:type="character" w:customStyle="1" w:styleId="Heading1Char">
    <w:name w:val="Heading 1 Char"/>
    <w:basedOn w:val="DefaultParagraphFont"/>
    <w:link w:val="Heading1"/>
    <w:uiPriority w:val="9"/>
    <w:rsid w:val="00D7642C"/>
    <w:rPr>
      <w:rFonts w:asciiTheme="majorHAnsi" w:eastAsiaTheme="majorEastAsia" w:hAnsiTheme="majorHAnsi" w:cstheme="majorBidi"/>
      <w:color w:val="2E74B5" w:themeColor="accent1" w:themeShade="BF"/>
      <w:sz w:val="32"/>
      <w:szCs w:val="32"/>
      <w:lang w:eastAsia="en-GB"/>
    </w:rPr>
  </w:style>
  <w:style w:type="character" w:customStyle="1" w:styleId="Heading2Char">
    <w:name w:val="Heading 2 Char"/>
    <w:basedOn w:val="DefaultParagraphFont"/>
    <w:link w:val="Heading2"/>
    <w:uiPriority w:val="9"/>
    <w:rsid w:val="00D7642C"/>
    <w:rPr>
      <w:rFonts w:asciiTheme="majorHAnsi" w:eastAsiaTheme="majorEastAsia" w:hAnsiTheme="majorHAnsi" w:cstheme="majorBidi"/>
      <w:color w:val="2E74B5" w:themeColor="accent1" w:themeShade="BF"/>
      <w:sz w:val="26"/>
      <w:szCs w:val="26"/>
      <w:lang w:eastAsia="en-GB"/>
    </w:rPr>
  </w:style>
  <w:style w:type="paragraph" w:styleId="TOCHeading">
    <w:name w:val="TOC Heading"/>
    <w:basedOn w:val="Heading1"/>
    <w:next w:val="Normal"/>
    <w:uiPriority w:val="39"/>
    <w:unhideWhenUsed/>
    <w:qFormat/>
    <w:rsid w:val="006A346D"/>
    <w:pPr>
      <w:spacing w:line="259" w:lineRule="auto"/>
      <w:outlineLvl w:val="9"/>
    </w:pPr>
    <w:rPr>
      <w:lang w:val="en-US" w:eastAsia="en-US"/>
    </w:rPr>
  </w:style>
  <w:style w:type="paragraph" w:styleId="TOC2">
    <w:name w:val="toc 2"/>
    <w:basedOn w:val="Normal"/>
    <w:next w:val="Normal"/>
    <w:autoRedefine/>
    <w:uiPriority w:val="39"/>
    <w:unhideWhenUsed/>
    <w:rsid w:val="006A346D"/>
    <w:pPr>
      <w:spacing w:after="100"/>
      <w:ind w:left="240"/>
    </w:pPr>
  </w:style>
  <w:style w:type="character" w:styleId="Hyperlink">
    <w:name w:val="Hyperlink"/>
    <w:basedOn w:val="DefaultParagraphFont"/>
    <w:uiPriority w:val="99"/>
    <w:unhideWhenUsed/>
    <w:rsid w:val="006A346D"/>
    <w:rPr>
      <w:color w:val="0563C1" w:themeColor="hyperlink"/>
      <w:u w:val="single"/>
    </w:rPr>
  </w:style>
  <w:style w:type="table" w:styleId="TableGrid">
    <w:name w:val="Table Grid"/>
    <w:basedOn w:val="TableNormal"/>
    <w:uiPriority w:val="59"/>
    <w:rsid w:val="00037EC0"/>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7EC0"/>
    <w:rPr>
      <w:b/>
      <w:bCs/>
      <w:lang w:eastAsia="en-GB"/>
    </w:rPr>
  </w:style>
  <w:style w:type="paragraph" w:styleId="ListParagraph">
    <w:name w:val="List Paragraph"/>
    <w:basedOn w:val="Normal"/>
    <w:uiPriority w:val="34"/>
    <w:qFormat/>
    <w:rsid w:val="006140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77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9EBAD5E5-FB39-48A7-93C6-B75510B131C1}">
  <ds:schemaRefs>
    <ds:schemaRef ds:uri="http://schemas.openxmlformats.org/officeDocument/2006/bibliography"/>
  </ds:schemaRefs>
</ds:datastoreItem>
</file>

<file path=customXml/itemProps2.xml><?xml version="1.0" encoding="utf-8"?>
<ds:datastoreItem xmlns:ds="http://schemas.openxmlformats.org/officeDocument/2006/customXml" ds:itemID="{3605B7EC-4A12-4937-BEBE-91A0756D0378}"/>
</file>

<file path=customXml/itemProps3.xml><?xml version="1.0" encoding="utf-8"?>
<ds:datastoreItem xmlns:ds="http://schemas.openxmlformats.org/officeDocument/2006/customXml" ds:itemID="{966C27AD-F14F-4C9C-942F-9FDD29175D4D}"/>
</file>

<file path=customXml/itemProps4.xml><?xml version="1.0" encoding="utf-8"?>
<ds:datastoreItem xmlns:ds="http://schemas.openxmlformats.org/officeDocument/2006/customXml" ds:itemID="{51FCF0CF-2FF7-4F1F-BDCF-93E3E6A808EA}"/>
</file>

<file path=docProps/app.xml><?xml version="1.0" encoding="utf-8"?>
<Properties xmlns="http://schemas.openxmlformats.org/officeDocument/2006/extended-properties" xmlns:vt="http://schemas.openxmlformats.org/officeDocument/2006/docPropsVTypes">
  <Template>Normal</Template>
  <TotalTime>0</TotalTime>
  <Pages>3</Pages>
  <Words>283</Words>
  <Characters>1616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OSullivan</dc:creator>
  <cp:keywords/>
  <dc:description/>
  <cp:lastModifiedBy>Michael OSullivan</cp:lastModifiedBy>
  <cp:revision>2</cp:revision>
  <dcterms:created xsi:type="dcterms:W3CDTF">2022-04-12T10:30:00Z</dcterms:created>
  <dcterms:modified xsi:type="dcterms:W3CDTF">2022-04-12T10:30:00Z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