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1FE" w:rsidRPr="003801FE" w:rsidRDefault="003801FE" w:rsidP="003801FE">
      <w:pPr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Общие сведения</w:t>
      </w:r>
    </w:p>
    <w:p w:rsidR="003801FE" w:rsidRPr="003801FE" w:rsidRDefault="003801FE" w:rsidP="003801F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1.1. Полное наименование системы: Модуль «</w:t>
      </w:r>
      <w:r w:rsidR="00683508" w:rsidRPr="006835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Учет п</w:t>
      </w:r>
      <w:r w:rsidR="006835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осещаемости студентами занятий»</w:t>
      </w: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3801FE" w:rsidRPr="003801FE" w:rsidRDefault="003801FE" w:rsidP="003801F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1.2. Заказчик: Кафедра </w:t>
      </w:r>
    </w:p>
    <w:p w:rsidR="003801FE" w:rsidRPr="003801FE" w:rsidRDefault="003801FE" w:rsidP="003801F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1.3. Разработчик: Студент гр. 31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Ипо9481 Салманов Марат </w:t>
      </w: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Джабраилович</w:t>
      </w:r>
      <w:proofErr w:type="spellEnd"/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3801FE" w:rsidRPr="003801FE" w:rsidRDefault="003801FE" w:rsidP="003801F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1.4</w:t>
      </w:r>
      <w:r w:rsidR="006835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Плановые сроки работ:</w:t>
      </w:r>
    </w:p>
    <w:p w:rsidR="003801FE" w:rsidRPr="003801FE" w:rsidRDefault="003801FE" w:rsidP="003801F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Начало: 20.04.2026</w:t>
      </w:r>
    </w:p>
    <w:p w:rsidR="003801FE" w:rsidRPr="003801FE" w:rsidRDefault="003801FE" w:rsidP="00683508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Окончание: 30.05.2026</w:t>
      </w:r>
    </w:p>
    <w:p w:rsidR="00E77D75" w:rsidRDefault="00683508" w:rsidP="00683508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1.5. </w:t>
      </w:r>
      <w:r w:rsidR="003801FE" w:rsidRPr="003801F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Порядок оформления результатов: </w:t>
      </w:r>
    </w:p>
    <w:p w:rsidR="00683508" w:rsidRDefault="00683508" w:rsidP="00683508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835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Результатом выполнения работ является функционирующий прототип программного обеспечения, а также комплект технической документации, состав и содержание которой определены настоящим ТЗ. Внедрение в промышленную эксплуатацию не предусмотрено.</w:t>
      </w:r>
    </w:p>
    <w:p w:rsidR="00683508" w:rsidRPr="00683508" w:rsidRDefault="00683508" w:rsidP="00683508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683508" w:rsidRPr="00683508" w:rsidRDefault="00683508" w:rsidP="00683508">
      <w:pPr>
        <w:spacing w:line="360" w:lineRule="auto"/>
        <w:ind w:left="1080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683508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2. Цели и назначение создания автоматизированной системы</w:t>
      </w:r>
    </w:p>
    <w:p w:rsidR="00683508" w:rsidRDefault="00683508" w:rsidP="00683508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Segoe UI" w:hAnsi="Segoe UI" w:cs="Segoe UI"/>
          <w:color w:val="0F1115"/>
        </w:rPr>
      </w:pPr>
      <w:r w:rsidRPr="00E77D75">
        <w:rPr>
          <w:color w:val="0F1115"/>
          <w:sz w:val="28"/>
          <w:szCs w:val="28"/>
        </w:rPr>
        <w:t>2.1. Цель создания АС:</w:t>
      </w:r>
      <w:r w:rsidRPr="00E77D75">
        <w:rPr>
          <w:color w:val="0F1115"/>
          <w:sz w:val="28"/>
          <w:szCs w:val="28"/>
        </w:rPr>
        <w:br/>
      </w:r>
      <w:r w:rsidRPr="00683508">
        <w:rPr>
          <w:color w:val="0F1115"/>
          <w:sz w:val="28"/>
          <w:szCs w:val="28"/>
        </w:rPr>
        <w:t>Снижение временных затрат преподавательского состава и сотрудников деканата на учет, обработку и анализ данных о посещаемости студентами учебных занятий, отказ от бумажных журналов учета, повышение прозрачности и оперативности контроля учебной дисциплины.</w:t>
      </w:r>
    </w:p>
    <w:p w:rsidR="00683508" w:rsidRPr="00683508" w:rsidRDefault="00683508" w:rsidP="00E77D75">
      <w:pPr>
        <w:spacing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E77D75">
        <w:rPr>
          <w:rFonts w:ascii="Times New Roman" w:hAnsi="Times New Roman" w:cs="Times New Roman"/>
          <w:color w:val="0F1115"/>
          <w:sz w:val="28"/>
          <w:szCs w:val="28"/>
        </w:rPr>
        <w:t>2.2. Назначение АС:</w:t>
      </w:r>
      <w:r w:rsidRPr="00E77D7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683508">
        <w:rPr>
          <w:rFonts w:ascii="Times New Roman" w:hAnsi="Times New Roman" w:cs="Times New Roman"/>
          <w:color w:val="0F1115"/>
          <w:sz w:val="28"/>
          <w:szCs w:val="28"/>
        </w:rPr>
        <w:t>Система предназначена для автоматизированного выполнения следующих задач:</w:t>
      </w:r>
    </w:p>
    <w:p w:rsidR="00683508" w:rsidRPr="00683508" w:rsidRDefault="00683508" w:rsidP="0068350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683508">
        <w:rPr>
          <w:color w:val="0F1115"/>
          <w:sz w:val="28"/>
          <w:szCs w:val="28"/>
        </w:rPr>
        <w:t>Ежедневная электронная фиксация фактов присутствия или отсутствия студентов на занятиях.</w:t>
      </w:r>
    </w:p>
    <w:p w:rsidR="00683508" w:rsidRPr="00683508" w:rsidRDefault="00683508" w:rsidP="0068350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683508">
        <w:rPr>
          <w:color w:val="0F1115"/>
          <w:sz w:val="28"/>
          <w:szCs w:val="28"/>
        </w:rPr>
        <w:lastRenderedPageBreak/>
        <w:t>Автоматический расчет процента посещаемости по каждому студенту в разрезе отдельных дисциплин и семестра в целом.</w:t>
      </w:r>
    </w:p>
    <w:p w:rsidR="00683508" w:rsidRPr="00683508" w:rsidRDefault="00683508" w:rsidP="0068350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683508">
        <w:rPr>
          <w:color w:val="0F1115"/>
          <w:sz w:val="28"/>
          <w:szCs w:val="28"/>
        </w:rPr>
        <w:t>Формирование и экспорт сводных отчетных ведомостей для администрации учебного заведения.</w:t>
      </w:r>
    </w:p>
    <w:p w:rsidR="00683508" w:rsidRDefault="00683508" w:rsidP="00683508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left="0"/>
        <w:rPr>
          <w:color w:val="0F1115"/>
          <w:sz w:val="28"/>
          <w:szCs w:val="28"/>
        </w:rPr>
      </w:pPr>
      <w:r w:rsidRPr="00683508">
        <w:rPr>
          <w:color w:val="0F1115"/>
          <w:sz w:val="28"/>
          <w:szCs w:val="28"/>
        </w:rPr>
        <w:t>Предоставление студентам оперативного доступа к персональной статистике посещений через личный кабинет.</w:t>
      </w:r>
    </w:p>
    <w:p w:rsidR="006F1586" w:rsidRDefault="006F1586" w:rsidP="006F1586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</w:p>
    <w:p w:rsidR="00E77D75" w:rsidRPr="006F1586" w:rsidRDefault="00E77D75" w:rsidP="006F1586">
      <w:pPr>
        <w:spacing w:line="360" w:lineRule="auto"/>
        <w:ind w:left="1080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6F158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3. Характеристика объектов автоматизации</w:t>
      </w:r>
    </w:p>
    <w:p w:rsidR="00E77D75" w:rsidRDefault="00E77D75" w:rsidP="006F158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  <w:r w:rsidRPr="006F1586">
        <w:rPr>
          <w:color w:val="0F1115"/>
          <w:sz w:val="28"/>
          <w:szCs w:val="28"/>
        </w:rPr>
        <w:t>Объектом автоматизации является бизнес-процесс «Учет посещаемости студентов», включающий действия преподавателя по фиксации присутствующих в начале занятия и последующую обработку этих данных сотруд</w:t>
      </w:r>
      <w:r w:rsidR="007D1D50">
        <w:rPr>
          <w:color w:val="0F1115"/>
          <w:sz w:val="28"/>
          <w:szCs w:val="28"/>
        </w:rPr>
        <w:t>никами учебного отдела</w:t>
      </w:r>
      <w:r w:rsidRPr="006F1586">
        <w:rPr>
          <w:color w:val="0F1115"/>
          <w:sz w:val="28"/>
          <w:szCs w:val="28"/>
        </w:rPr>
        <w:t>.</w:t>
      </w:r>
    </w:p>
    <w:p w:rsidR="007D1D50" w:rsidRPr="006F1586" w:rsidRDefault="007D1D50" w:rsidP="006F158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color w:val="0F1115"/>
          <w:sz w:val="28"/>
          <w:szCs w:val="28"/>
        </w:rPr>
      </w:pPr>
    </w:p>
    <w:p w:rsidR="006F1586" w:rsidRPr="007D1D50" w:rsidRDefault="007D1D50" w:rsidP="007D1D50">
      <w:pPr>
        <w:spacing w:line="360" w:lineRule="auto"/>
        <w:ind w:left="1080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4</w:t>
      </w:r>
      <w:r w:rsidRPr="006F158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. </w:t>
      </w:r>
      <w:r w:rsidRPr="007D1D50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Функциональные требования</w:t>
      </w:r>
    </w:p>
    <w:p w:rsidR="006F1586" w:rsidRPr="006F1586" w:rsidRDefault="007D1D50" w:rsidP="006F1586">
      <w:pPr>
        <w:pStyle w:val="ds-markdown-paragraph"/>
        <w:shd w:val="clear" w:color="auto" w:fill="FFFFFF"/>
        <w:spacing w:before="240" w:after="240"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Таблица </w:t>
      </w:r>
      <w:r w:rsidR="006F1586" w:rsidRPr="006F1586">
        <w:rPr>
          <w:color w:val="0F1115"/>
          <w:sz w:val="28"/>
          <w:szCs w:val="28"/>
        </w:rPr>
        <w:t>Функциональные требовани</w:t>
      </w:r>
      <w:r>
        <w:rPr>
          <w:color w:val="0F1115"/>
          <w:sz w:val="28"/>
          <w:szCs w:val="28"/>
        </w:rPr>
        <w:t>я к модулю управления заданиями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22"/>
        <w:gridCol w:w="5716"/>
        <w:gridCol w:w="1507"/>
      </w:tblGrid>
      <w:tr w:rsidR="006F1586" w:rsidRPr="006F1586" w:rsidTr="007D1D50">
        <w:tc>
          <w:tcPr>
            <w:tcW w:w="2122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Идентификатор</w:t>
            </w:r>
          </w:p>
        </w:tc>
        <w:tc>
          <w:tcPr>
            <w:tcW w:w="5716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Требование</w:t>
            </w:r>
          </w:p>
        </w:tc>
        <w:tc>
          <w:tcPr>
            <w:tcW w:w="1507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Приоритет</w:t>
            </w:r>
          </w:p>
        </w:tc>
      </w:tr>
      <w:tr w:rsidR="006F1586" w:rsidRPr="006F1586" w:rsidTr="007D1D50">
        <w:tc>
          <w:tcPr>
            <w:tcW w:w="2122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FR-01</w:t>
            </w:r>
          </w:p>
        </w:tc>
        <w:tc>
          <w:tcPr>
            <w:tcW w:w="5716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 xml:space="preserve">Система должна позволять создавать задание с полями: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title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 (название),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description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 (описание),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deadline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 (срок сдачи),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maxScore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 (максимальный балл), а также обеспечивать привязку задания к определённому курсу.</w:t>
            </w:r>
          </w:p>
        </w:tc>
        <w:tc>
          <w:tcPr>
            <w:tcW w:w="1507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Высокий</w:t>
            </w:r>
          </w:p>
        </w:tc>
      </w:tr>
      <w:tr w:rsidR="006F1586" w:rsidRPr="006F1586" w:rsidTr="007D1D50">
        <w:tc>
          <w:tcPr>
            <w:tcW w:w="2122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FR-02</w:t>
            </w:r>
          </w:p>
        </w:tc>
        <w:tc>
          <w:tcPr>
            <w:tcW w:w="5716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поддерживать назначение задания одному студенту или группе студентов (массовое назначение).</w:t>
            </w:r>
          </w:p>
        </w:tc>
        <w:tc>
          <w:tcPr>
            <w:tcW w:w="1507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Высокий</w:t>
            </w:r>
          </w:p>
        </w:tc>
      </w:tr>
      <w:tr w:rsidR="006F1586" w:rsidRPr="006F1586" w:rsidTr="007D1D50">
        <w:tc>
          <w:tcPr>
            <w:tcW w:w="2122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FR-03</w:t>
            </w:r>
          </w:p>
        </w:tc>
        <w:tc>
          <w:tcPr>
            <w:tcW w:w="5716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автоматически фиксировать дату выдачи задания (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assignedDate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) и </w:t>
            </w:r>
            <w:r w:rsidRPr="006F1586">
              <w:rPr>
                <w:color w:val="0F1115"/>
                <w:sz w:val="28"/>
                <w:szCs w:val="28"/>
              </w:rPr>
              <w:lastRenderedPageBreak/>
              <w:t xml:space="preserve">устанавливать начальный статус назначенного задания —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assigned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>.</w:t>
            </w:r>
          </w:p>
        </w:tc>
        <w:tc>
          <w:tcPr>
            <w:tcW w:w="1507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lastRenderedPageBreak/>
              <w:t>Высокий</w:t>
            </w:r>
          </w:p>
        </w:tc>
      </w:tr>
      <w:tr w:rsidR="006F1586" w:rsidRPr="006F1586" w:rsidTr="007D1D50">
        <w:tc>
          <w:tcPr>
            <w:tcW w:w="2122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FR-04</w:t>
            </w:r>
          </w:p>
        </w:tc>
        <w:tc>
          <w:tcPr>
            <w:tcW w:w="5716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предоставлять метод получения списка заданий конкретного студента с возможностью фильтрации по статусу (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assigned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in_progress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submitted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graded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overdue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>).</w:t>
            </w:r>
          </w:p>
        </w:tc>
        <w:tc>
          <w:tcPr>
            <w:tcW w:w="1507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Высокий</w:t>
            </w:r>
          </w:p>
        </w:tc>
      </w:tr>
      <w:tr w:rsidR="006F1586" w:rsidRPr="006F1586" w:rsidTr="007D1D50">
        <w:tc>
          <w:tcPr>
            <w:tcW w:w="2122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FR-05</w:t>
            </w:r>
          </w:p>
        </w:tc>
        <w:tc>
          <w:tcPr>
            <w:tcW w:w="5716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позволять студенту сдать задание: зафиксировать фактическую дату сдачи (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submissionDate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>), сохранить путь к загруженному файлу (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filePath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) и изменить статус задания на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submitted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>.</w:t>
            </w:r>
          </w:p>
        </w:tc>
        <w:tc>
          <w:tcPr>
            <w:tcW w:w="1507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Высокий</w:t>
            </w:r>
          </w:p>
        </w:tc>
      </w:tr>
      <w:tr w:rsidR="006F1586" w:rsidRPr="006F1586" w:rsidTr="007D1D50">
        <w:tc>
          <w:tcPr>
            <w:tcW w:w="2122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FR-06</w:t>
            </w:r>
          </w:p>
        </w:tc>
        <w:tc>
          <w:tcPr>
            <w:tcW w:w="5716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Система должна позволять преподавателю выставить оценку (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score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) за сданное задание. Должна выполняться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валидация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: введённое значение должно находиться в диапазоне от 0 до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maxScore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. После успешного оценивания статус задания должен быть изменён на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graded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>.</w:t>
            </w:r>
          </w:p>
        </w:tc>
        <w:tc>
          <w:tcPr>
            <w:tcW w:w="1507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Высокий</w:t>
            </w:r>
          </w:p>
        </w:tc>
      </w:tr>
      <w:tr w:rsidR="006F1586" w:rsidRPr="006F1586" w:rsidTr="007D1D50">
        <w:tc>
          <w:tcPr>
            <w:tcW w:w="2122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FR-07</w:t>
            </w:r>
          </w:p>
        </w:tc>
        <w:tc>
          <w:tcPr>
            <w:tcW w:w="5716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 xml:space="preserve">Система должна предоставлять метод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isOverdue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(), возвращающий логическое значение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true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, если текущая дата превышает дату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дедлайна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 (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deadline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>) задания.</w:t>
            </w:r>
          </w:p>
        </w:tc>
        <w:tc>
          <w:tcPr>
            <w:tcW w:w="1507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Средний</w:t>
            </w:r>
          </w:p>
        </w:tc>
      </w:tr>
      <w:tr w:rsidR="006F1586" w:rsidRPr="006F1586" w:rsidTr="007D1D50">
        <w:tc>
          <w:tcPr>
            <w:tcW w:w="2122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FR-08</w:t>
            </w:r>
          </w:p>
        </w:tc>
        <w:tc>
          <w:tcPr>
            <w:tcW w:w="5716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 xml:space="preserve">Система должна блокировать возможность сдачи задания после наступления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дедлайна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. Данное поведение должно быть настраиваемым с помощью флага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allowLateSubmission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 (разрешение/запрет опозданий).</w:t>
            </w:r>
          </w:p>
        </w:tc>
        <w:tc>
          <w:tcPr>
            <w:tcW w:w="1507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Средний</w:t>
            </w:r>
          </w:p>
        </w:tc>
      </w:tr>
      <w:tr w:rsidR="006F1586" w:rsidRPr="006F1586" w:rsidTr="007D1D50">
        <w:tc>
          <w:tcPr>
            <w:tcW w:w="2122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lastRenderedPageBreak/>
              <w:t>FR-09</w:t>
            </w:r>
          </w:p>
        </w:tc>
        <w:tc>
          <w:tcPr>
            <w:tcW w:w="5716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 xml:space="preserve">Система должна предотвращать повторную выдачу одного и того же задания одному студенту, если оно уже находится в статусах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assigned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 или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in_progress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>.</w:t>
            </w:r>
          </w:p>
        </w:tc>
        <w:tc>
          <w:tcPr>
            <w:tcW w:w="1507" w:type="dxa"/>
          </w:tcPr>
          <w:p w:rsidR="006F1586" w:rsidRPr="006F1586" w:rsidRDefault="006F1586" w:rsidP="003B13A4">
            <w:pPr>
              <w:pStyle w:val="ds-markdown-paragraph"/>
              <w:spacing w:before="240" w:after="24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Средний</w:t>
            </w:r>
          </w:p>
        </w:tc>
      </w:tr>
      <w:tr w:rsidR="006F1586" w:rsidRPr="006F1586" w:rsidTr="007D1D50">
        <w:tc>
          <w:tcPr>
            <w:tcW w:w="2122" w:type="dxa"/>
          </w:tcPr>
          <w:p w:rsidR="006F1586" w:rsidRPr="006F1586" w:rsidRDefault="006F1586" w:rsidP="003B13A4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>FR-10</w:t>
            </w:r>
          </w:p>
        </w:tc>
        <w:tc>
          <w:tcPr>
            <w:tcW w:w="5716" w:type="dxa"/>
          </w:tcPr>
          <w:p w:rsidR="006F1586" w:rsidRPr="006F1586" w:rsidRDefault="006F1586" w:rsidP="003B13A4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6F1586">
              <w:rPr>
                <w:color w:val="0F1115"/>
                <w:sz w:val="28"/>
                <w:szCs w:val="28"/>
              </w:rPr>
              <w:t xml:space="preserve">Система должна предоставлять метод получения списка только активных заданий студента (со статусами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assigned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 xml:space="preserve"> или </w:t>
            </w:r>
            <w:proofErr w:type="spellStart"/>
            <w:r w:rsidRPr="006F1586">
              <w:rPr>
                <w:color w:val="0F1115"/>
                <w:sz w:val="28"/>
                <w:szCs w:val="28"/>
              </w:rPr>
              <w:t>in_progress</w:t>
            </w:r>
            <w:proofErr w:type="spellEnd"/>
            <w:r w:rsidRPr="006F1586">
              <w:rPr>
                <w:color w:val="0F1115"/>
                <w:sz w:val="28"/>
                <w:szCs w:val="28"/>
              </w:rPr>
              <w:t>).</w:t>
            </w:r>
          </w:p>
        </w:tc>
        <w:tc>
          <w:tcPr>
            <w:tcW w:w="1507" w:type="dxa"/>
          </w:tcPr>
          <w:p w:rsidR="006F1586" w:rsidRPr="006F1586" w:rsidRDefault="00D122FF" w:rsidP="003B13A4">
            <w:pPr>
              <w:pStyle w:val="ds-markdown-paragraph"/>
              <w:spacing w:before="240" w:beforeAutospacing="0" w:after="240" w:afterAutospacing="0" w:line="360" w:lineRule="auto"/>
              <w:rPr>
                <w:color w:val="0F1115"/>
                <w:sz w:val="28"/>
                <w:szCs w:val="28"/>
              </w:rPr>
            </w:pPr>
            <w:r w:rsidRPr="00D122FF">
              <w:rPr>
                <w:color w:val="0F1115"/>
                <w:sz w:val="28"/>
                <w:szCs w:val="28"/>
              </w:rPr>
              <w:t>Низкий</w:t>
            </w:r>
          </w:p>
        </w:tc>
      </w:tr>
    </w:tbl>
    <w:p w:rsidR="009C09D4" w:rsidRDefault="009C09D4" w:rsidP="00E77D75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</w:p>
    <w:p w:rsidR="009C09D4" w:rsidRPr="00683508" w:rsidRDefault="009C09D4" w:rsidP="00E77D75">
      <w:pPr>
        <w:pStyle w:val="ds-markdown-paragraph"/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</w:p>
    <w:p w:rsidR="00974A8C" w:rsidRPr="00974A8C" w:rsidRDefault="00974A8C" w:rsidP="00974A8C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974A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.1. Требования к надёжности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D122FF" w:rsidRPr="00D122FF" w:rsidTr="00E1701E">
        <w:tc>
          <w:tcPr>
            <w:tcW w:w="1838" w:type="dxa"/>
          </w:tcPr>
          <w:p w:rsidR="00D122FF" w:rsidRPr="00D122FF" w:rsidRDefault="00D122FF" w:rsidP="00A92EE5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NFR-REL-01</w:t>
            </w:r>
          </w:p>
        </w:tc>
        <w:tc>
          <w:tcPr>
            <w:tcW w:w="7507" w:type="dxa"/>
          </w:tcPr>
          <w:p w:rsidR="00D122FF" w:rsidRPr="00D122FF" w:rsidRDefault="00D122FF" w:rsidP="00A92EE5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Модуль должен корректно обрабатывать некорректные входные данные (</w:t>
            </w:r>
            <w:proofErr w:type="spellStart"/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невалидные</w:t>
            </w:r>
            <w:proofErr w:type="spellEnd"/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даты, отрицательные баллы, нулевые указатели) без аварийного завершения работы программы. В случае ошибки должно выбрасываться информативное исключение или возвращаться код ошибки.</w:t>
            </w:r>
          </w:p>
        </w:tc>
      </w:tr>
      <w:tr w:rsidR="00D122FF" w:rsidRPr="00D122FF" w:rsidTr="00E1701E">
        <w:tc>
          <w:tcPr>
            <w:tcW w:w="1838" w:type="dxa"/>
          </w:tcPr>
          <w:p w:rsidR="00D122FF" w:rsidRPr="00D122FF" w:rsidRDefault="00D122FF" w:rsidP="00A92EE5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NFR-REL-02</w:t>
            </w:r>
          </w:p>
        </w:tc>
        <w:tc>
          <w:tcPr>
            <w:tcW w:w="7507" w:type="dxa"/>
          </w:tcPr>
          <w:p w:rsidR="00D122FF" w:rsidRPr="00D122FF" w:rsidRDefault="00D122FF" w:rsidP="00A92EE5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Все операции, изменяющие состояние объекта (сдача задания, выставление оценки), должны быть атомарными и гарантировать сохранение </w:t>
            </w:r>
            <w:proofErr w:type="spellStart"/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консистентности</w:t>
            </w:r>
            <w:proofErr w:type="spellEnd"/>
            <w:r w:rsidRPr="00D122FF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данных при возникновении исключительных ситуаций.</w:t>
            </w:r>
          </w:p>
        </w:tc>
      </w:tr>
    </w:tbl>
    <w:p w:rsidR="00D122FF" w:rsidRPr="00D122FF" w:rsidRDefault="00D122FF" w:rsidP="00D122FF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74A8C" w:rsidRPr="00974A8C" w:rsidRDefault="009C09D4" w:rsidP="00974A8C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="00974A8C" w:rsidRPr="00974A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.2. Требования к производительности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E1701E" w:rsidRPr="00E1701E" w:rsidTr="00E1701E">
        <w:tc>
          <w:tcPr>
            <w:tcW w:w="1838" w:type="dxa"/>
          </w:tcPr>
          <w:p w:rsidR="00E1701E" w:rsidRPr="00E1701E" w:rsidRDefault="00E1701E" w:rsidP="008A180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NFR-PER-01</w:t>
            </w:r>
          </w:p>
        </w:tc>
        <w:tc>
          <w:tcPr>
            <w:tcW w:w="7507" w:type="dxa"/>
          </w:tcPr>
          <w:p w:rsidR="00E1701E" w:rsidRPr="00E1701E" w:rsidRDefault="00E1701E" w:rsidP="008A180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Время выполнения методов бизнес-логики (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isOverdue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(), 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submit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(), 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grade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()) не должно превышать 10 миллисекунд при работе с коллекцией до 10 000 объектов в оперативной памяти.</w:t>
            </w:r>
          </w:p>
        </w:tc>
      </w:tr>
      <w:tr w:rsidR="00E1701E" w:rsidRPr="00E1701E" w:rsidTr="00E1701E">
        <w:tc>
          <w:tcPr>
            <w:tcW w:w="1838" w:type="dxa"/>
          </w:tcPr>
          <w:p w:rsidR="00E1701E" w:rsidRPr="00E1701E" w:rsidRDefault="00E1701E" w:rsidP="008A180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NFR-PER-02</w:t>
            </w:r>
          </w:p>
        </w:tc>
        <w:tc>
          <w:tcPr>
            <w:tcW w:w="7507" w:type="dxa"/>
          </w:tcPr>
          <w:p w:rsidR="00E1701E" w:rsidRPr="00E1701E" w:rsidRDefault="00E1701E" w:rsidP="008A180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Получение списка заданий студента должно выполняться за время O(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log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n) при условии использования индексации по полю 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student_id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на уровне базы данных или внутренней структуры данных.</w:t>
            </w:r>
          </w:p>
        </w:tc>
      </w:tr>
    </w:tbl>
    <w:p w:rsidR="00D122FF" w:rsidRPr="00D122FF" w:rsidRDefault="00D122FF" w:rsidP="00D122FF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74A8C" w:rsidRPr="00974A8C" w:rsidRDefault="00974A8C" w:rsidP="00974A8C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4.</w:t>
      </w:r>
      <w:r w:rsidRPr="00974A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3. Требования к </w:t>
      </w:r>
      <w:proofErr w:type="spellStart"/>
      <w:r w:rsidRPr="00974A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сопровождаемости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E1701E" w:rsidRPr="00E1701E" w:rsidTr="00E1701E">
        <w:tc>
          <w:tcPr>
            <w:tcW w:w="1980" w:type="dxa"/>
          </w:tcPr>
          <w:p w:rsidR="00E1701E" w:rsidRPr="00E1701E" w:rsidRDefault="00E1701E" w:rsidP="001470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NFR-MNT-01</w:t>
            </w:r>
          </w:p>
        </w:tc>
        <w:tc>
          <w:tcPr>
            <w:tcW w:w="7365" w:type="dxa"/>
          </w:tcPr>
          <w:p w:rsidR="00E1701E" w:rsidRPr="00E1701E" w:rsidRDefault="00E1701E" w:rsidP="001470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Код модуля должен быть разделён на заголовочные файлы (интерфейсы) и файлы реализации (для компилируемых языков) либо логические модули (для интерпретируемых) с чёткой инкапсуляцией внутренней логики.</w:t>
            </w:r>
          </w:p>
        </w:tc>
      </w:tr>
      <w:tr w:rsidR="00E1701E" w:rsidRPr="00E1701E" w:rsidTr="00E1701E">
        <w:tc>
          <w:tcPr>
            <w:tcW w:w="1980" w:type="dxa"/>
          </w:tcPr>
          <w:p w:rsidR="00E1701E" w:rsidRPr="00E1701E" w:rsidRDefault="00E1701E" w:rsidP="001470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NFR-MNT-02</w:t>
            </w:r>
          </w:p>
        </w:tc>
        <w:tc>
          <w:tcPr>
            <w:tcW w:w="7365" w:type="dxa"/>
          </w:tcPr>
          <w:p w:rsidR="00E1701E" w:rsidRPr="00E1701E" w:rsidRDefault="00E1701E" w:rsidP="001470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Все публичные классы, методы и интерфейсы должны быть документированы в формате, соответствующем языку реализации: 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Doxygen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(C++), 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JSDoc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JavaScript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/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TypeScript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), XML-документация (C#), 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docstring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(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Python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).</w:t>
            </w:r>
          </w:p>
        </w:tc>
      </w:tr>
      <w:tr w:rsidR="00E1701E" w:rsidRPr="00E1701E" w:rsidTr="00E1701E">
        <w:tc>
          <w:tcPr>
            <w:tcW w:w="1980" w:type="dxa"/>
          </w:tcPr>
          <w:p w:rsidR="00E1701E" w:rsidRPr="00E1701E" w:rsidRDefault="00E1701E" w:rsidP="001470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NFR-MNT-03</w:t>
            </w:r>
          </w:p>
        </w:tc>
        <w:tc>
          <w:tcPr>
            <w:tcW w:w="7365" w:type="dxa"/>
          </w:tcPr>
          <w:p w:rsidR="00E1701E" w:rsidRPr="00E1701E" w:rsidRDefault="00E1701E" w:rsidP="001470A0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Модуль должен быть спроектирован с соблюдением принципа открытости/закрытости (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Open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/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Closed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Principle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): добавление новых статусов заданий, новых типов заданий или новых правил </w:t>
            </w:r>
            <w:proofErr w:type="spellStart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валидации</w:t>
            </w:r>
            <w:proofErr w:type="spellEnd"/>
            <w:r w:rsidRPr="00E1701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не должно требовать модификации существующего кода бизнес-логики.</w:t>
            </w:r>
          </w:p>
        </w:tc>
      </w:tr>
    </w:tbl>
    <w:p w:rsidR="00D122FF" w:rsidRPr="00D122FF" w:rsidRDefault="00D122FF" w:rsidP="00D122FF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74A8C" w:rsidRPr="00974A8C" w:rsidRDefault="009C09D4" w:rsidP="00974A8C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="00974A8C" w:rsidRPr="00974A8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.4. Требования к переносимости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974A8C" w:rsidRPr="00974A8C" w:rsidTr="009C09D4">
        <w:tc>
          <w:tcPr>
            <w:tcW w:w="1838" w:type="dxa"/>
          </w:tcPr>
          <w:p w:rsidR="00974A8C" w:rsidRPr="00974A8C" w:rsidRDefault="00974A8C" w:rsidP="00057F55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NFR-PRT-01</w:t>
            </w:r>
          </w:p>
        </w:tc>
        <w:tc>
          <w:tcPr>
            <w:tcW w:w="7507" w:type="dxa"/>
          </w:tcPr>
          <w:p w:rsidR="00974A8C" w:rsidRPr="00974A8C" w:rsidRDefault="00974A8C" w:rsidP="00057F55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Модуль не должен иметь зависимостей от системных вызовов, специфичных для конкретной операционной системы. Допускается использование только кроссплатформенной стандартной библиотеки языка.</w:t>
            </w:r>
          </w:p>
        </w:tc>
      </w:tr>
      <w:tr w:rsidR="00974A8C" w:rsidRPr="00974A8C" w:rsidTr="009C09D4">
        <w:tc>
          <w:tcPr>
            <w:tcW w:w="1838" w:type="dxa"/>
          </w:tcPr>
          <w:p w:rsidR="00974A8C" w:rsidRPr="00974A8C" w:rsidRDefault="00974A8C" w:rsidP="00057F55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NFR-PRT-02</w:t>
            </w:r>
          </w:p>
        </w:tc>
        <w:tc>
          <w:tcPr>
            <w:tcW w:w="7507" w:type="dxa"/>
          </w:tcPr>
          <w:p w:rsidR="00974A8C" w:rsidRPr="00974A8C" w:rsidRDefault="00974A8C" w:rsidP="00057F55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Сборка модуля (компиляция или подготовка к выполнению) должна поддерживаться как минимум в двух средах: </w:t>
            </w:r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lastRenderedPageBreak/>
              <w:t>локальная среда разработчика (</w:t>
            </w:r>
            <w:proofErr w:type="spellStart"/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Windows</w:t>
            </w:r>
            <w:proofErr w:type="spellEnd"/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/ WSL / </w:t>
            </w:r>
            <w:proofErr w:type="spellStart"/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Linux</w:t>
            </w:r>
            <w:proofErr w:type="spellEnd"/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) и среда непрерывной интеграции (CI) на базе </w:t>
            </w:r>
            <w:proofErr w:type="spellStart"/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Linux</w:t>
            </w:r>
            <w:proofErr w:type="spellEnd"/>
            <w:r w:rsidRPr="00974A8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.</w:t>
            </w:r>
          </w:p>
        </w:tc>
      </w:tr>
    </w:tbl>
    <w:p w:rsidR="00D122FF" w:rsidRPr="00D122FF" w:rsidRDefault="00D122FF" w:rsidP="00D122FF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C09D4" w:rsidRPr="009C09D4" w:rsidRDefault="009C09D4" w:rsidP="009C09D4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9C09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.5. Требования к безопасности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9C09D4" w:rsidRPr="009C09D4" w:rsidTr="009C09D4">
        <w:tc>
          <w:tcPr>
            <w:tcW w:w="1838" w:type="dxa"/>
          </w:tcPr>
          <w:p w:rsidR="009C09D4" w:rsidRPr="009C09D4" w:rsidRDefault="009C09D4" w:rsidP="006C454A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NFR-SEC-01</w:t>
            </w:r>
          </w:p>
        </w:tc>
        <w:tc>
          <w:tcPr>
            <w:tcW w:w="7507" w:type="dxa"/>
          </w:tcPr>
          <w:p w:rsidR="009C09D4" w:rsidRPr="009C09D4" w:rsidRDefault="009C09D4" w:rsidP="006C454A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Модуль не должен хранить или передавать в явном виде чувствительные данные (пароли пользователей, персональные данные студентов). Внутри модуля работа ведётся исключительно с идентификаторами пользователей (</w:t>
            </w:r>
            <w:proofErr w:type="spellStart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studentId</w:t>
            </w:r>
            <w:proofErr w:type="spellEnd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, </w:t>
            </w:r>
            <w:proofErr w:type="spellStart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teacherId</w:t>
            </w:r>
            <w:proofErr w:type="spellEnd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).</w:t>
            </w:r>
          </w:p>
        </w:tc>
      </w:tr>
      <w:tr w:rsidR="009C09D4" w:rsidRPr="009C09D4" w:rsidTr="009C09D4">
        <w:tc>
          <w:tcPr>
            <w:tcW w:w="1838" w:type="dxa"/>
          </w:tcPr>
          <w:p w:rsidR="009C09D4" w:rsidRPr="009C09D4" w:rsidRDefault="009C09D4" w:rsidP="006C454A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NFR-SEC-02</w:t>
            </w:r>
          </w:p>
        </w:tc>
        <w:tc>
          <w:tcPr>
            <w:tcW w:w="7507" w:type="dxa"/>
          </w:tcPr>
          <w:p w:rsidR="009C09D4" w:rsidRPr="009C09D4" w:rsidRDefault="009C09D4" w:rsidP="006C454A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Все методы, изменяющие состояние назначенных заданий (например, </w:t>
            </w:r>
            <w:proofErr w:type="spellStart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grade</w:t>
            </w:r>
            <w:proofErr w:type="spellEnd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(), </w:t>
            </w:r>
            <w:proofErr w:type="spellStart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submit</w:t>
            </w:r>
            <w:proofErr w:type="spellEnd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()), должны выполнять проверку прав доступа: только пользователь с ролью «преподаватель» может вызвать метод </w:t>
            </w:r>
            <w:proofErr w:type="spellStart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grade</w:t>
            </w:r>
            <w:proofErr w:type="spellEnd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(), только владелец задания — метод </w:t>
            </w:r>
            <w:proofErr w:type="spellStart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submit</w:t>
            </w:r>
            <w:proofErr w:type="spellEnd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().</w:t>
            </w:r>
          </w:p>
        </w:tc>
      </w:tr>
    </w:tbl>
    <w:p w:rsidR="00D122FF" w:rsidRDefault="00D122FF" w:rsidP="00D122FF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C09D4" w:rsidRPr="00D122FF" w:rsidRDefault="009C09D4" w:rsidP="00D122FF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D122FF" w:rsidRPr="009C09D4" w:rsidRDefault="009C09D4" w:rsidP="00D122FF">
      <w:pPr>
        <w:spacing w:line="36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</w:t>
      </w:r>
      <w:r w:rsidRPr="009C09D4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.6. Требования к удобству использования (для разработчиков)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9C09D4" w:rsidRPr="009C09D4" w:rsidTr="009C09D4">
        <w:tc>
          <w:tcPr>
            <w:tcW w:w="1838" w:type="dxa"/>
          </w:tcPr>
          <w:p w:rsidR="009C09D4" w:rsidRPr="009C09D4" w:rsidRDefault="009C09D4" w:rsidP="001370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NFR-USE-01</w:t>
            </w:r>
          </w:p>
        </w:tc>
        <w:tc>
          <w:tcPr>
            <w:tcW w:w="7507" w:type="dxa"/>
          </w:tcPr>
          <w:p w:rsidR="009C09D4" w:rsidRPr="009C09D4" w:rsidRDefault="009C09D4" w:rsidP="001370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Программный интерфейс модуля должен быть интуитивно понятным: названия методов должны отражать выполняемое действие (</w:t>
            </w:r>
            <w:proofErr w:type="spellStart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submit</w:t>
            </w:r>
            <w:proofErr w:type="spellEnd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(), </w:t>
            </w:r>
            <w:proofErr w:type="spellStart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grade</w:t>
            </w:r>
            <w:proofErr w:type="spellEnd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(), </w:t>
            </w:r>
            <w:proofErr w:type="spellStart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isOverdue</w:t>
            </w:r>
            <w:proofErr w:type="spellEnd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()), параметры методов должны быть строго типизированы.</w:t>
            </w:r>
          </w:p>
        </w:tc>
      </w:tr>
      <w:tr w:rsidR="009C09D4" w:rsidRPr="009C09D4" w:rsidTr="009C09D4">
        <w:tc>
          <w:tcPr>
            <w:tcW w:w="1838" w:type="dxa"/>
          </w:tcPr>
          <w:p w:rsidR="009C09D4" w:rsidRPr="009C09D4" w:rsidRDefault="009C09D4" w:rsidP="001370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NFR-USE-02</w:t>
            </w:r>
          </w:p>
        </w:tc>
        <w:tc>
          <w:tcPr>
            <w:tcW w:w="7507" w:type="dxa"/>
          </w:tcPr>
          <w:p w:rsidR="009C09D4" w:rsidRPr="009C09D4" w:rsidRDefault="009C09D4" w:rsidP="00137017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Модуль должен предоставлять примеры использования (</w:t>
            </w:r>
            <w:proofErr w:type="spellStart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usage</w:t>
            </w:r>
            <w:proofErr w:type="spellEnd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examples</w:t>
            </w:r>
            <w:proofErr w:type="spellEnd"/>
            <w:r w:rsidRPr="009C09D4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 в виде комментариев в коде или отдельного файла EXAMPLES.md, демонстрирующие основные сценарии работы: создание задания, назначение студенту, сдача, оценивание.</w:t>
            </w:r>
          </w:p>
        </w:tc>
      </w:tr>
    </w:tbl>
    <w:p w:rsidR="009A4E26" w:rsidRDefault="009A4E26" w:rsidP="00BF11B1">
      <w:pPr>
        <w:spacing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9A4E26" w:rsidRDefault="009A4E26" w:rsidP="00BF11B1">
      <w:pPr>
        <w:spacing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9A4E26" w:rsidRPr="009A4E26" w:rsidRDefault="009A4E26" w:rsidP="009A4E26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lastRenderedPageBreak/>
        <w:t>5. Состав и содержание работ по созданию АС</w:t>
      </w:r>
    </w:p>
    <w:p w:rsidR="009A4E26" w:rsidRPr="009A4E26" w:rsidRDefault="009A4E26" w:rsidP="009A4E26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Таблица 7 по Составу и содержанию работ по с</w:t>
      </w:r>
      <w:r w:rsidR="008D4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озданию </w:t>
      </w:r>
      <w:proofErr w:type="gramStart"/>
      <w:r w:rsidR="008D4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АС(</w:t>
      </w:r>
      <w:proofErr w:type="gramEnd"/>
      <w:r w:rsidR="008D496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 ГОСТу 34.602-2020</w:t>
      </w:r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98"/>
        <w:gridCol w:w="3924"/>
        <w:gridCol w:w="2295"/>
        <w:gridCol w:w="2328"/>
      </w:tblGrid>
      <w:tr w:rsidR="009A4E26" w:rsidRPr="00941606" w:rsidTr="005C2AF9">
        <w:tc>
          <w:tcPr>
            <w:tcW w:w="798" w:type="dxa"/>
          </w:tcPr>
          <w:p w:rsidR="009A4E26" w:rsidRPr="009A4E26" w:rsidRDefault="009A4E26" w:rsidP="00314A7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3924" w:type="dxa"/>
          </w:tcPr>
          <w:p w:rsidR="009A4E26" w:rsidRPr="009A4E26" w:rsidRDefault="009A4E26" w:rsidP="00314A7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Содержание работ</w:t>
            </w:r>
          </w:p>
        </w:tc>
        <w:tc>
          <w:tcPr>
            <w:tcW w:w="2295" w:type="dxa"/>
          </w:tcPr>
          <w:p w:rsidR="009A4E26" w:rsidRPr="009A4E26" w:rsidRDefault="009A4E26" w:rsidP="00314A7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Сроки</w:t>
            </w:r>
          </w:p>
        </w:tc>
        <w:tc>
          <w:tcPr>
            <w:tcW w:w="2328" w:type="dxa"/>
          </w:tcPr>
          <w:p w:rsidR="009A4E26" w:rsidRPr="009A4E26" w:rsidRDefault="009A4E26" w:rsidP="00314A78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Результат</w:t>
            </w:r>
          </w:p>
        </w:tc>
      </w:tr>
      <w:tr w:rsidR="005C2AF9" w:rsidRPr="00941606" w:rsidTr="005C2AF9">
        <w:tc>
          <w:tcPr>
            <w:tcW w:w="798" w:type="dxa"/>
          </w:tcPr>
          <w:p w:rsidR="005C2AF9" w:rsidRPr="009A4E26" w:rsidRDefault="005C2AF9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1.</w:t>
            </w:r>
          </w:p>
        </w:tc>
        <w:tc>
          <w:tcPr>
            <w:tcW w:w="3924" w:type="dxa"/>
          </w:tcPr>
          <w:p w:rsidR="005C2AF9" w:rsidRPr="005C2AF9" w:rsidRDefault="005C2AF9" w:rsidP="005C2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2AF9">
              <w:rPr>
                <w:rFonts w:ascii="Times New Roman" w:hAnsi="Times New Roman" w:cs="Times New Roman"/>
                <w:sz w:val="28"/>
                <w:szCs w:val="28"/>
              </w:rPr>
              <w:t>Сформулировать функциональные требования к ПО для автоматизации «Учета посещаемости студентами занятий»</w:t>
            </w:r>
            <w:r w:rsidR="00C67CE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95" w:type="dxa"/>
          </w:tcPr>
          <w:p w:rsidR="005C2AF9" w:rsidRPr="009A4E26" w:rsidRDefault="005C2AF9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20.04 — 27.04</w:t>
            </w:r>
          </w:p>
        </w:tc>
        <w:tc>
          <w:tcPr>
            <w:tcW w:w="2328" w:type="dxa"/>
          </w:tcPr>
          <w:p w:rsidR="005C2AF9" w:rsidRPr="009A4E26" w:rsidRDefault="00C67CE5" w:rsidP="00C67CE5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Утверждённый документ </w:t>
            </w:r>
          </w:p>
        </w:tc>
      </w:tr>
      <w:tr w:rsidR="005C2AF9" w:rsidRPr="00941606" w:rsidTr="005C2AF9">
        <w:tc>
          <w:tcPr>
            <w:tcW w:w="798" w:type="dxa"/>
          </w:tcPr>
          <w:p w:rsidR="005C2AF9" w:rsidRPr="009A4E26" w:rsidRDefault="005C2AF9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2.</w:t>
            </w:r>
          </w:p>
        </w:tc>
        <w:tc>
          <w:tcPr>
            <w:tcW w:w="3924" w:type="dxa"/>
          </w:tcPr>
          <w:p w:rsidR="005C2AF9" w:rsidRPr="005C2AF9" w:rsidRDefault="005C2AF9" w:rsidP="005C2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2AF9">
              <w:rPr>
                <w:rFonts w:ascii="Times New Roman" w:hAnsi="Times New Roman" w:cs="Times New Roman"/>
                <w:sz w:val="28"/>
                <w:szCs w:val="28"/>
              </w:rPr>
              <w:t>Сформулировать нефункциональные требования к ПО для автоматизации  «У чета посещаемости студентами занятий»</w:t>
            </w:r>
            <w:r w:rsidR="00C67CE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95" w:type="dxa"/>
          </w:tcPr>
          <w:p w:rsidR="005C2AF9" w:rsidRPr="009A4E26" w:rsidRDefault="005C2AF9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27.04 — 04.05</w:t>
            </w:r>
          </w:p>
        </w:tc>
        <w:tc>
          <w:tcPr>
            <w:tcW w:w="2328" w:type="dxa"/>
          </w:tcPr>
          <w:p w:rsidR="005C2AF9" w:rsidRPr="009A4E26" w:rsidRDefault="00C67CE5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Утверждённый документ</w:t>
            </w:r>
          </w:p>
        </w:tc>
      </w:tr>
      <w:tr w:rsidR="005C2AF9" w:rsidRPr="00941606" w:rsidTr="005C2AF9">
        <w:tc>
          <w:tcPr>
            <w:tcW w:w="798" w:type="dxa"/>
          </w:tcPr>
          <w:p w:rsidR="005C2AF9" w:rsidRPr="009A4E26" w:rsidRDefault="005C2AF9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3.</w:t>
            </w:r>
          </w:p>
        </w:tc>
        <w:tc>
          <w:tcPr>
            <w:tcW w:w="3924" w:type="dxa"/>
          </w:tcPr>
          <w:p w:rsidR="005C2AF9" w:rsidRPr="005C2AF9" w:rsidRDefault="005C2AF9" w:rsidP="005C2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2AF9">
              <w:rPr>
                <w:rFonts w:ascii="Times New Roman" w:hAnsi="Times New Roman" w:cs="Times New Roman"/>
                <w:sz w:val="28"/>
                <w:szCs w:val="28"/>
              </w:rPr>
              <w:t>Построение диаграммы классов этапа проектирования.</w:t>
            </w:r>
          </w:p>
        </w:tc>
        <w:tc>
          <w:tcPr>
            <w:tcW w:w="2295" w:type="dxa"/>
          </w:tcPr>
          <w:p w:rsidR="005C2AF9" w:rsidRPr="009A4E26" w:rsidRDefault="005C2AF9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04.04 — 11.05</w:t>
            </w:r>
          </w:p>
        </w:tc>
        <w:tc>
          <w:tcPr>
            <w:tcW w:w="2328" w:type="dxa"/>
          </w:tcPr>
          <w:p w:rsidR="005C2AF9" w:rsidRPr="009A4E26" w:rsidRDefault="00C67CE5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UML-диаграмма проекта</w:t>
            </w:r>
          </w:p>
        </w:tc>
      </w:tr>
      <w:tr w:rsidR="005C2AF9" w:rsidRPr="00941606" w:rsidTr="005C2AF9">
        <w:tc>
          <w:tcPr>
            <w:tcW w:w="798" w:type="dxa"/>
          </w:tcPr>
          <w:p w:rsidR="005C2AF9" w:rsidRPr="009A4E26" w:rsidRDefault="005C2AF9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4.</w:t>
            </w:r>
          </w:p>
        </w:tc>
        <w:tc>
          <w:tcPr>
            <w:tcW w:w="3924" w:type="dxa"/>
          </w:tcPr>
          <w:p w:rsidR="005C2AF9" w:rsidRPr="005C2AF9" w:rsidRDefault="005C2AF9" w:rsidP="005C2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2AF9">
              <w:rPr>
                <w:rFonts w:ascii="Times New Roman" w:hAnsi="Times New Roman" w:cs="Times New Roman"/>
                <w:sz w:val="28"/>
                <w:szCs w:val="28"/>
              </w:rPr>
              <w:t>Построение диаграммы прецедентов</w:t>
            </w:r>
            <w:r w:rsidR="00C67CE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95" w:type="dxa"/>
          </w:tcPr>
          <w:p w:rsidR="005C2AF9" w:rsidRPr="009A4E26" w:rsidRDefault="005C2AF9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11.05 — 18.05</w:t>
            </w:r>
          </w:p>
        </w:tc>
        <w:tc>
          <w:tcPr>
            <w:tcW w:w="2328" w:type="dxa"/>
          </w:tcPr>
          <w:p w:rsidR="005C2AF9" w:rsidRPr="009A4E26" w:rsidRDefault="00C67CE5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UML-диаграмма проекта</w:t>
            </w:r>
          </w:p>
        </w:tc>
      </w:tr>
      <w:tr w:rsidR="005C2AF9" w:rsidRPr="00941606" w:rsidTr="005C2AF9">
        <w:tc>
          <w:tcPr>
            <w:tcW w:w="798" w:type="dxa"/>
          </w:tcPr>
          <w:p w:rsidR="005C2AF9" w:rsidRPr="009A4E26" w:rsidRDefault="005C2AF9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5.</w:t>
            </w:r>
          </w:p>
        </w:tc>
        <w:tc>
          <w:tcPr>
            <w:tcW w:w="3924" w:type="dxa"/>
          </w:tcPr>
          <w:p w:rsidR="005C2AF9" w:rsidRPr="005C2AF9" w:rsidRDefault="005C2AF9" w:rsidP="005C2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2AF9">
              <w:rPr>
                <w:rFonts w:ascii="Times New Roman" w:hAnsi="Times New Roman" w:cs="Times New Roman"/>
                <w:sz w:val="28"/>
                <w:szCs w:val="28"/>
              </w:rPr>
              <w:t>Построение диаграммы взаимодействия</w:t>
            </w:r>
            <w:r w:rsidR="00C67CE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95" w:type="dxa"/>
          </w:tcPr>
          <w:p w:rsidR="005C2AF9" w:rsidRPr="009A4E26" w:rsidRDefault="005C2AF9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18.05 — 29.05</w:t>
            </w:r>
          </w:p>
        </w:tc>
        <w:tc>
          <w:tcPr>
            <w:tcW w:w="2328" w:type="dxa"/>
          </w:tcPr>
          <w:p w:rsidR="005C2AF9" w:rsidRPr="009A4E26" w:rsidRDefault="00C67CE5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UML-диаграмма проекта</w:t>
            </w:r>
          </w:p>
        </w:tc>
      </w:tr>
      <w:tr w:rsidR="005C2AF9" w:rsidRPr="00941606" w:rsidTr="005C2AF9">
        <w:tc>
          <w:tcPr>
            <w:tcW w:w="798" w:type="dxa"/>
          </w:tcPr>
          <w:p w:rsidR="005C2AF9" w:rsidRPr="009A4E26" w:rsidRDefault="005C2AF9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6.</w:t>
            </w:r>
          </w:p>
        </w:tc>
        <w:tc>
          <w:tcPr>
            <w:tcW w:w="3924" w:type="dxa"/>
          </w:tcPr>
          <w:p w:rsidR="005C2AF9" w:rsidRPr="005C2AF9" w:rsidRDefault="005C2AF9" w:rsidP="005C2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C2AF9">
              <w:rPr>
                <w:rFonts w:ascii="Times New Roman" w:hAnsi="Times New Roman" w:cs="Times New Roman"/>
                <w:sz w:val="28"/>
                <w:szCs w:val="28"/>
              </w:rPr>
              <w:t>Запись текстов программ на алгоритмическом языке высокого уровня.</w:t>
            </w:r>
          </w:p>
        </w:tc>
        <w:tc>
          <w:tcPr>
            <w:tcW w:w="2295" w:type="dxa"/>
          </w:tcPr>
          <w:p w:rsidR="005C2AF9" w:rsidRPr="009A4E26" w:rsidRDefault="005C2AF9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9A4E2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30.05</w:t>
            </w:r>
          </w:p>
        </w:tc>
        <w:tc>
          <w:tcPr>
            <w:tcW w:w="2328" w:type="dxa"/>
          </w:tcPr>
          <w:p w:rsidR="005C2AF9" w:rsidRPr="009A4E26" w:rsidRDefault="00C67CE5" w:rsidP="005C2AF9">
            <w:pP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Защита проекта</w:t>
            </w:r>
          </w:p>
        </w:tc>
      </w:tr>
    </w:tbl>
    <w:p w:rsidR="009A4E26" w:rsidRDefault="009A4E26" w:rsidP="009A4E26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5C2AF9" w:rsidRDefault="005C2AF9" w:rsidP="009A4E26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9A4E26" w:rsidRPr="009A4E26" w:rsidRDefault="009A4E26" w:rsidP="009A4E26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6. Порядок разработки автоматизированной системы</w:t>
      </w:r>
    </w:p>
    <w:p w:rsidR="00F45340" w:rsidRPr="00F45340" w:rsidRDefault="00F45340" w:rsidP="00F45340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453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Разработка АС ведётся итеративно с использованием системы контроля версий </w:t>
      </w:r>
      <w:proofErr w:type="spellStart"/>
      <w:r w:rsidRPr="00F453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F45340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Реализация каждой крупной функциональной группы выполняетс</w:t>
      </w:r>
      <w:r w:rsidR="002B1F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я в отдельной ветке </w:t>
      </w:r>
      <w:proofErr w:type="spellStart"/>
      <w:r w:rsidR="002B1F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репозитория</w:t>
      </w:r>
      <w:proofErr w:type="spellEnd"/>
      <w:r w:rsidR="002B1F0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A4E26" w:rsidRPr="009A4E26" w:rsidRDefault="009A4E26" w:rsidP="009A4E26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7. Порядок контроля и приемки автоматизированной системы</w:t>
      </w:r>
    </w:p>
    <w:p w:rsidR="00F45340" w:rsidRDefault="009A4E26" w:rsidP="009A4E26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7.</w:t>
      </w:r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Виды испытаний: </w:t>
      </w:r>
    </w:p>
    <w:p w:rsidR="009A4E26" w:rsidRPr="009A4E26" w:rsidRDefault="00F45340" w:rsidP="009A4E26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Проводятся предварительные испытания силами Разработчика</w:t>
      </w:r>
      <w:r w:rsidR="009A4E26"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A4E26" w:rsidRPr="009A4E26" w:rsidRDefault="009A4E26" w:rsidP="009A4E26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1)Соответствие нефункциональному требованию NF.01 (Время отклика </w:t>
      </w:r>
      <w:proofErr w:type="gramStart"/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100</w:t>
      </w:r>
      <w:proofErr w:type="gramEnd"/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мс</w:t>
      </w:r>
      <w:proofErr w:type="spellEnd"/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:rsidR="009A4E26" w:rsidRPr="009A4E26" w:rsidRDefault="009A4E26" w:rsidP="009A4E26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2)Отсутствие ошибок, приводящих к аварийному завершению программы (крашу) при штатных операциях.</w:t>
      </w:r>
    </w:p>
    <w:p w:rsidR="009A4E26" w:rsidRPr="009A4E26" w:rsidRDefault="009A4E26" w:rsidP="009A4E26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8. Требования к составу и содержанию работ по подготовке объекта автоматизации к вводу АС в действие</w:t>
      </w:r>
    </w:p>
    <w:p w:rsidR="009A4E26" w:rsidRPr="009A4E26" w:rsidRDefault="009A4E26" w:rsidP="009A4E26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связи с учебным характером разработки и отсутствием этапа промышленного внедрения, требования по подготовке объекта автоматизации к вводу в действие не предъявляются.</w:t>
      </w:r>
    </w:p>
    <w:p w:rsidR="009A4E26" w:rsidRPr="009A4E26" w:rsidRDefault="009A4E26" w:rsidP="009A4E26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9. Требования к документированию</w:t>
      </w:r>
    </w:p>
    <w:p w:rsidR="009A4E26" w:rsidRPr="009A4E26" w:rsidRDefault="009A4E26" w:rsidP="009A4E26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A4E2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1)Техническое задание (ГОСТ 34.602-2020).</w:t>
      </w:r>
    </w:p>
    <w:p w:rsidR="009A4E26" w:rsidRPr="009A4E26" w:rsidRDefault="008D4965" w:rsidP="009A4E26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8D4965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 xml:space="preserve">10. </w:t>
      </w:r>
      <w:r w:rsidR="009A4E26" w:rsidRPr="009A4E26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t>Источники разработки</w:t>
      </w:r>
    </w:p>
    <w:p w:rsidR="005E572B" w:rsidRPr="005E572B" w:rsidRDefault="005E572B" w:rsidP="009A4E26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ГОСТ 34.602-2020.</w:t>
      </w:r>
    </w:p>
    <w:p w:rsidR="005E572B" w:rsidRDefault="005E572B" w:rsidP="005E572B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Задание на учебную практику.</w:t>
      </w:r>
    </w:p>
    <w:p w:rsidR="005E572B" w:rsidRPr="005E572B" w:rsidRDefault="005E572B" w:rsidP="005E572B">
      <w:pPr>
        <w:spacing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5E572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Учебные материалы по объектно-ориентированному проектированию и UML-моделированию.</w:t>
      </w:r>
    </w:p>
    <w:p w:rsidR="00F45340" w:rsidRPr="00E75FB4" w:rsidRDefault="00F45340" w:rsidP="00E75FB4">
      <w:pPr>
        <w:spacing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E75FB4" w:rsidRPr="00E75FB4" w:rsidRDefault="00E75FB4" w:rsidP="00E75FB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75FB4">
        <w:rPr>
          <w:rFonts w:ascii="Times New Roman" w:hAnsi="Times New Roman" w:cs="Times New Roman"/>
          <w:b/>
          <w:bCs/>
          <w:sz w:val="28"/>
          <w:szCs w:val="28"/>
        </w:rPr>
        <w:t>Оценка качества программного модуля по ISO/IEC 25010</w:t>
      </w:r>
    </w:p>
    <w:p w:rsidR="00E75FB4" w:rsidRPr="00E75FB4" w:rsidRDefault="00E75FB4" w:rsidP="00E75FB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75FB4">
        <w:rPr>
          <w:rFonts w:ascii="Times New Roman" w:hAnsi="Times New Roman" w:cs="Times New Roman"/>
          <w:sz w:val="28"/>
          <w:szCs w:val="28"/>
        </w:rPr>
        <w:t>Общие сведения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Наименование модуля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>Учет посещаемости студента</w:t>
            </w:r>
            <w:r w:rsidRPr="00E75FB4">
              <w:rPr>
                <w:rFonts w:ascii="Times New Roman" w:hAnsi="Times New Roman" w:cs="Times New Roman"/>
                <w:color w:val="1F2328"/>
                <w:sz w:val="28"/>
                <w:szCs w:val="28"/>
                <w:shd w:val="clear" w:color="auto" w:fill="FFFFFF"/>
              </w:rPr>
              <w:t xml:space="preserve"> занятий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1.0.0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Язык реализации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C++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Дата оценки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30</w:t>
            </w: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.0</w:t>
            </w:r>
            <w:r w:rsidRPr="00E75FB4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</w:t>
            </w: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.2026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Оценщик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тудент группы 31Ипо9481 Салманов Марат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Джабраилович</w:t>
            </w:r>
            <w:proofErr w:type="spellEnd"/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Шкала оценки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1–5 (1 – критическое несоответствие, 2 – требует доработки, 3 – удовлетворительно, 4 – соответствует, 5 – полностью соответствует)</w:t>
            </w:r>
          </w:p>
        </w:tc>
      </w:tr>
    </w:tbl>
    <w:p w:rsidR="00E75FB4" w:rsidRPr="00E75FB4" w:rsidRDefault="00E75FB4" w:rsidP="00E75F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75FB4" w:rsidRPr="00E75FB4" w:rsidRDefault="00E75FB4" w:rsidP="00E75FB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75FB4">
        <w:rPr>
          <w:rFonts w:ascii="Times New Roman" w:hAnsi="Times New Roman" w:cs="Times New Roman"/>
          <w:sz w:val="28"/>
          <w:szCs w:val="28"/>
        </w:rPr>
        <w:t>Методика расчёта</w:t>
      </w:r>
    </w:p>
    <w:p w:rsidR="00E75FB4" w:rsidRPr="00E75FB4" w:rsidRDefault="00E75FB4" w:rsidP="00E75FB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75FB4">
        <w:rPr>
          <w:rFonts w:ascii="Times New Roman" w:hAnsi="Times New Roman" w:cs="Times New Roman"/>
          <w:sz w:val="28"/>
          <w:szCs w:val="28"/>
        </w:rPr>
        <w:t>Итоговый индекс качества Q рассчитывается как средневзвешенное значение:</w:t>
      </w:r>
    </w:p>
    <w:p w:rsidR="00E75FB4" w:rsidRPr="00E75FB4" w:rsidRDefault="00E75FB4" w:rsidP="00E75FB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5FB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D8788C3" wp14:editId="03969296">
            <wp:extent cx="2285714" cy="666667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5714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5FB4" w:rsidRPr="00E75FB4" w:rsidRDefault="00E75FB4" w:rsidP="00E75FB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75FB4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spellStart"/>
      <w:r w:rsidRPr="00E75FB4">
        <w:rPr>
          <w:rFonts w:ascii="Times New Roman" w:hAnsi="Times New Roman" w:cs="Times New Roman"/>
          <w:sz w:val="28"/>
          <w:szCs w:val="28"/>
        </w:rPr>
        <w:t>Вес_i</w:t>
      </w:r>
      <w:proofErr w:type="spellEnd"/>
      <w:r w:rsidRPr="00E75FB4">
        <w:rPr>
          <w:rFonts w:ascii="Times New Roman" w:hAnsi="Times New Roman" w:cs="Times New Roman"/>
          <w:sz w:val="28"/>
          <w:szCs w:val="28"/>
        </w:rPr>
        <w:t xml:space="preserve"> отражает приоритет характеристики для модуля расчёта рейтинга (приоритет у производительности и надёжности, т.к. работа с большими данными и точность расчётов критичны).</w:t>
      </w:r>
    </w:p>
    <w:p w:rsidR="00E75FB4" w:rsidRPr="00E75FB4" w:rsidRDefault="00E75FB4" w:rsidP="00E75FB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Вес (wᵢ)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Функциональная пригодность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Эффективность использования ресурсов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Надёжность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0.15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Переносимость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0.05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</w:tr>
      <w:tr w:rsidR="00E75FB4" w:rsidRPr="00E75FB4" w:rsidTr="00314A78">
        <w:tc>
          <w:tcPr>
            <w:tcW w:w="4672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Σ Весов</w:t>
            </w:r>
          </w:p>
        </w:tc>
        <w:tc>
          <w:tcPr>
            <w:tcW w:w="467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</w:tr>
    </w:tbl>
    <w:p w:rsidR="0033586C" w:rsidRDefault="0033586C" w:rsidP="00E75F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E75FB4" w:rsidRPr="00E75FB4" w:rsidRDefault="00E75FB4" w:rsidP="00E75FB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5F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Матрица оценки качества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44"/>
        <w:gridCol w:w="2547"/>
        <w:gridCol w:w="2080"/>
        <w:gridCol w:w="2474"/>
      </w:tblGrid>
      <w:tr w:rsidR="00E75FB4" w:rsidRPr="00E75FB4" w:rsidTr="00314A78">
        <w:tc>
          <w:tcPr>
            <w:tcW w:w="154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Характеристика (ISO/IEC 25010)</w:t>
            </w:r>
          </w:p>
        </w:tc>
        <w:tc>
          <w:tcPr>
            <w:tcW w:w="1741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Субхарактеристика</w:t>
            </w:r>
            <w:proofErr w:type="spellEnd"/>
          </w:p>
        </w:tc>
        <w:tc>
          <w:tcPr>
            <w:tcW w:w="1436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Метрика / Способ оценки</w:t>
            </w:r>
          </w:p>
        </w:tc>
        <w:tc>
          <w:tcPr>
            <w:tcW w:w="1694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Целевое значение</w:t>
            </w:r>
          </w:p>
        </w:tc>
      </w:tr>
      <w:tr w:rsidR="00E75FB4" w:rsidRPr="00E75FB4" w:rsidTr="00314A78">
        <w:tc>
          <w:tcPr>
            <w:tcW w:w="154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Функциональная пригодность</w:t>
            </w:r>
          </w:p>
        </w:tc>
        <w:tc>
          <w:tcPr>
            <w:tcW w:w="1741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Полнота, корректность</w:t>
            </w:r>
          </w:p>
        </w:tc>
        <w:tc>
          <w:tcPr>
            <w:tcW w:w="1436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Покрытие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unit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-тестами, ручное тестирование по чек-листу требований FR-01 – FR-11</w:t>
            </w:r>
          </w:p>
        </w:tc>
        <w:tc>
          <w:tcPr>
            <w:tcW w:w="1694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 покрытия, 0 критических дефектов</w:t>
            </w:r>
          </w:p>
        </w:tc>
      </w:tr>
      <w:tr w:rsidR="00E75FB4" w:rsidRPr="00E75FB4" w:rsidTr="00314A78">
        <w:tc>
          <w:tcPr>
            <w:tcW w:w="154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Эффективность использования ресурсов</w:t>
            </w:r>
          </w:p>
        </w:tc>
        <w:tc>
          <w:tcPr>
            <w:tcW w:w="1741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Временное поведение, утилизация памяти</w:t>
            </w:r>
          </w:p>
        </w:tc>
        <w:tc>
          <w:tcPr>
            <w:tcW w:w="1436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Время выполнения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calculateRating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() при 1000+ записей; потребление ОЗУ при загрузке 10 000 оценок</w:t>
            </w:r>
          </w:p>
        </w:tc>
        <w:tc>
          <w:tcPr>
            <w:tcW w:w="1694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≤ 100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, память ≤ 128 МБ</w:t>
            </w:r>
          </w:p>
        </w:tc>
      </w:tr>
      <w:tr w:rsidR="00E75FB4" w:rsidRPr="00E75FB4" w:rsidTr="00314A78">
        <w:tc>
          <w:tcPr>
            <w:tcW w:w="154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Совместимость</w:t>
            </w:r>
          </w:p>
        </w:tc>
        <w:tc>
          <w:tcPr>
            <w:tcW w:w="1741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Сосуществование, взаимозаменяемость</w:t>
            </w:r>
          </w:p>
        </w:tc>
        <w:tc>
          <w:tcPr>
            <w:tcW w:w="1436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Работа с различными СУБД (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), отсутствие конфликтов зависимостей</w:t>
            </w:r>
          </w:p>
        </w:tc>
        <w:tc>
          <w:tcPr>
            <w:tcW w:w="1694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Поддержка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PostgreSQL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 без изменений кода</w:t>
            </w:r>
          </w:p>
        </w:tc>
      </w:tr>
      <w:tr w:rsidR="00E75FB4" w:rsidRPr="00E75FB4" w:rsidTr="00314A78">
        <w:tc>
          <w:tcPr>
            <w:tcW w:w="154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1741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Обучаемость, понятность</w:t>
            </w:r>
          </w:p>
        </w:tc>
        <w:tc>
          <w:tcPr>
            <w:tcW w:w="1436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Время подключения разработчиком </w:t>
            </w:r>
            <w:r w:rsidRPr="00E75F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API, наличие документации и примеров</w:t>
            </w:r>
          </w:p>
        </w:tc>
        <w:tc>
          <w:tcPr>
            <w:tcW w:w="1694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≤ 30 мин, README + EXAMPLES.md</w:t>
            </w:r>
          </w:p>
        </w:tc>
      </w:tr>
      <w:tr w:rsidR="00E75FB4" w:rsidRPr="00E75FB4" w:rsidTr="00314A78">
        <w:tc>
          <w:tcPr>
            <w:tcW w:w="154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Надёжность</w:t>
            </w:r>
          </w:p>
        </w:tc>
        <w:tc>
          <w:tcPr>
            <w:tcW w:w="1741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Отказоустойчивость, восстанавливаемость</w:t>
            </w:r>
          </w:p>
        </w:tc>
        <w:tc>
          <w:tcPr>
            <w:tcW w:w="1436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Обработка некорректных входных данных, атомарность транзакций</w:t>
            </w:r>
          </w:p>
        </w:tc>
        <w:tc>
          <w:tcPr>
            <w:tcW w:w="1694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100% перехват ошибок,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консистентность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 данных при сбоях</w:t>
            </w:r>
          </w:p>
        </w:tc>
      </w:tr>
      <w:tr w:rsidR="00E75FB4" w:rsidRPr="00E75FB4" w:rsidTr="00314A78">
        <w:tc>
          <w:tcPr>
            <w:tcW w:w="154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1741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Конфиденциальность, целостность</w:t>
            </w:r>
          </w:p>
        </w:tc>
        <w:tc>
          <w:tcPr>
            <w:tcW w:w="1436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Защита от SQL-инъекций,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валидация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 прав доступа</w:t>
            </w:r>
          </w:p>
        </w:tc>
        <w:tc>
          <w:tcPr>
            <w:tcW w:w="1694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Параметризованные запросы, проверка ролей в API-методах</w:t>
            </w:r>
          </w:p>
        </w:tc>
      </w:tr>
      <w:tr w:rsidR="00E75FB4" w:rsidRPr="00E75FB4" w:rsidTr="00314A78">
        <w:tc>
          <w:tcPr>
            <w:tcW w:w="154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Сопровождаемость</w:t>
            </w:r>
            <w:proofErr w:type="spellEnd"/>
          </w:p>
        </w:tc>
        <w:tc>
          <w:tcPr>
            <w:tcW w:w="1741" w:type="dxa"/>
          </w:tcPr>
          <w:p w:rsid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Модульность,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анализируемость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, модифицируемость</w:t>
            </w:r>
          </w:p>
          <w:p w:rsidR="0033586C" w:rsidRPr="00E75FB4" w:rsidRDefault="0033586C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6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Цикломатическая сложность ≤ 10, соответствие принципу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  <w:proofErr w:type="spellEnd"/>
          </w:p>
        </w:tc>
        <w:tc>
          <w:tcPr>
            <w:tcW w:w="1694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Средний CC ≤ 8, рейтинг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SonarQube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 ≥ B</w:t>
            </w:r>
          </w:p>
        </w:tc>
      </w:tr>
      <w:tr w:rsidR="00E75FB4" w:rsidRPr="00E75FB4" w:rsidTr="00314A78">
        <w:tc>
          <w:tcPr>
            <w:tcW w:w="1543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Переносимость</w:t>
            </w:r>
          </w:p>
        </w:tc>
        <w:tc>
          <w:tcPr>
            <w:tcW w:w="1741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Адаптируемось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устанавливаемость</w:t>
            </w:r>
            <w:proofErr w:type="spellEnd"/>
          </w:p>
        </w:tc>
        <w:tc>
          <w:tcPr>
            <w:tcW w:w="1436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Запуск на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Linux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, отсутствие OS-специфичных вызовов</w:t>
            </w:r>
          </w:p>
        </w:tc>
        <w:tc>
          <w:tcPr>
            <w:tcW w:w="1694" w:type="dxa"/>
          </w:tcPr>
          <w:p w:rsidR="00E75FB4" w:rsidRPr="00E75FB4" w:rsidRDefault="00E75FB4" w:rsidP="00E75FB4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75FB4">
              <w:rPr>
                <w:rFonts w:ascii="Times New Roman" w:hAnsi="Times New Roman" w:cs="Times New Roman"/>
                <w:sz w:val="28"/>
                <w:szCs w:val="28"/>
              </w:rPr>
              <w:t xml:space="preserve">Кроссплатформенная работа, </w:t>
            </w:r>
            <w:proofErr w:type="spellStart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E75FB4">
              <w:rPr>
                <w:rFonts w:ascii="Times New Roman" w:hAnsi="Times New Roman" w:cs="Times New Roman"/>
                <w:sz w:val="28"/>
                <w:szCs w:val="28"/>
              </w:rPr>
              <w:t>-образ</w:t>
            </w:r>
          </w:p>
        </w:tc>
      </w:tr>
    </w:tbl>
    <w:p w:rsidR="00E75FB4" w:rsidRDefault="00E75FB4" w:rsidP="009A4E26">
      <w:pPr>
        <w:spacing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F45340" w:rsidRDefault="00F45340" w:rsidP="009A4E26">
      <w:pPr>
        <w:spacing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</w:p>
    <w:p w:rsidR="006D1825" w:rsidRDefault="006D1825">
      <w:pP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br w:type="page"/>
      </w:r>
    </w:p>
    <w:p w:rsidR="009A4E26" w:rsidRDefault="005F4C5C" w:rsidP="00BF11B1">
      <w:pPr>
        <w:spacing w:line="360" w:lineRule="auto"/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</w:pPr>
      <w:r w:rsidRPr="005F4C5C">
        <w:rPr>
          <w:rFonts w:ascii="Times New Roman" w:eastAsia="Times New Roman" w:hAnsi="Times New Roman" w:cs="Times New Roman"/>
          <w:b/>
          <w:color w:val="0F1115"/>
          <w:sz w:val="28"/>
          <w:szCs w:val="28"/>
          <w:lang w:eastAsia="ru-RU"/>
        </w:rPr>
        <w:lastRenderedPageBreak/>
        <w:drawing>
          <wp:inline distT="0" distB="0" distL="0" distR="0" wp14:anchorId="1687802A" wp14:editId="7E4586C8">
            <wp:extent cx="5940425" cy="747014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7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A4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7506B"/>
    <w:multiLevelType w:val="multilevel"/>
    <w:tmpl w:val="A3B2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14461"/>
    <w:multiLevelType w:val="hybridMultilevel"/>
    <w:tmpl w:val="EF8A2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932A7"/>
    <w:multiLevelType w:val="multilevel"/>
    <w:tmpl w:val="C024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90CC0"/>
    <w:multiLevelType w:val="hybridMultilevel"/>
    <w:tmpl w:val="B860D2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628C1"/>
    <w:multiLevelType w:val="multilevel"/>
    <w:tmpl w:val="3C4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A42C6"/>
    <w:multiLevelType w:val="multilevel"/>
    <w:tmpl w:val="CCF8D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5F24F6"/>
    <w:multiLevelType w:val="hybridMultilevel"/>
    <w:tmpl w:val="73AE7B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471A94"/>
    <w:multiLevelType w:val="multilevel"/>
    <w:tmpl w:val="948E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E7B1A"/>
    <w:multiLevelType w:val="multilevel"/>
    <w:tmpl w:val="2D0A55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Zero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DE836DD"/>
    <w:multiLevelType w:val="multilevel"/>
    <w:tmpl w:val="060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1D02C7"/>
    <w:multiLevelType w:val="hybridMultilevel"/>
    <w:tmpl w:val="15EEC842"/>
    <w:lvl w:ilvl="0" w:tplc="505AFF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8"/>
  </w:num>
  <w:num w:numId="5">
    <w:abstractNumId w:val="10"/>
  </w:num>
  <w:num w:numId="6">
    <w:abstractNumId w:val="0"/>
  </w:num>
  <w:num w:numId="7">
    <w:abstractNumId w:val="7"/>
  </w:num>
  <w:num w:numId="8">
    <w:abstractNumId w:val="9"/>
  </w:num>
  <w:num w:numId="9">
    <w:abstractNumId w:val="6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722"/>
    <w:rsid w:val="00101D3D"/>
    <w:rsid w:val="00155722"/>
    <w:rsid w:val="00162EB4"/>
    <w:rsid w:val="002B1F02"/>
    <w:rsid w:val="0033586C"/>
    <w:rsid w:val="00376F5B"/>
    <w:rsid w:val="003801FE"/>
    <w:rsid w:val="003C7312"/>
    <w:rsid w:val="00417708"/>
    <w:rsid w:val="00512171"/>
    <w:rsid w:val="005C2AF9"/>
    <w:rsid w:val="005E572B"/>
    <w:rsid w:val="005F4C5C"/>
    <w:rsid w:val="00644CC1"/>
    <w:rsid w:val="00677BAB"/>
    <w:rsid w:val="00683508"/>
    <w:rsid w:val="006D1825"/>
    <w:rsid w:val="006F1586"/>
    <w:rsid w:val="007D1D50"/>
    <w:rsid w:val="008D4965"/>
    <w:rsid w:val="00974A8C"/>
    <w:rsid w:val="009A4E26"/>
    <w:rsid w:val="009C09D4"/>
    <w:rsid w:val="00AF770A"/>
    <w:rsid w:val="00BF11B1"/>
    <w:rsid w:val="00C67CE5"/>
    <w:rsid w:val="00D122FF"/>
    <w:rsid w:val="00E1701E"/>
    <w:rsid w:val="00E75FB4"/>
    <w:rsid w:val="00E77D75"/>
    <w:rsid w:val="00F45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226AD"/>
  <w15:chartTrackingRefBased/>
  <w15:docId w15:val="{B2D2FC81-3DC8-4771-B2B6-47D222E9C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1D50"/>
  </w:style>
  <w:style w:type="paragraph" w:styleId="3">
    <w:name w:val="heading 3"/>
    <w:basedOn w:val="a"/>
    <w:link w:val="30"/>
    <w:uiPriority w:val="9"/>
    <w:qFormat/>
    <w:rsid w:val="001557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557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155722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557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5572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155722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155722"/>
    <w:rPr>
      <w:b/>
      <w:bCs/>
    </w:rPr>
  </w:style>
  <w:style w:type="paragraph" w:customStyle="1" w:styleId="ds-markdown-paragraph">
    <w:name w:val="ds-markdown-paragraph"/>
    <w:basedOn w:val="a"/>
    <w:rsid w:val="0015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155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83508"/>
    <w:pPr>
      <w:ind w:left="720"/>
      <w:contextualSpacing/>
    </w:pPr>
  </w:style>
  <w:style w:type="character" w:styleId="a6">
    <w:name w:val="Emphasis"/>
    <w:basedOn w:val="a0"/>
    <w:uiPriority w:val="20"/>
    <w:qFormat/>
    <w:rsid w:val="00E77D7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5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96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4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5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3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86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80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4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6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2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12</Pages>
  <Words>1635</Words>
  <Characters>9321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mf</Company>
  <LinksUpToDate>false</LinksUpToDate>
  <CharactersWithSpaces>10935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2026-04-20T14:13:00Z</dcterms:created>
  <dcterms:modified xsi:type="dcterms:W3CDTF">2026-05-04T16:05:00Z</dcterms:modified>
</cp:coreProperties>
</file>