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eastAsia="Malgun Gothic"/>
          <w:b/>
          <w:color w:val="2E74B5"/>
          <w:sz w:val="20"/>
        </w:rPr>
        <w:t>PLANNING PORTFOLIO</w:t>
      </w:r>
    </w:p>
    <w:p>
      <w:pPr>
        <w:spacing w:before="0" w:after="120"/>
      </w:pPr>
      <w:r>
        <w:rPr>
          <w:rFonts w:ascii="Malgun Gothic" w:hAnsi="Malgun Gothic" w:eastAsia="Malgun Gothic"/>
          <w:b/>
          <w:color w:val="0B2545"/>
          <w:sz w:val="50"/>
        </w:rPr>
        <w:t>ProjectOCH 기획 포트폴리오 초안</w:t>
      </w:r>
    </w:p>
    <w:p>
      <w:pPr>
        <w:spacing w:before="0" w:after="360"/>
      </w:pPr>
      <w:r>
        <w:rPr>
          <w:rFonts w:ascii="Malgun Gothic" w:hAnsi="Malgun Gothic" w:eastAsia="Malgun Gothic"/>
          <w:color w:val="59636E"/>
          <w:sz w:val="24"/>
        </w:rPr>
        <w:t>필드에서 전투까지 연결한 서버 권위형 육각 타일 RPG의 경험 설계</w:t>
      </w:r>
    </w:p>
    <w:p>
      <w:pPr>
        <w:spacing w:before="80" w:after="200"/>
        <w:ind w:left="259" w:right="259"/>
        <w:shd w:fill="F4F6F9"/>
      </w:pPr>
      <w:r>
        <w:rPr>
          <w:rFonts w:ascii="Malgun Gothic" w:hAnsi="Malgun Gothic" w:eastAsia="Malgun Gothic"/>
          <w:b/>
          <w:color w:val="1F4D78"/>
        </w:rPr>
        <w:t xml:space="preserve">포트폴리오 포지셔닝  </w:t>
      </w:r>
      <w:r>
        <w:rPr>
          <w:rFonts w:ascii="Malgun Gothic" w:hAnsi="Malgun Gothic" w:eastAsia="Malgun Gothic"/>
        </w:rPr>
        <w:t>ProjectOCH는 '서버가 판정한 복잡한 전투를 플레이어가 행동 전·중·후에 이해하도록 만드는 게임'으로 제시한다. 필드 이동과 전투 초대, 씬 전환, 육각 타일 전투, 결과 복귀가 하나의 플레이 루프로 구현되어 있어, 전투 기능 나열보다 경험의 연결을 보여 주기에 적합하다.</w:t>
      </w:r>
    </w:p>
    <w:p>
      <w:pPr>
        <w:pStyle w:val="Heading1"/>
      </w:pPr>
      <w:r>
        <w:t>1. 프로젝트 한눈에 보기</w:t>
      </w:r>
    </w:p>
    <w:p>
      <w:r>
        <w:rPr>
          <w:rFonts w:ascii="Malgun Gothic" w:hAnsi="Malgun Gothic" w:eastAsia="Malgun Gothic"/>
        </w:rPr>
        <w:t>ProjectOCH는 Unity로 제작한 온라인 RPG 클라이언트다. 타이틀에서 게임 입장을 요청하고, 필드에서 다른 플레이어의 이동과 전투 초대를 처리한 뒤, 전투 씬에서 서버 권위형 육각 타일 턴제 전투를 진행하고 결과 확인 후 필드로 돌아온다. 서버는 이동·명중·회피·방어·반격·상태·타일 상태의 최종 결과를 판정하며, 클라이언트는 그 결과를 입력 경험과 시각 피드백으로 번역한다.</w:t>
      </w:r>
    </w:p>
    <w:p>
      <w:pPr>
        <w:pStyle w:val="ListBullet"/>
        <w:spacing w:after="60"/>
      </w:pPr>
      <w:r>
        <w:rPr>
          <w:rFonts w:ascii="Malgun Gothic" w:hAnsi="Malgun Gothic" w:eastAsia="Malgun Gothic"/>
        </w:rPr>
        <w:t>플레이 흐름: 타이틀 → 필드 입장/이동 → 전투 초대 → 전투 씬 → 결과 확인 → 필드 복귀</w:t>
      </w:r>
    </w:p>
    <w:p>
      <w:pPr>
        <w:pStyle w:val="ListBullet"/>
        <w:spacing w:after="60"/>
      </w:pPr>
      <w:r>
        <w:rPr>
          <w:rFonts w:ascii="Malgun Gothic" w:hAnsi="Malgun Gothic" w:eastAsia="Malgun Gothic"/>
        </w:rPr>
        <w:t>공간: 필드는 Unity Tilemap 기반, 전투는 axial 좌표 기반 육각 타일</w:t>
      </w:r>
    </w:p>
    <w:p>
      <w:pPr>
        <w:pStyle w:val="ListBullet"/>
        <w:spacing w:after="60"/>
      </w:pPr>
      <w:r>
        <w:rPr>
          <w:rFonts w:ascii="Malgun Gothic" w:hAnsi="Malgun Gothic" w:eastAsia="Malgun Gothic"/>
        </w:rPr>
        <w:t>전투 요소: 이동, 슬롯형 스킬, 상태 이상, HP/Armor/자원, 타일 오버레이, 장비 타일, 반격, ZOC</w:t>
      </w:r>
    </w:p>
    <w:p>
      <w:pPr>
        <w:pStyle w:val="ListBullet"/>
        <w:spacing w:after="60"/>
      </w:pPr>
      <w:r>
        <w:rPr>
          <w:rFonts w:ascii="Malgun Gothic" w:hAnsi="Malgun Gothic" w:eastAsia="Malgun Gothic"/>
        </w:rPr>
        <w:t>데이터 현황: 클래스 매핑·Pawn 템플릿은 8종, 완성된 BattleSkill 데이터 세트는 Beige Ice·Beige Fire·Suen Axe·Zillian Longbow·Alen Spear 5종</w:t>
      </w:r>
    </w:p>
    <w:p>
      <w:pPr>
        <w:pStyle w:val="ListBullet"/>
        <w:spacing w:after="60"/>
      </w:pPr>
      <w:r>
        <w:rPr>
          <w:rFonts w:ascii="Malgun Gothic" w:hAnsi="Malgun Gothic" w:eastAsia="Malgun Gothic"/>
        </w:rPr>
        <w:t>콘텐츠 파이프라인: CSV GameData와 Addressables를 통해 수치·표현·에셋을 연결</w:t>
      </w:r>
    </w:p>
    <w:p>
      <w:pPr>
        <w:pStyle w:val="Heading1"/>
      </w:pPr>
      <w:r>
        <w:t>2. 기획 목표와 핵심 문제</w:t>
      </w:r>
    </w:p>
    <w:p>
      <w:r>
        <w:rPr>
          <w:rFonts w:ascii="Malgun Gothic" w:hAnsi="Malgun Gothic" w:eastAsia="Malgun Gothic"/>
        </w:rPr>
        <w:t>이 프로젝트의 핵심 과제는 서버가 관리하는 복잡한 규칙을 클라이언트에서 임의로 판정하지 않으면서도, 플레이어가 납득 가능한 선택을 하게 만드는 것이다. 따라서 기획은 '행동 전의 예측성', '행동 중의 가독성', '행동 후의 인과성'을 중심으로 구성했다.</w:t>
      </w:r>
    </w:p>
    <w:p>
      <w:pPr>
        <w:pStyle w:val="ListBullet"/>
        <w:spacing w:after="60"/>
      </w:pPr>
      <w:r>
        <w:rPr>
          <w:rFonts w:ascii="Malgun Gothic" w:hAnsi="Malgun Gothic" w:eastAsia="Malgun Gothic"/>
        </w:rPr>
        <w:t>행동 전: 사거리, 타겟 타입, 빈 타일 조건, 타일 오버레이 조건, 실제 효과 범위를 한 화면에서 파악한다.</w:t>
      </w:r>
    </w:p>
    <w:p>
      <w:pPr>
        <w:pStyle w:val="ListBullet"/>
        <w:spacing w:after="60"/>
      </w:pPr>
      <w:r>
        <w:rPr>
          <w:rFonts w:ascii="Malgun Gothic" w:hAnsi="Malgun Gothic" w:eastAsia="Malgun Gothic"/>
        </w:rPr>
        <w:t>이동 전: 현재 위치에서 이탈할 때 반응할 적의 ZOC를 보고 위험을 선택한다.</w:t>
      </w:r>
    </w:p>
    <w:p>
      <w:pPr>
        <w:pStyle w:val="ListBullet"/>
        <w:spacing w:after="60"/>
      </w:pPr>
      <w:r>
        <w:rPr>
          <w:rFonts w:ascii="Malgun Gothic" w:hAnsi="Malgun Gothic" w:eastAsia="Malgun Gothic"/>
        </w:rPr>
        <w:t>행동 중: 일반 타격·회피·방어·반격·재반격이 섞여도 각 타격의 주체와 대상, 순서를 놓치지 않는다.</w:t>
      </w:r>
    </w:p>
    <w:p>
      <w:pPr>
        <w:pStyle w:val="ListBullet"/>
        <w:spacing w:after="60"/>
      </w:pPr>
      <w:r>
        <w:rPr>
          <w:rFonts w:ascii="Malgun Gothic" w:hAnsi="Malgun Gothic" w:eastAsia="Malgun Gothic"/>
        </w:rPr>
        <w:t>행동 후: HP·Armor·COLD/HEAT/MORALE·상태·도끼/불 타일 등 서버 delta의 변화를 단계적으로 확인한다.</w:t>
      </w:r>
    </w:p>
    <w:p>
      <w:pPr>
        <w:pStyle w:val="ListBullet"/>
        <w:spacing w:after="60"/>
      </w:pPr>
      <w:r>
        <w:rPr>
          <w:rFonts w:ascii="Malgun Gothic" w:hAnsi="Malgun Gothic" w:eastAsia="Malgun Gothic"/>
        </w:rPr>
        <w:t>전투 밖: 타이틀과 필드의 네트워크 흐름을 끊지 않고 초대와 결과 복귀까지 자연스럽게 연결한다.</w:t>
      </w:r>
    </w:p>
    <w:p>
      <w:pPr>
        <w:pStyle w:val="Heading1"/>
      </w:pPr>
      <w:r>
        <w:t>3. 전체 플레이 경험 설계</w:t>
      </w:r>
    </w:p>
    <w:p>
      <w:pPr>
        <w:pStyle w:val="Heading2"/>
      </w:pPr>
      <w:r>
        <w:t>3.1 필드에서 전투로 넘어가는 온라인 경험</w:t>
      </w:r>
    </w:p>
    <w:p>
      <w:r>
        <w:rPr>
          <w:rFonts w:ascii="Malgun Gothic" w:hAnsi="Malgun Gothic" w:eastAsia="Malgun Gothic"/>
        </w:rPr>
        <w:t>타이틀의 시작 버튼은 C_ENTER_GAME을 보내고, 성공 응답 뒤 전환 오버레이를 거쳐 FieldScene을 연다. 필드에서는 고정소수점 좌표 패킷으로 이동을 요청하고, 서버가 내려준 이동 시간에 맞춰 다른 플레이어의 이동을 재생한다. 전투 초대 요청·수신·결과 UI와 S_ENTER_BATTLE 연동을 두어, 전투를 독립 샌드박스가 아닌 필드 활동의 결과로 다룬다.</w:t>
      </w:r>
    </w:p>
    <w:p>
      <w:pPr>
        <w:pStyle w:val="ListBullet"/>
        <w:spacing w:after="60"/>
      </w:pPr>
      <w:r>
        <w:rPr>
          <w:rFonts w:ascii="Malgun Gothic" w:hAnsi="Malgun Gothic" w:eastAsia="Malgun Gothic"/>
        </w:rPr>
        <w:t>필드 클릭은 Tilemap의 Ground/Block 정보를 이용해 로컬에서 1차 이동 가능 여부를 확인하고, 최종 이동은 서버에 요청</w:t>
      </w:r>
    </w:p>
    <w:p>
      <w:pPr>
        <w:pStyle w:val="ListBullet"/>
        <w:spacing w:after="60"/>
      </w:pPr>
      <w:r>
        <w:rPr>
          <w:rFonts w:ascii="Malgun Gothic" w:hAnsi="Malgun Gothic" w:eastAsia="Malgun Gothic"/>
        </w:rPr>
        <w:t>FieldPositionCodec이 월드 좌표를 100배 고정소수점 Vec2로 변환해 네트워크 표현을 일관화</w:t>
      </w:r>
    </w:p>
    <w:p>
      <w:pPr>
        <w:pStyle w:val="ListBullet"/>
        <w:spacing w:after="60"/>
      </w:pPr>
      <w:r>
        <w:rPr>
          <w:rFonts w:ascii="Malgun Gothic" w:hAnsi="Malgun Gothic" w:eastAsia="Malgun Gothic"/>
        </w:rPr>
        <w:t>전투 초대 팝업은 필드 입력을 차단해 의도치 않은 이동과 UI 조작이 겹치지 않게 설계</w:t>
      </w:r>
    </w:p>
    <w:p>
      <w:pPr>
        <w:pStyle w:val="ListBullet"/>
        <w:spacing w:after="60"/>
      </w:pPr>
      <w:r>
        <w:rPr>
          <w:rFonts w:ascii="Malgun Gothic" w:hAnsi="Malgun Gothic" w:eastAsia="Malgun Gothic"/>
        </w:rPr>
        <w:t>씬 전환 오버레이와 Addressables 로더로 필드/전투 리소스의 진입·해제를 관리</w:t>
      </w:r>
    </w:p>
    <w:p>
      <w:pPr>
        <w:pStyle w:val="Heading2"/>
      </w:pPr>
      <w:r>
        <w:t>3.2 타겟 프리뷰를 규칙의 언어로 사용</w:t>
      </w:r>
    </w:p>
    <w:p>
      <w:r>
        <w:rPr>
          <w:rFonts w:ascii="Malgun Gothic" w:hAnsi="Malgun Gothic" w:eastAsia="Malgun Gothic"/>
        </w:rPr>
        <w:t>스킬의 유효 타일과 실제 영향 타일을 분리해 표현했다. 유효 타일은 선택 가능 범위, 영향 타일은 결과 프리뷰로 표시하여, 플레이어가 '어디를 고를 수 있는가'와 '고르면 무엇이 일어나는가'를 동시에 이해하도록 했다.</w:t>
      </w:r>
    </w:p>
    <w:p>
      <w:pPr>
        <w:pStyle w:val="ListBullet"/>
        <w:spacing w:after="60"/>
      </w:pPr>
      <w:r>
        <w:rPr>
          <w:rFonts w:ascii="Malgun Gothic" w:hAnsi="Malgun Gothic" w:eastAsia="Malgun Gothic"/>
        </w:rPr>
        <w:t>RADIUS_1: 중심과 인접 6타일을 동시에 제시</w:t>
      </w:r>
    </w:p>
    <w:p>
      <w:pPr>
        <w:pStyle w:val="ListBullet"/>
        <w:spacing w:after="60"/>
      </w:pPr>
      <w:r>
        <w:rPr>
          <w:rFonts w:ascii="Malgun Gothic" w:hAnsi="Malgun Gothic" w:eastAsia="Malgun Gothic"/>
        </w:rPr>
        <w:t>LINE_3: 시전자와 선택 방향을 기준으로 일직선 결과를 제시</w:t>
      </w:r>
    </w:p>
    <w:p>
      <w:pPr>
        <w:pStyle w:val="ListBullet"/>
        <w:spacing w:after="60"/>
      </w:pPr>
      <w:r>
        <w:rPr>
          <w:rFonts w:ascii="Malgun Gothic" w:hAnsi="Malgun Gothic" w:eastAsia="Malgun Gothic"/>
        </w:rPr>
        <w:t>Fire Wall: 시작 타일 선택 후 인접 6방향 중 두 번째 타일을 선택하는 2단계 입력</w:t>
      </w:r>
    </w:p>
    <w:p>
      <w:pPr>
        <w:pStyle w:val="ListBullet"/>
        <w:spacing w:after="60"/>
      </w:pPr>
      <w:r>
        <w:rPr>
          <w:rFonts w:ascii="Malgun Gothic" w:hAnsi="Malgun Gothic" w:eastAsia="Malgun Gothic"/>
        </w:rPr>
        <w:t>Teleport: 불타는 빈 타일만 유효 후보로 제한</w:t>
      </w:r>
    </w:p>
    <w:p>
      <w:pPr>
        <w:pStyle w:val="ListBullet"/>
        <w:spacing w:after="60"/>
      </w:pPr>
      <w:r>
        <w:rPr>
          <w:rFonts w:ascii="Malgun Gothic" w:hAnsi="Malgun Gothic" w:eastAsia="Malgun Gothic"/>
        </w:rPr>
        <w:t>SELF/ALLY_OR_SELF/PICKUP_TILE 등 TargetType에 따라 입력 대상과 표시를 다르게 처리</w:t>
      </w:r>
    </w:p>
    <w:p>
      <w:pPr>
        <w:pStyle w:val="ListBullet"/>
        <w:spacing w:after="60"/>
      </w:pPr>
      <w:r>
        <w:rPr>
          <w:rFonts w:ascii="Malgun Gothic" w:hAnsi="Malgun Gothic" w:eastAsia="Malgun Gothic"/>
        </w:rPr>
        <w:t>Suen Cleaner: 자기 자신 또는 인접 범위를 다시 선택해 발동하는 자기 중심 광역 입력</w:t>
      </w:r>
    </w:p>
    <w:p>
      <w:pPr>
        <w:pStyle w:val="Heading2"/>
      </w:pPr>
      <w:r>
        <w:t>3.3 캐릭터 정체성을 의사결정으로 연결</w:t>
      </w:r>
    </w:p>
    <w:p>
      <w:r>
        <w:rPr>
          <w:rFonts w:ascii="Malgun Gothic" w:hAnsi="Malgun Gothic" w:eastAsia="Malgun Gothic"/>
        </w:rPr>
        <w:t>캐릭터는 단순 수치 차이가 아니라 타일, 자원, 장비 상태와 결합한 선택 경험으로 설계했다. Beige Fire는 HEAT를 쌓아 강한 행동을 사용하면서 과열 위험을 관리하고, Beige Ice는 COLD 자원과 범위형 스킬을 사용한다. Suen Axe는 도끼 보유 여부에 따라 슬롯의 명칭·아이콘·행동 성격이 바뀌며, Alen Spear는 전방 2칸 ZOC로 위치 압박을 만든다.</w:t>
      </w:r>
    </w:p>
    <w:p>
      <w:pPr>
        <w:pStyle w:val="ListBullet"/>
        <w:spacing w:after="60"/>
      </w:pPr>
      <w:r>
        <w:rPr>
          <w:rFonts w:ascii="Malgun Gothic" w:hAnsi="Malgun Gothic" w:eastAsia="Malgun Gothic"/>
        </w:rPr>
        <w:t>Beige Fire: Fireball, Explosion, Fire Wall, FIRE 타일 텔레포트, HEAT 관리</w:t>
      </w:r>
    </w:p>
    <w:p>
      <w:pPr>
        <w:pStyle w:val="ListBullet"/>
        <w:spacing w:after="60"/>
      </w:pPr>
      <w:r>
        <w:rPr>
          <w:rFonts w:ascii="Malgun Gothic" w:hAnsi="Malgun Gothic" w:eastAsia="Malgun Gothic"/>
        </w:rPr>
        <w:t>Beige Ice: Ice Bolt, Shield, Hail, Storm Center 등 냉기 기반의 원거리 선택 경험</w:t>
      </w:r>
    </w:p>
    <w:p>
      <w:pPr>
        <w:pStyle w:val="ListBullet"/>
        <w:spacing w:after="60"/>
      </w:pPr>
      <w:r>
        <w:rPr>
          <w:rFonts w:ascii="Malgun Gothic" w:hAnsi="Malgun Gothic" w:eastAsia="Malgun Gothic"/>
        </w:rPr>
        <w:t>Suen Axe: AxeOn/AxeOff 상태별 슬롯 표현, 도끼 투척 후 AXE 타일 표시, 소유 도끼만 회수 가능</w:t>
      </w:r>
    </w:p>
    <w:p>
      <w:pPr>
        <w:pStyle w:val="ListBullet"/>
        <w:spacing w:after="60"/>
      </w:pPr>
      <w:r>
        <w:rPr>
          <w:rFonts w:ascii="Malgun Gothic" w:hAnsi="Malgun Gothic" w:eastAsia="Malgun Gothic"/>
        </w:rPr>
        <w:t>Zillian Longbow: 원거리 공격/버프 중심의 별도 BattleSkill 세트</w:t>
      </w:r>
    </w:p>
    <w:p>
      <w:pPr>
        <w:pStyle w:val="ListBullet"/>
        <w:spacing w:after="60"/>
      </w:pPr>
      <w:r>
        <w:rPr>
          <w:rFonts w:ascii="Malgun Gothic" w:hAnsi="Malgun Gothic" w:eastAsia="Malgun Gothic"/>
        </w:rPr>
        <w:t>Alen Spear: 일반 근접보다 넓은 전방 부채꼴 2칸 ZOC와 반응 공격</w:t>
      </w:r>
    </w:p>
    <w:p>
      <w:pPr>
        <w:pStyle w:val="Heading2"/>
      </w:pPr>
      <w:r>
        <w:t>3.4 결과를 한 번에 정산하지 않는 전투 피드백</w:t>
      </w:r>
    </w:p>
    <w:p>
      <w:r>
        <w:rPr>
          <w:rFonts w:ascii="Malgun Gothic" w:hAnsi="Malgun Gothic" w:eastAsia="Malgun Gothic"/>
        </w:rPr>
        <w:t>반격 체인은 서버가 전달한 BattleActionLog의 순서를 그대로 재생한다. 각 타격마다 0.5초 간격으로 스킬 스프라이트, 근접 돌진, 회피, 데미지 숫자, HP/실드 바를 갱신해 '누가 누구를 때렸는지'를 시각적으로 분해했다.</w:t>
      </w:r>
    </w:p>
    <w:p>
      <w:pPr>
        <w:pStyle w:val="ListBullet"/>
        <w:spacing w:after="60"/>
      </w:pPr>
      <w:r>
        <w:rPr>
          <w:rFonts w:ascii="Malgun Gothic" w:hAnsi="Malgun Gothic" w:eastAsia="Malgun Gothic"/>
        </w:rPr>
        <w:t>회피: 공격자 반대 방향으로 두 단계 점프 후 복귀</w:t>
      </w:r>
    </w:p>
    <w:p>
      <w:pPr>
        <w:pStyle w:val="ListBullet"/>
        <w:spacing w:after="60"/>
      </w:pPr>
      <w:r>
        <w:rPr>
          <w:rFonts w:ascii="Malgun Gothic" w:hAnsi="Malgun Gothic" w:eastAsia="Malgun Gothic"/>
        </w:rPr>
        <w:t>근접 공격 및 반격: 대상 방향으로 짧게 돌진 후 복귀</w:t>
      </w:r>
    </w:p>
    <w:p>
      <w:pPr>
        <w:pStyle w:val="ListBullet"/>
        <w:spacing w:after="60"/>
      </w:pPr>
      <w:r>
        <w:rPr>
          <w:rFonts w:ascii="Malgun Gothic" w:hAnsi="Malgun Gothic" w:eastAsia="Malgun Gothic"/>
        </w:rPr>
        <w:t>ZOC 반응: 이동 완료 후 반응 공격과 이어지는 반격을 서버 로그 순서로 재생</w:t>
      </w:r>
    </w:p>
    <w:p>
      <w:pPr>
        <w:pStyle w:val="ListBullet"/>
        <w:spacing w:after="60"/>
      </w:pPr>
      <w:r>
        <w:rPr>
          <w:rFonts w:ascii="Malgun Gothic" w:hAnsi="Malgun Gothic" w:eastAsia="Malgun Gothic"/>
        </w:rPr>
        <w:t>회피는 evaded일 때만 적용하며, Armor로 막힌 경우는 제자리에서 결과만 갱신</w:t>
      </w:r>
    </w:p>
    <w:p>
      <w:pPr>
        <w:pStyle w:val="ListBullet"/>
        <w:spacing w:after="60"/>
      </w:pPr>
      <w:r>
        <w:rPr>
          <w:rFonts w:ascii="Malgun Gothic" w:hAnsi="Malgun Gothic" w:eastAsia="Malgun Gothic"/>
        </w:rPr>
        <w:t>전투 연출 중 입력을 잠가 중복 클릭과 클라이언트 상태 경합을 방지</w:t>
      </w:r>
    </w:p>
    <w:p>
      <w:pPr>
        <w:pStyle w:val="Heading2"/>
      </w:pPr>
      <w:r>
        <w:t>3.5 ZOC를 이동 위험도 UI로 번역</w:t>
      </w:r>
    </w:p>
    <w:p>
      <w:r>
        <w:rPr>
          <w:rFonts w:ascii="Malgun Gothic" w:hAnsi="Malgun Gothic" w:eastAsia="Malgun Gothic"/>
        </w:rPr>
        <w:t>ZOC는 목적지가 아니라 '현재 위치에서 이탈할 때'의 반응 조건으로 해석했다. 이동 가능 타일에 마우스를 올리면, 현재 위치가 적의 LEAVE_ZONE ZOC 안에 있고 적의 반응 횟수가 남았을 때만 해당 적과 전방 부채꼴 범위를 표시한다.</w:t>
      </w:r>
    </w:p>
    <w:p>
      <w:pPr>
        <w:pStyle w:val="ListBullet"/>
        <w:spacing w:after="60"/>
      </w:pPr>
      <w:r>
        <w:rPr>
          <w:rFonts w:ascii="Malgun Gothic" w:hAnsi="Malgun Gothic" w:eastAsia="Malgun Gothic"/>
        </w:rPr>
        <w:t>Suen Axe: 전방 부채꼴 1칸, LEAVE_ZONE 반응 1회</w:t>
      </w:r>
    </w:p>
    <w:p>
      <w:pPr>
        <w:pStyle w:val="ListBullet"/>
        <w:spacing w:after="60"/>
      </w:pPr>
      <w:r>
        <w:rPr>
          <w:rFonts w:ascii="Malgun Gothic" w:hAnsi="Malgun Gothic" w:eastAsia="Malgun Gothic"/>
        </w:rPr>
        <w:t>Alen Spear: 전방 부채꼴 2칸, LEAVE_ZONE 반응 1회</w:t>
      </w:r>
    </w:p>
    <w:p>
      <w:pPr>
        <w:pStyle w:val="ListBullet"/>
        <w:spacing w:after="60"/>
      </w:pPr>
      <w:r>
        <w:rPr>
          <w:rFonts w:ascii="Malgun Gothic" w:hAnsi="Malgun Gothic" w:eastAsia="Malgun Gothic"/>
        </w:rPr>
        <w:t>반응 가능 적은 빨강, 해당 적의 ZOC 타일은 노랑으로 표시</w:t>
      </w:r>
    </w:p>
    <w:p>
      <w:pPr>
        <w:pStyle w:val="ListBullet"/>
        <w:spacing w:after="60"/>
      </w:pPr>
      <w:r>
        <w:rPr>
          <w:rFonts w:ascii="Malgun Gothic" w:hAnsi="Malgun Gothic" w:eastAsia="Malgun Gothic"/>
        </w:rPr>
        <w:t>범위·전방 폭·반응 횟수·반응 슬롯·트리거는 BattleZoc 데이터 테이블로 관리</w:t>
      </w:r>
    </w:p>
    <w:p>
      <w:pPr>
        <w:pStyle w:val="Heading1"/>
      </w:pPr>
      <w:r>
        <w:t>4. 데이터 구조를 활용한 콘텐츠 운영 관점</w:t>
      </w:r>
    </w:p>
    <w:p>
      <w:r>
        <w:rPr>
          <w:rFonts w:ascii="Malgun Gothic" w:hAnsi="Malgun Gothic" w:eastAsia="Malgun Gothic"/>
        </w:rPr>
        <w:t>GameData는 ClassKey, PawnTemplate, BattleSkill, BattleSkillEffect, BattleSkillEffectParam, BattleSkillView, BattleZoc, DisplayText, EnumDef로 나뉜다. 즉 캐릭터 기본 능력, 스킬 타겟/범위, 효과 조합, 아이콘/애니메이션, ZOC, 다국어 텍스트와 열거형 설명을 분리해 두었다. 신규 콘텐츠는 코드 수정보다 데이터와 에셋 매핑을 먼저 검토하는 방식으로 확장할 수 있다.</w:t>
      </w:r>
    </w:p>
    <w:p>
      <w:pPr>
        <w:pStyle w:val="ListBullet"/>
        <w:spacing w:after="60"/>
      </w:pPr>
      <w:r>
        <w:rPr>
          <w:rFonts w:ascii="Malgun Gothic" w:hAnsi="Malgun Gothic" w:eastAsia="Malgun Gothic"/>
        </w:rPr>
        <w:t>PawnTemplate: 역할, 기본 능력치, 이동력, 자원, 반격 슬롯 등 Pawn의 전투 베이스 정의</w:t>
      </w:r>
    </w:p>
    <w:p>
      <w:pPr>
        <w:pStyle w:val="ListBullet"/>
        <w:spacing w:after="60"/>
      </w:pPr>
      <w:r>
        <w:rPr>
          <w:rFonts w:ascii="Malgun Gothic" w:hAnsi="Malgun Gothic" w:eastAsia="Malgun Gothic"/>
        </w:rPr>
        <w:t>BattleSkill/BattleSkillEffect/Param: 스킬 선택 규칙과 효과 조합을 분리</w:t>
      </w:r>
    </w:p>
    <w:p>
      <w:pPr>
        <w:pStyle w:val="ListBullet"/>
        <w:spacing w:after="60"/>
      </w:pPr>
      <w:r>
        <w:rPr>
          <w:rFonts w:ascii="Malgun Gothic" w:hAnsi="Malgun Gothic" w:eastAsia="Malgun Gothic"/>
        </w:rPr>
        <w:t>BattleSkillView: 스킬 키와 Animator/VFX/SFX/Icon 키를 연결</w:t>
      </w:r>
    </w:p>
    <w:p>
      <w:pPr>
        <w:pStyle w:val="ListBullet"/>
        <w:spacing w:after="60"/>
      </w:pPr>
      <w:r>
        <w:rPr>
          <w:rFonts w:ascii="Malgun Gothic" w:hAnsi="Malgun Gothic" w:eastAsia="Malgun Gothic"/>
        </w:rPr>
        <w:t>DisplayText/EnumDef: UI 표기와 설명의 데이터화 기반</w:t>
      </w:r>
    </w:p>
    <w:p>
      <w:pPr>
        <w:pStyle w:val="ListBullet"/>
        <w:spacing w:after="60"/>
      </w:pPr>
      <w:r>
        <w:rPr>
          <w:rFonts w:ascii="Malgun Gothic" w:hAnsi="Malgun Gothic" w:eastAsia="Malgun Gothic"/>
        </w:rPr>
        <w:t>Addressables: GameData, 맵, Pawn 프리팹, 타일, UI, 스킬 아이콘을 주소 키로 관리</w:t>
      </w:r>
    </w:p>
    <w:p>
      <w:pPr>
        <w:pStyle w:val="Heading1"/>
      </w:pPr>
      <w:r>
        <w:t>5. 포트폴리오 경쟁력 평가</w:t>
      </w:r>
    </w:p>
    <w:p>
      <w:r>
        <w:rPr>
          <w:rFonts w:ascii="Malgun Gothic" w:hAnsi="Malgun Gothic" w:eastAsia="Malgun Gothic"/>
        </w:rPr>
        <w:t>기획 포트폴리오로서의 기본 경쟁력은 있다. 가장 큰 강점은 전투 규칙을 설명으로 끝내지 않고, 타겟 프리뷰·ZOC 경고·상태/UI·전투 로그 연출처럼 플레이어가 실제로 접하는 접점까지 구현했다는 점이다. 또한 필드와 전투를 연결한 온라인 흐름이 있어, 단일 전투 화면보다 게임 전체를 바라본 기획으로 제시할 수 있다.</w:t>
      </w:r>
    </w:p>
    <w:p>
      <w:pPr>
        <w:pStyle w:val="ListBullet"/>
        <w:spacing w:after="60"/>
      </w:pPr>
      <w:r>
        <w:rPr>
          <w:rFonts w:ascii="Malgun Gothic" w:hAnsi="Malgun Gothic" w:eastAsia="Malgun Gothic"/>
        </w:rPr>
        <w:t>경쟁력 있는 지점: 서버 권위형 제약, 육각 타일 공간, 자원/상태/타일 상호작용을 사용성 문제로 풀어낸 사례</w:t>
      </w:r>
    </w:p>
    <w:p>
      <w:pPr>
        <w:pStyle w:val="ListBullet"/>
        <w:spacing w:after="60"/>
      </w:pPr>
      <w:r>
        <w:rPr>
          <w:rFonts w:ascii="Malgun Gothic" w:hAnsi="Malgun Gothic" w:eastAsia="Malgun Gothic"/>
        </w:rPr>
        <w:t>경쟁력 있는 지점: 캐릭터 정체성을 데이터, 입력 규칙, 아이콘, 애니메이션까지 일관되게 연결한 사례</w:t>
      </w:r>
    </w:p>
    <w:p>
      <w:pPr>
        <w:pStyle w:val="ListBullet"/>
        <w:spacing w:after="60"/>
      </w:pPr>
      <w:r>
        <w:rPr>
          <w:rFonts w:ascii="Malgun Gothic" w:hAnsi="Malgun Gothic" w:eastAsia="Malgun Gothic"/>
        </w:rPr>
        <w:t>보완할 지점: 클래스 8종 중 스킬 데이터가 완결된 5종이라는 현재 범위를 명확히 밝히고, 확장 계획을 제시할 것</w:t>
      </w:r>
    </w:p>
    <w:p>
      <w:pPr>
        <w:pStyle w:val="ListBullet"/>
        <w:spacing w:after="60"/>
      </w:pPr>
      <w:r>
        <w:rPr>
          <w:rFonts w:ascii="Malgun Gothic" w:hAnsi="Malgun Gothic" w:eastAsia="Malgun Gothic"/>
        </w:rPr>
        <w:t>보완할 지점: 본인 역할과 의사결정 근거를 기능별로 구분하고, 실제 플레이테스트 수치가 생기면 결과를 추가할 것</w:t>
      </w:r>
    </w:p>
    <w:p>
      <w:pPr>
        <w:pStyle w:val="ListBullet"/>
        <w:spacing w:after="60"/>
      </w:pPr>
      <w:r>
        <w:rPr>
          <w:rFonts w:ascii="Malgun Gothic" w:hAnsi="Malgun Gothic" w:eastAsia="Malgun Gothic"/>
        </w:rPr>
        <w:t>보완할 지점: 제출물에는 20~30초 영상으로 필드 초대 → 전투 진입 → 범위 선택 → 반격/ZOC → 결과 복귀를 보여 줄 것</w:t>
      </w:r>
    </w:p>
    <w:p>
      <w:pPr>
        <w:pStyle w:val="Heading1"/>
      </w:pPr>
      <w:r>
        <w:t>6. 제출용 구성 제안</w:t>
      </w:r>
    </w:p>
    <w:p>
      <w:r>
        <w:rPr>
          <w:rFonts w:ascii="Malgun Gothic" w:hAnsi="Malgun Gothic" w:eastAsia="Malgun Gothic"/>
        </w:rPr>
        <w:t>문서만으로는 상호작용의 설득력이 제한되므로, 아래 구성을 함께 제출하는 것이 좋다. 이는 현재 코드에 있는 기능을 근거로 한 제안이며, 아직 측정하지 않은 사용자 지표는 임의로 기재하지 않는다.</w:t>
      </w:r>
    </w:p>
    <w:p>
      <w:pPr>
        <w:pStyle w:val="ListNumber"/>
        <w:spacing w:after="60"/>
      </w:pPr>
      <w:r>
        <w:rPr>
          <w:rFonts w:ascii="Malgun Gothic" w:hAnsi="Malgun Gothic" w:eastAsia="Malgun Gothic"/>
        </w:rPr>
        <w:t>1장: 문제 정의와 전체 플레이 루프. 타이틀·필드·전투·복귀 흐름을 한 장의 다이어그램으로 제시</w:t>
      </w:r>
    </w:p>
    <w:p>
      <w:pPr>
        <w:pStyle w:val="ListNumber"/>
        <w:spacing w:after="60"/>
      </w:pPr>
      <w:r>
        <w:rPr>
          <w:rFonts w:ascii="Malgun Gothic" w:hAnsi="Malgun Gothic" w:eastAsia="Malgun Gothic"/>
        </w:rPr>
        <w:t>2장: Fire Wall 2단계 타게팅 또는 텔레포트의 조건부 타겟 프리뷰를 전/후 스크린샷으로 제시</w:t>
      </w:r>
    </w:p>
    <w:p>
      <w:pPr>
        <w:pStyle w:val="ListNumber"/>
        <w:spacing w:after="60"/>
      </w:pPr>
      <w:r>
        <w:rPr>
          <w:rFonts w:ascii="Malgun Gothic" w:hAnsi="Malgun Gothic" w:eastAsia="Malgun Gothic"/>
        </w:rPr>
        <w:t>3장: ZOC 경고와 반격 체인을 GIF/영상으로 제시하고, 왜 목적지가 아닌 현재 위치를 기준으로 했는지 설명</w:t>
      </w:r>
    </w:p>
    <w:p>
      <w:pPr>
        <w:pStyle w:val="ListNumber"/>
        <w:spacing w:after="60"/>
      </w:pPr>
      <w:r>
        <w:rPr>
          <w:rFonts w:ascii="Malgun Gothic" w:hAnsi="Malgun Gothic" w:eastAsia="Malgun Gothic"/>
        </w:rPr>
        <w:t>4장: CSV 한 행이 스킬 아이콘·타겟 범위·전투 규칙으로 연결되는 콘텐츠 제작 흐름을 제시</w:t>
      </w:r>
    </w:p>
    <w:p>
      <w:pPr>
        <w:pStyle w:val="ListNumber"/>
        <w:spacing w:after="60"/>
      </w:pPr>
      <w:r>
        <w:rPr>
          <w:rFonts w:ascii="Malgun Gothic" w:hAnsi="Malgun Gothic" w:eastAsia="Malgun Gothic"/>
        </w:rPr>
        <w:t>마무리: 플레이 테스트를 진행한 뒤에는 오선택률·규칙 이해도·연출 인지 여부 같은 실제 결과만 추가</w:t>
      </w:r>
    </w:p>
    <w:p>
      <w:pPr>
        <w:pStyle w:val="Heading1"/>
      </w:pPr>
      <w:r>
        <w:t>7. 구현 근거가 되는 알고리즘과 시스템 설계</w:t>
      </w:r>
    </w:p>
    <w:p>
      <w:r>
        <w:rPr>
          <w:rFonts w:ascii="Malgun Gothic" w:hAnsi="Malgun Gothic" w:eastAsia="Malgun Gothic"/>
        </w:rPr>
        <w:t>ProjectOCH의 강점은 특정 유명 알고리즘을 나열하는 데 있지 않다. 온라인 턴제 전투의 실제 문제에 맞춰 좌표 계산, 범위 확장, 서버 상태 동기화, 이벤트 순서 재생을 결합한 데 있다. 기획 포트폴리오에서는 이를 플레이어가 예측하고 납득하는 경험을 만든 구현 근거로 제시한다.</w:t>
      </w:r>
    </w:p>
    <w:p>
      <w:pPr>
        <w:pStyle w:val="ListBullet"/>
        <w:spacing w:after="60"/>
      </w:pPr>
      <w:r>
        <w:rPr>
          <w:rFonts w:ascii="Malgun Gothic" w:hAnsi="Malgun Gothic" w:eastAsia="Malgun Gothic"/>
        </w:rPr>
        <w:t>육각 타일 거리 계산: axial 좌표를 cube 거리로 환산해 이동 가능 범위, 사거리, 스킬 범위 검사를 같은 규칙으로 처리</w:t>
      </w:r>
    </w:p>
    <w:p>
      <w:pPr>
        <w:pStyle w:val="ListBullet"/>
        <w:spacing w:after="60"/>
      </w:pPr>
      <w:r>
        <w:rPr>
          <w:rFonts w:ascii="Malgun Gothic" w:hAnsi="Malgun Gothic" w:eastAsia="Malgun Gothic"/>
        </w:rPr>
        <w:t>ZOC 전방 부채꼴 확장: Pawn의 바라보는 방향에서 전방/좌전방/우전방으로 거리별 확장을 반복하고, HashSet으로 중복 타일을 제거</w:t>
      </w:r>
    </w:p>
    <w:p>
      <w:pPr>
        <w:pStyle w:val="ListBullet"/>
        <w:spacing w:after="60"/>
      </w:pPr>
      <w:r>
        <w:rPr>
          <w:rFonts w:ascii="Malgun Gothic" w:hAnsi="Malgun Gothic" w:eastAsia="Malgun Gothic"/>
        </w:rPr>
        <w:t>창병 ZOC: 거리 1의 3칸과 거리 2의 5칸으로 넓어지는 총 8칸의 전방 부채꼴을 만들어 위치 압박을 표현</w:t>
      </w:r>
    </w:p>
    <w:p>
      <w:pPr>
        <w:pStyle w:val="ListBullet"/>
        <w:spacing w:after="60"/>
      </w:pPr>
      <w:r>
        <w:rPr>
          <w:rFonts w:ascii="Malgun Gothic" w:hAnsi="Malgun Gothic" w:eastAsia="Malgun Gothic"/>
        </w:rPr>
        <w:t>서버 delta 동기화: pawn_deltas와 tile_deltas를 단일 반영 경로로 적용해 HP·Armor·자원·상태·좌표·밀쳐내기를 같은 권위 데이터로 처리</w:t>
      </w:r>
    </w:p>
    <w:p>
      <w:pPr>
        <w:pStyle w:val="ListBullet"/>
        <w:spacing w:after="60"/>
      </w:pPr>
      <w:r>
        <w:rPr>
          <w:rFonts w:ascii="Malgun Gothic" w:hAnsi="Malgun Gothic" w:eastAsia="Malgun Gothic"/>
        </w:rPr>
        <w:t>로그 순서 재생: BattleActionLog 순서를 보존해 일반 공격, 회피, 반격, ZOC 공격의 원인과 UI 변화를 타격 단위로 분해</w:t>
      </w:r>
    </w:p>
    <w:p>
      <w:pPr>
        <w:pStyle w:val="ListBullet"/>
        <w:spacing w:after="60"/>
      </w:pPr>
      <w:r>
        <w:rPr>
          <w:rFonts w:ascii="Malgun Gothic" w:hAnsi="Malgun Gothic" w:eastAsia="Malgun Gothic"/>
        </w:rPr>
        <w:t>메인 스레드 패킷 큐: 비동기 소켓 수신을 Unity 오브젝트 접근과 분리해 화면 갱신의 스레드 안전성을 확보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9636E"/>
        <w:sz w:val="16"/>
      </w:rPr>
      <w:t>ProjectOCH - Portfolio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9636E"/>
        <w:sz w:val="17"/>
      </w:rPr>
      <w:t>PROJECT OCH | PORTFOLIO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