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12C5" w14:textId="6EA49C07" w:rsidR="00773BDA" w:rsidRPr="00660381" w:rsidRDefault="00773BDA" w:rsidP="008E7DB9">
      <w:pPr>
        <w:jc w:val="both"/>
        <w:rPr>
          <w:rFonts w:ascii="Times New Roman" w:eastAsia="Calibri" w:hAnsi="Times New Roman" w:cs="Times New Roman"/>
          <w:b/>
          <w:bCs/>
          <w:sz w:val="44"/>
          <w:szCs w:val="44"/>
        </w:rPr>
        <w:sectPr w:rsidR="00773BDA" w:rsidRPr="00660381" w:rsidSect="005930E6">
          <w:pgSz w:w="11906" w:h="16838" w:code="9"/>
          <w:pgMar w:top="108" w:right="812" w:bottom="244" w:left="812" w:header="709" w:footer="709" w:gutter="0"/>
          <w:cols w:space="708"/>
          <w:docGrid w:linePitch="360"/>
        </w:sectPr>
      </w:pPr>
      <w:r w:rsidRPr="00660381">
        <w:rPr>
          <w:rFonts w:ascii="Times New Roman" w:eastAsia="Calibri" w:hAnsi="Times New Roman" w:cs="Times New Roman"/>
          <w:b/>
          <w:bCs/>
          <w:sz w:val="44"/>
          <w:szCs w:val="44"/>
        </w:rPr>
        <w:t>YOUTUBE COMMEN</w:t>
      </w:r>
      <w:r w:rsidR="008E7DB9" w:rsidRPr="00660381">
        <w:rPr>
          <w:rFonts w:ascii="Times New Roman" w:eastAsia="Calibri" w:hAnsi="Times New Roman" w:cs="Times New Roman"/>
          <w:b/>
          <w:bCs/>
          <w:sz w:val="44"/>
          <w:szCs w:val="44"/>
        </w:rPr>
        <w:t>T</w:t>
      </w:r>
      <w:r w:rsidR="00660381">
        <w:rPr>
          <w:rFonts w:ascii="Times New Roman" w:eastAsia="Calibri" w:hAnsi="Times New Roman" w:cs="Times New Roman"/>
          <w:b/>
          <w:bCs/>
          <w:sz w:val="44"/>
          <w:szCs w:val="44"/>
        </w:rPr>
        <w:t xml:space="preserve"> </w:t>
      </w:r>
      <w:r w:rsidR="00660381" w:rsidRPr="00660381">
        <w:rPr>
          <w:rFonts w:ascii="Times New Roman" w:eastAsia="Calibri" w:hAnsi="Times New Roman" w:cs="Times New Roman"/>
          <w:b/>
          <w:bCs/>
          <w:sz w:val="44"/>
          <w:szCs w:val="44"/>
        </w:rPr>
        <w:t>ANALYSIS CENTER</w:t>
      </w:r>
    </w:p>
    <w:p w14:paraId="167D3900" w14:textId="77777777" w:rsidR="00773BDA" w:rsidRDefault="00773BDA">
      <w:pPr>
        <w:sectPr w:rsidR="00773BDA" w:rsidSect="00773BDA">
          <w:type w:val="continuous"/>
          <w:pgSz w:w="11906" w:h="16838" w:code="9"/>
          <w:pgMar w:top="1077" w:right="812" w:bottom="2438" w:left="812" w:header="709" w:footer="709" w:gutter="0"/>
          <w:cols w:space="708"/>
          <w:docGrid w:linePitch="360"/>
        </w:sectPr>
      </w:pPr>
    </w:p>
    <w:p w14:paraId="1011238B" w14:textId="77777777" w:rsidR="00E07EE3" w:rsidRDefault="00E07EE3" w:rsidP="00D647E5">
      <w:pPr>
        <w:pStyle w:val="IEEEAuthorName"/>
        <w:rPr>
          <w:vertAlign w:val="superscript"/>
        </w:rPr>
      </w:pPr>
      <w:r>
        <w:t>First Author</w:t>
      </w:r>
      <w:r>
        <w:rPr>
          <w:vertAlign w:val="superscript"/>
        </w:rPr>
        <w:t>#</w:t>
      </w:r>
      <w:r>
        <w:t>, Second Author</w:t>
      </w:r>
      <w:r>
        <w:rPr>
          <w:vertAlign w:val="superscript"/>
        </w:rPr>
        <w:t>*</w:t>
      </w:r>
      <w:r>
        <w:t>, Third Author</w:t>
      </w:r>
      <w:r>
        <w:rPr>
          <w:vertAlign w:val="superscript"/>
        </w:rPr>
        <w:t>#</w:t>
      </w:r>
    </w:p>
    <w:p w14:paraId="7C8D4783" w14:textId="77777777" w:rsidR="00E07EE3" w:rsidRDefault="00E07EE3" w:rsidP="00D647E5">
      <w:pPr>
        <w:pStyle w:val="IEEEAuthorAffiliation"/>
      </w:pPr>
      <w:r>
        <w:rPr>
          <w:vertAlign w:val="superscript"/>
        </w:rPr>
        <w:t>#</w:t>
      </w:r>
      <w:r>
        <w:t>First-Third Department, First-Third University</w:t>
      </w:r>
      <w:r>
        <w:br/>
        <w:t>Address</w:t>
      </w:r>
    </w:p>
    <w:p w14:paraId="52FD5963" w14:textId="77777777" w:rsidR="00E07EE3" w:rsidRDefault="00E07EE3" w:rsidP="00D647E5">
      <w:pPr>
        <w:pStyle w:val="IEEEAuthorEmail"/>
      </w:pPr>
      <w:r>
        <w:rPr>
          <w:vertAlign w:val="superscript"/>
        </w:rPr>
        <w:t>1</w:t>
      </w:r>
      <w:r>
        <w:t>first.author@first-third.edu</w:t>
      </w:r>
    </w:p>
    <w:p w14:paraId="5C5AFAE9" w14:textId="77777777" w:rsidR="00E07EE3" w:rsidRDefault="00E07EE3" w:rsidP="00D647E5">
      <w:pPr>
        <w:pStyle w:val="IEEEAuthorEmail"/>
      </w:pPr>
      <w:r>
        <w:rPr>
          <w:vertAlign w:val="superscript"/>
        </w:rPr>
        <w:t>3</w:t>
      </w:r>
      <w:r>
        <w:t>third.author@first-third.edu</w:t>
      </w:r>
    </w:p>
    <w:p w14:paraId="2958B595" w14:textId="77777777" w:rsidR="00E07EE3" w:rsidRDefault="00E07EE3" w:rsidP="00D647E5">
      <w:pPr>
        <w:pStyle w:val="IEEEAuthorAffiliation"/>
      </w:pPr>
      <w:r>
        <w:rPr>
          <w:vertAlign w:val="superscript"/>
        </w:rPr>
        <w:t>*</w:t>
      </w:r>
      <w:r>
        <w:t>Second Company</w:t>
      </w:r>
      <w:r>
        <w:br/>
        <w:t xml:space="preserve"> Address Including Country Name</w:t>
      </w:r>
    </w:p>
    <w:p w14:paraId="4B3ACF0C" w14:textId="77777777" w:rsidR="00E07EE3" w:rsidRDefault="00E07EE3" w:rsidP="00D647E5">
      <w:pPr>
        <w:pStyle w:val="IEEEAuthorEmail"/>
      </w:pPr>
      <w:r>
        <w:rPr>
          <w:vertAlign w:val="superscript"/>
        </w:rPr>
        <w:t>2</w:t>
      </w:r>
      <w:r>
        <w:t>second.author@second.com</w:t>
      </w:r>
    </w:p>
    <w:p w14:paraId="2A25E8DC" w14:textId="77777777" w:rsidR="00E07EE3" w:rsidRDefault="00E07EE3" w:rsidP="00D647E5">
      <w:pPr>
        <w:pStyle w:val="IEEEAuthorAffiliation"/>
        <w:spacing w:after="0"/>
        <w:rPr>
          <w:i w:val="0"/>
        </w:rPr>
      </w:pPr>
      <w:r>
        <w:rPr>
          <w:i w:val="0"/>
        </w:rPr>
        <w:t>Received xx/xx/</w:t>
      </w:r>
      <w:proofErr w:type="spellStart"/>
      <w:r>
        <w:rPr>
          <w:i w:val="0"/>
        </w:rPr>
        <w:t>xxxx</w:t>
      </w:r>
      <w:proofErr w:type="spellEnd"/>
      <w:r>
        <w:rPr>
          <w:i w:val="0"/>
        </w:rPr>
        <w:t>; Revised xx/xx/</w:t>
      </w:r>
      <w:proofErr w:type="spellStart"/>
      <w:r>
        <w:rPr>
          <w:i w:val="0"/>
        </w:rPr>
        <w:t>xxxx</w:t>
      </w:r>
      <w:proofErr w:type="spellEnd"/>
      <w:r>
        <w:rPr>
          <w:i w:val="0"/>
        </w:rPr>
        <w:t>; Accepted xx/xx/</w:t>
      </w:r>
      <w:proofErr w:type="spellStart"/>
      <w:r>
        <w:rPr>
          <w:i w:val="0"/>
        </w:rPr>
        <w:t>xxxx</w:t>
      </w:r>
      <w:proofErr w:type="spellEnd"/>
    </w:p>
    <w:p w14:paraId="33DDE3F6" w14:textId="31200D07" w:rsidR="00BB464F" w:rsidRDefault="00AA794D" w:rsidP="00D647E5">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D419AC3" wp14:editId="1CD70DE3">
                <wp:simplePos x="0" y="0"/>
                <wp:positionH relativeFrom="margin">
                  <wp:posOffset>-1270</wp:posOffset>
                </wp:positionH>
                <wp:positionV relativeFrom="paragraph">
                  <wp:posOffset>337820</wp:posOffset>
                </wp:positionV>
                <wp:extent cx="65151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515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0E12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6.6pt" to="512.9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" strokecolor="black [3200]" strokeweight=".5pt">
                <v:stroke joinstyle="miter"/>
                <w10:wrap anchorx="margin"/>
              </v:line>
            </w:pict>
          </mc:Fallback>
        </mc:AlternateContent>
      </w:r>
    </w:p>
    <w:p w14:paraId="662EEEFA" w14:textId="77777777" w:rsidR="00D647E5" w:rsidRDefault="00D647E5" w:rsidP="0050361A">
      <w:pPr>
        <w:rPr>
          <w:rFonts w:ascii="Times New Roman" w:hAnsi="Times New Roman" w:cs="Times New Roman"/>
        </w:rPr>
        <w:sectPr w:rsidR="00D647E5" w:rsidSect="00D647E5">
          <w:type w:val="continuous"/>
          <w:pgSz w:w="11906" w:h="16838" w:code="9"/>
          <w:pgMar w:top="1077" w:right="811" w:bottom="2438" w:left="811" w:header="709" w:footer="709" w:gutter="0"/>
          <w:cols w:space="238"/>
          <w:docGrid w:linePitch="360"/>
        </w:sectPr>
      </w:pPr>
    </w:p>
    <w:p w14:paraId="2EC798A7" w14:textId="405A6058" w:rsidR="0050361A" w:rsidRDefault="0050361A" w:rsidP="0050361A">
      <w:pPr>
        <w:rPr>
          <w:rFonts w:ascii="Times New Roman" w:hAnsi="Times New Roman" w:cs="Times New Roman"/>
        </w:rPr>
      </w:pPr>
    </w:p>
    <w:p w14:paraId="2691FC9A" w14:textId="665287A7" w:rsidR="008F64A5" w:rsidRDefault="008F64A5" w:rsidP="008F64A5">
      <w:pPr>
        <w:rPr>
          <w:rFonts w:ascii="Times New Roman" w:hAnsi="Times New Roman" w:cs="Times New Roman"/>
          <w:b/>
          <w:i/>
          <w:iCs/>
          <w:sz w:val="18"/>
          <w:szCs w:val="18"/>
        </w:rPr>
      </w:pPr>
      <w:r w:rsidRPr="008F64A5">
        <w:rPr>
          <w:rFonts w:ascii="Times New Roman" w:hAnsi="Times New Roman" w:cs="Times New Roman"/>
          <w:b/>
          <w:i/>
          <w:iCs/>
          <w:sz w:val="18"/>
          <w:szCs w:val="18"/>
        </w:rPr>
        <w:t>Abstract</w:t>
      </w:r>
      <w:r w:rsidRPr="008F64A5">
        <w:rPr>
          <w:rFonts w:ascii="Times New Roman" w:hAnsi="Times New Roman" w:cs="Times New Roman"/>
          <w:b/>
          <w:i/>
          <w:iCs/>
          <w:sz w:val="18"/>
          <w:szCs w:val="18"/>
        </w:rPr>
        <w:t>--</w:t>
      </w:r>
      <w:r w:rsidRPr="008F64A5">
        <w:rPr>
          <w:rFonts w:ascii="Times New Roman" w:hAnsi="Times New Roman" w:cs="Times New Roman"/>
          <w:b/>
          <w:i/>
          <w:iCs/>
          <w:sz w:val="18"/>
          <w:szCs w:val="18"/>
        </w:rPr>
        <w:t>User-generated data on platforms like YouTube has developed into a valuable source of knowledge and opinion in the age of digital communication. In order to understand the underlying feelings and viewpoints that users convey, this article investigates the sentiment analysis of YouTube comments. Understanding the sentiment reflected in these comments might help you gain important insights on the attitudes and responses of the audience. In order to categorize YouTube comments as neutral, negative, or positive, this study investigates sentiment analysis techniques. Vectorization using a Random Forest model and the VADER (Valence Aware Dictionary and Sentiment Reasoner) model were the two methods used</w:t>
      </w:r>
    </w:p>
    <w:p w14:paraId="15126678" w14:textId="77777777" w:rsidR="008F64A5" w:rsidRPr="008F64A5" w:rsidRDefault="008F64A5" w:rsidP="008F64A5">
      <w:pPr>
        <w:rPr>
          <w:rFonts w:ascii="Times New Roman" w:hAnsi="Times New Roman" w:cs="Times New Roman"/>
          <w:b/>
          <w:i/>
          <w:iCs/>
          <w:sz w:val="18"/>
          <w:szCs w:val="18"/>
        </w:rPr>
      </w:pPr>
    </w:p>
    <w:p w14:paraId="56A89CFD" w14:textId="77777777" w:rsidR="00F320BF" w:rsidRPr="00F320BF" w:rsidRDefault="00F320BF" w:rsidP="00F320BF">
      <w:pPr>
        <w:rPr>
          <w:rFonts w:ascii="Times New Roman" w:hAnsi="Times New Roman" w:cs="Times New Roman"/>
          <w:sz w:val="18"/>
          <w:szCs w:val="18"/>
        </w:rPr>
      </w:pPr>
    </w:p>
    <w:sectPr w:rsidR="00F320BF" w:rsidRPr="00F320BF" w:rsidSect="008F64A5">
      <w:type w:val="continuous"/>
      <w:pgSz w:w="11906" w:h="16838" w:code="9"/>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4D"/>
    <w:rsid w:val="0009701E"/>
    <w:rsid w:val="0050361A"/>
    <w:rsid w:val="005405EA"/>
    <w:rsid w:val="005930E6"/>
    <w:rsid w:val="00606529"/>
    <w:rsid w:val="00660381"/>
    <w:rsid w:val="00773BDA"/>
    <w:rsid w:val="00801839"/>
    <w:rsid w:val="008E7DB9"/>
    <w:rsid w:val="008F64A5"/>
    <w:rsid w:val="00A20382"/>
    <w:rsid w:val="00A82171"/>
    <w:rsid w:val="00AA794D"/>
    <w:rsid w:val="00BB464F"/>
    <w:rsid w:val="00C17A6D"/>
    <w:rsid w:val="00C2219A"/>
    <w:rsid w:val="00D647E5"/>
    <w:rsid w:val="00E07EE3"/>
    <w:rsid w:val="00EB424D"/>
    <w:rsid w:val="00F320BF"/>
    <w:rsid w:val="00F541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78ED"/>
  <w15:chartTrackingRefBased/>
  <w15:docId w15:val="{4D277B38-3D40-4C3A-8A21-0B427006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BD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qFormat/>
    <w:rsid w:val="00E07EE3"/>
    <w:pPr>
      <w:suppressAutoHyphens/>
      <w:spacing w:before="120" w:after="120" w:line="240" w:lineRule="auto"/>
      <w:jc w:val="center"/>
    </w:pPr>
    <w:rPr>
      <w:rFonts w:ascii="Times New Roman" w:eastAsia="Times New Roman" w:hAnsi="Times New Roman" w:cs="Times New Roman"/>
      <w:color w:val="00000A"/>
      <w:szCs w:val="24"/>
      <w:lang w:val="en-GB" w:eastAsia="en-GB"/>
    </w:rPr>
  </w:style>
  <w:style w:type="paragraph" w:customStyle="1" w:styleId="IEEEAuthorAffiliation">
    <w:name w:val="IEEE Author Affiliation"/>
    <w:basedOn w:val="Normal"/>
    <w:next w:val="Normal"/>
    <w:qFormat/>
    <w:rsid w:val="00E07EE3"/>
    <w:pPr>
      <w:suppressAutoHyphens/>
      <w:spacing w:after="60" w:line="240" w:lineRule="auto"/>
      <w:jc w:val="center"/>
    </w:pPr>
    <w:rPr>
      <w:rFonts w:ascii="Times New Roman" w:eastAsia="Times New Roman" w:hAnsi="Times New Roman" w:cs="Times New Roman"/>
      <w:i/>
      <w:color w:val="00000A"/>
      <w:sz w:val="20"/>
      <w:szCs w:val="24"/>
      <w:lang w:val="en-GB" w:eastAsia="en-GB"/>
    </w:rPr>
  </w:style>
  <w:style w:type="paragraph" w:customStyle="1" w:styleId="IEEEAuthorEmail">
    <w:name w:val="IEEE Author Email"/>
    <w:qFormat/>
    <w:rsid w:val="00E07EE3"/>
    <w:pPr>
      <w:suppressAutoHyphens/>
      <w:spacing w:after="60" w:line="240" w:lineRule="auto"/>
      <w:jc w:val="center"/>
    </w:pPr>
    <w:rPr>
      <w:rFonts w:ascii="Courier" w:eastAsia="Times New Roman" w:hAnsi="Courier" w:cs="Times New Roman"/>
      <w:color w:val="00000A"/>
      <w:sz w:val="18"/>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93754">
      <w:bodyDiv w:val="1"/>
      <w:marLeft w:val="0"/>
      <w:marRight w:val="0"/>
      <w:marTop w:val="0"/>
      <w:marBottom w:val="0"/>
      <w:divBdr>
        <w:top w:val="none" w:sz="0" w:space="0" w:color="auto"/>
        <w:left w:val="none" w:sz="0" w:space="0" w:color="auto"/>
        <w:bottom w:val="none" w:sz="0" w:space="0" w:color="auto"/>
        <w:right w:val="none" w:sz="0" w:space="0" w:color="auto"/>
      </w:divBdr>
    </w:div>
    <w:div w:id="754743117">
      <w:bodyDiv w:val="1"/>
      <w:marLeft w:val="0"/>
      <w:marRight w:val="0"/>
      <w:marTop w:val="0"/>
      <w:marBottom w:val="0"/>
      <w:divBdr>
        <w:top w:val="none" w:sz="0" w:space="0" w:color="auto"/>
        <w:left w:val="none" w:sz="0" w:space="0" w:color="auto"/>
        <w:bottom w:val="none" w:sz="0" w:space="0" w:color="auto"/>
        <w:right w:val="none" w:sz="0" w:space="0" w:color="auto"/>
      </w:divBdr>
    </w:div>
    <w:div w:id="850030494">
      <w:bodyDiv w:val="1"/>
      <w:marLeft w:val="0"/>
      <w:marRight w:val="0"/>
      <w:marTop w:val="0"/>
      <w:marBottom w:val="0"/>
      <w:divBdr>
        <w:top w:val="none" w:sz="0" w:space="0" w:color="auto"/>
        <w:left w:val="none" w:sz="0" w:space="0" w:color="auto"/>
        <w:bottom w:val="none" w:sz="0" w:space="0" w:color="auto"/>
        <w:right w:val="none" w:sz="0" w:space="0" w:color="auto"/>
      </w:divBdr>
    </w:div>
    <w:div w:id="931666288">
      <w:bodyDiv w:val="1"/>
      <w:marLeft w:val="0"/>
      <w:marRight w:val="0"/>
      <w:marTop w:val="0"/>
      <w:marBottom w:val="0"/>
      <w:divBdr>
        <w:top w:val="none" w:sz="0" w:space="0" w:color="auto"/>
        <w:left w:val="none" w:sz="0" w:space="0" w:color="auto"/>
        <w:bottom w:val="none" w:sz="0" w:space="0" w:color="auto"/>
        <w:right w:val="none" w:sz="0" w:space="0" w:color="auto"/>
      </w:divBdr>
    </w:div>
    <w:div w:id="1334796292">
      <w:bodyDiv w:val="1"/>
      <w:marLeft w:val="0"/>
      <w:marRight w:val="0"/>
      <w:marTop w:val="0"/>
      <w:marBottom w:val="0"/>
      <w:divBdr>
        <w:top w:val="none" w:sz="0" w:space="0" w:color="auto"/>
        <w:left w:val="none" w:sz="0" w:space="0" w:color="auto"/>
        <w:bottom w:val="none" w:sz="0" w:space="0" w:color="auto"/>
        <w:right w:val="none" w:sz="0" w:space="0" w:color="auto"/>
      </w:divBdr>
    </w:div>
    <w:div w:id="196800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C108D-C789-48E6-AED0-95B033FBF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Thombare</dc:creator>
  <cp:keywords/>
  <dc:description/>
  <cp:lastModifiedBy>Gayatri Thombare</cp:lastModifiedBy>
  <cp:revision>18</cp:revision>
  <dcterms:created xsi:type="dcterms:W3CDTF">2024-03-12T12:14:00Z</dcterms:created>
  <dcterms:modified xsi:type="dcterms:W3CDTF">2024-03-12T19:11:00Z</dcterms:modified>
</cp:coreProperties>
</file>