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91" w:rsidRDefault="00B86E91" w:rsidP="00B86E91">
      <w:pPr>
        <w:spacing w:line="480" w:lineRule="auto"/>
        <w:jc w:val="right"/>
      </w:pPr>
      <w:r>
        <w:t>Moti Begna</w:t>
      </w:r>
    </w:p>
    <w:p w:rsidR="00B86E91" w:rsidRDefault="00B86E91" w:rsidP="00B86E91">
      <w:pPr>
        <w:spacing w:line="480" w:lineRule="auto"/>
        <w:jc w:val="right"/>
      </w:pPr>
      <w:r>
        <w:t>FSOS 3101</w:t>
      </w:r>
    </w:p>
    <w:p w:rsidR="00B86E91" w:rsidRDefault="00B86E91" w:rsidP="00B86E91">
      <w:pPr>
        <w:spacing w:line="480" w:lineRule="auto"/>
        <w:jc w:val="right"/>
      </w:pPr>
      <w:r>
        <w:t>11/8/2019</w:t>
      </w:r>
    </w:p>
    <w:p w:rsidR="00B86E91" w:rsidRDefault="00B86E91" w:rsidP="00B86E91">
      <w:pPr>
        <w:spacing w:after="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34C18" w:rsidRDefault="00334C18" w:rsidP="0050699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PFP#8: SMART GOALS </w:t>
      </w:r>
    </w:p>
    <w:p w:rsidR="00334C18" w:rsidRDefault="00334C18" w:rsidP="00334C1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34C18">
        <w:rPr>
          <w:rFonts w:ascii="Times New Roman" w:eastAsia="Times New Roman" w:hAnsi="Times New Roman" w:cs="Times New Roman"/>
          <w:b/>
          <w:sz w:val="32"/>
          <w:szCs w:val="32"/>
        </w:rPr>
        <w:t>(adapted from the U of MN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OneStop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SMART GOALS worksheet)</w:t>
      </w:r>
      <w:r w:rsidR="0050699D" w:rsidRPr="00334C1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592376" w:rsidRDefault="0050699D" w:rsidP="00334C1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34C18">
        <w:rPr>
          <w:rFonts w:ascii="Times New Roman" w:eastAsia="Times New Roman" w:hAnsi="Times New Roman" w:cs="Times New Roman"/>
          <w:b/>
          <w:sz w:val="32"/>
          <w:szCs w:val="32"/>
        </w:rPr>
        <w:t>(6 points)</w:t>
      </w:r>
    </w:p>
    <w:p w:rsidR="00334C18" w:rsidRDefault="00334C18" w:rsidP="00334C1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4C18" w:rsidRPr="00334C18" w:rsidRDefault="00334C18" w:rsidP="00334C1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S.M.A.R.T GOALS</w:t>
      </w:r>
    </w:p>
    <w:p w:rsidR="00592376" w:rsidRPr="00334C18" w:rsidRDefault="0050699D" w:rsidP="0050699D">
      <w:pPr>
        <w:spacing w:after="1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C18">
        <w:rPr>
          <w:rFonts w:ascii="Times New Roman" w:eastAsia="Times New Roman" w:hAnsi="Times New Roman" w:cs="Times New Roman"/>
          <w:sz w:val="28"/>
          <w:szCs w:val="28"/>
        </w:rPr>
        <w:t>(specific, measurable, attainable, relevant, and time-framed)</w:t>
      </w:r>
    </w:p>
    <w:p w:rsidR="0050699D" w:rsidRDefault="0050699D">
      <w:pPr>
        <w:spacing w:after="240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:rsidR="00592376" w:rsidRDefault="0050699D">
      <w:pPr>
        <w:spacing w:after="24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List your short-term, mid-range, and long-term S.M.A.R.T. goals in the fields below.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First, list the goal. Then, identify how each goal is S.M.A.R.T. by listening what makes each specific, measurable, attainable, relevant, and time-framed.</w:t>
      </w:r>
    </w:p>
    <w:p w:rsidR="0042124D" w:rsidRDefault="0042124D" w:rsidP="0042124D">
      <w:pPr>
        <w:widowControl w:val="0"/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Followed the S.M.A.R.T. Goals format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points will be taken off</w:t>
      </w:r>
    </w:p>
    <w:p w:rsidR="0042124D" w:rsidRDefault="0042124D">
      <w:pPr>
        <w:spacing w:after="240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:rsidR="00592376" w:rsidRDefault="0050699D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All worksheet answers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MUST be TYPED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or </w:t>
      </w:r>
      <w:r w:rsidR="009B5DF4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points will be take off for each assignment turned in not typed (i.e., handwriting)</w:t>
      </w:r>
    </w:p>
    <w:p w:rsidR="00592376" w:rsidRDefault="00592376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592376" w:rsidRDefault="0050699D">
      <w:pPr>
        <w:spacing w:after="240" w:line="38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List short-term, mid-range, and long-term goals. Identify how they are S.M.A.R.T.</w:t>
      </w:r>
    </w:p>
    <w:p w:rsidR="00592376" w:rsidRDefault="0050699D">
      <w:pPr>
        <w:spacing w:after="240" w:line="385" w:lineRule="auto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Short-ter</w:t>
      </w:r>
      <w:r w:rsidR="00FC566E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m : </w:t>
      </w:r>
      <w:r w:rsidR="00FC566E" w:rsidRPr="00FC566E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Eliminate/mitigate unnecessary expenditures such as </w:t>
      </w:r>
      <w:r w:rsidR="00EB5CD6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liquor purchases</w:t>
      </w:r>
      <w:r w:rsidR="00FC566E" w:rsidRPr="00FC566E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and uber   trips to save $</w:t>
      </w:r>
      <w:r w:rsidR="00EB5CD6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30-60 a month in order to use the money saved in better avenues</w:t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I (who) can  stop unnecessary expenditures (what) as soon as possible (when) so that I can use the money in places that are of better use (why).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lastRenderedPageBreak/>
        <w:t>M.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I will have achieved my short-term goal if my monthly cash outflow is reduced between $30-$60 each month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EB5CD6">
      <w:pPr>
        <w:spacing w:after="3" w:line="435" w:lineRule="auto"/>
        <w:ind w:left="810" w:right="-876" w:hanging="81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EB5CD6" w:rsidRP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The question of whether or not this goal is attainable hinges solely on </w:t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my</w:t>
      </w:r>
      <w:r w:rsidR="00EB5CD6" w:rsidRP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ability to find an alternative transportation source</w:t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s</w:t>
      </w:r>
      <w:r w:rsidR="00EB5CD6" w:rsidRP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,</w:t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perhaps other than just taking the bus. Lowering the </w:t>
      </w:r>
      <w:proofErr w:type="gramStart"/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amount</w:t>
      </w:r>
      <w:proofErr w:type="gramEnd"/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I spend on liquor would just be as simple as not buying as much whenever I go out.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EB5CD6">
      <w:pPr>
        <w:spacing w:after="3" w:line="435" w:lineRule="auto"/>
        <w:ind w:left="810" w:right="-876" w:hanging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>The reason that this goal is relevant to my financial health is due to the fact that I would be using my money in a better way, such as buying more groceries so that I don’t eat out as much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99D" w:rsidRDefault="0050699D" w:rsidP="00EB5CD6">
      <w:pPr>
        <w:spacing w:after="3" w:line="435" w:lineRule="auto"/>
        <w:ind w:left="810" w:right="-876" w:hanging="81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T.</w:t>
      </w:r>
      <w:r w:rsidR="00EB5CD6"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  <w:t>Since this goal is about the elimination of certain expenditures, it can be et out for as quickly as within a week.</w:t>
      </w:r>
    </w:p>
    <w:p w:rsidR="00592376" w:rsidRDefault="0050699D">
      <w:pPr>
        <w:spacing w:after="3" w:line="435" w:lineRule="auto"/>
        <w:ind w:right="-8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0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8C29BB">
      <w:pPr>
        <w:tabs>
          <w:tab w:val="right" w:pos="10670"/>
        </w:tabs>
        <w:spacing w:after="200"/>
        <w:ind w:left="1260" w:right="-876" w:hanging="1260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Mid-Range</w:t>
      </w:r>
      <w:r w:rsidR="008C29BB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: </w:t>
      </w:r>
      <w:r w:rsidR="008C29BB" w:rsidRPr="008C29BB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Work towards having a surplus cash flow at the end of each month by finding more avenues to eliminate expenditures </w:t>
      </w:r>
      <w:r w:rsidR="008C29BB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in order to add more into my savings account each month.</w:t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8C29BB">
        <w:rPr>
          <w:rFonts w:ascii="Times New Roman" w:eastAsia="Times New Roman" w:hAnsi="Times New Roman" w:cs="Times New Roman"/>
          <w:color w:val="181717"/>
          <w:sz w:val="24"/>
          <w:szCs w:val="24"/>
        </w:rPr>
        <w:t>I (who) should look for more places in my spending where I can eliminate arbitrary expenditures (what) within the next year (when) so that I am able to add more into my savings account each month (why).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8C29B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I will have achieved this mid-range goal If I find that my savings account is increasing at a faster rate than </w:t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before. Specifically, I should find that I am saving more than $100 each month.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6E7F1B">
      <w:pPr>
        <w:spacing w:after="3" w:line="435" w:lineRule="auto"/>
        <w:ind w:left="900" w:right="-876" w:hanging="90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As with the short-term goal, attainability relies on being hyper-conscious of where </w:t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my</w:t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expenditures are going, and whether or not </w:t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I</w:t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need to be spending money in those avenues—or at the very least, finding cheaper alternatives.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6E7F1B">
      <w:pPr>
        <w:spacing w:after="3" w:line="435" w:lineRule="auto"/>
        <w:ind w:left="900" w:right="-876" w:hanging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lastRenderedPageBreak/>
        <w:t>R.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E7F1B" w:rsidRPr="006E7F1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reason that this goal is relevant to </w:t>
      </w:r>
      <w:r w:rsidR="006E7F1B">
        <w:rPr>
          <w:rFonts w:ascii="Times New Roman" w:eastAsia="Times New Roman" w:hAnsi="Times New Roman" w:cs="Times New Roman"/>
          <w:noProof/>
          <w:sz w:val="24"/>
          <w:szCs w:val="24"/>
        </w:rPr>
        <w:t>my</w:t>
      </w:r>
      <w:r w:rsidR="006E7F1B" w:rsidRPr="006E7F1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financial health is once again to work towards making more money than </w:t>
      </w:r>
      <w:r w:rsidR="006E7F1B">
        <w:rPr>
          <w:rFonts w:ascii="Times New Roman" w:eastAsia="Times New Roman" w:hAnsi="Times New Roman" w:cs="Times New Roman"/>
          <w:noProof/>
          <w:sz w:val="24"/>
          <w:szCs w:val="24"/>
        </w:rPr>
        <w:t>I am</w:t>
      </w:r>
      <w:r w:rsidR="006E7F1B" w:rsidRPr="006E7F1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spending. This money can then be </w:t>
      </w:r>
      <w:r w:rsidR="006E7F1B">
        <w:rPr>
          <w:rFonts w:ascii="Times New Roman" w:eastAsia="Times New Roman" w:hAnsi="Times New Roman" w:cs="Times New Roman"/>
          <w:noProof/>
          <w:sz w:val="24"/>
          <w:szCs w:val="24"/>
        </w:rPr>
        <w:t>put more into my savings account than I would have been able to originally.</w:t>
      </w:r>
      <w:r w:rsidR="006E7F1B" w:rsidRPr="006E7F1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99D" w:rsidRDefault="0050699D" w:rsidP="006E7F1B">
      <w:pPr>
        <w:spacing w:after="3" w:line="435" w:lineRule="auto"/>
        <w:ind w:left="900" w:right="-876" w:hanging="90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This goal can be accomplished within the year, since </w:t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my</w:t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cash-flow statement shows that there are many easy places to cut spending to begin with</w:t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, such as eating out</w:t>
      </w:r>
      <w:r w:rsidR="006E7F1B" w:rsidRP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. Then, moving on from their will require a little time to find other areas to mitigate unnecessary expenditures.</w:t>
      </w:r>
    </w:p>
    <w:p w:rsidR="00592376" w:rsidRDefault="0050699D">
      <w:pPr>
        <w:spacing w:after="3" w:line="435" w:lineRule="auto"/>
        <w:ind w:right="-8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ab/>
      </w:r>
    </w:p>
    <w:p w:rsidR="00592376" w:rsidRDefault="0050699D" w:rsidP="006E7F1B">
      <w:pPr>
        <w:spacing w:after="0" w:line="435" w:lineRule="auto"/>
        <w:ind w:left="990" w:right="-876" w:hanging="988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Long-term</w:t>
      </w:r>
      <w:r w:rsidR="006E7F1B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: Work towards having a net worth over $20,000 by the age of 30 by increasing my assets in order to be on par with where I should be for my age group.</w:t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E7F1B">
        <w:rPr>
          <w:rFonts w:ascii="Times New Roman" w:eastAsia="Times New Roman" w:hAnsi="Times New Roman" w:cs="Times New Roman"/>
          <w:color w:val="181717"/>
          <w:sz w:val="24"/>
          <w:szCs w:val="24"/>
        </w:rPr>
        <w:t>I (who) sho</w:t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uld work towards a net worth over $20,000 </w:t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>(what)</w:t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by the age of 30 (when) so that I am around where I should be financially for my age group (why).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>
      <w:pPr>
        <w:spacing w:after="0" w:line="435" w:lineRule="auto"/>
        <w:ind w:left="883" w:right="-876" w:hanging="8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>To measure this goal, I need to make sure that I am constantly finding ways to increase my assets, whether that is by adding more into my savings account or by increasing my stock portfolio.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6A1807">
      <w:pPr>
        <w:spacing w:after="3" w:line="435" w:lineRule="auto"/>
        <w:ind w:left="900" w:right="-876" w:hanging="900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To attain this goal, I need to make sure that I am also not accruing </w:t>
      </w:r>
      <w:proofErr w:type="spellStart"/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>to</w:t>
      </w:r>
      <w:proofErr w:type="spellEnd"/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much debt along the way, since this would obviously hinder my goal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6A1807">
      <w:pPr>
        <w:spacing w:after="3" w:line="435" w:lineRule="auto"/>
        <w:ind w:left="990" w:right="-876" w:hanging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A1807" w:rsidRP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This goal is extremely relevant to </w:t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>my</w:t>
      </w:r>
      <w:r w:rsidR="006A1807" w:rsidRP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financial health, since it ensures </w:t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>that I am where I need to be in comparison to others in my age group.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5021" cy="3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021" cy="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376" w:rsidRDefault="0050699D" w:rsidP="006A1807">
      <w:pPr>
        <w:spacing w:after="3" w:line="435" w:lineRule="auto"/>
        <w:ind w:right="-8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color w:val="181717"/>
          <w:sz w:val="24"/>
          <w:szCs w:val="24"/>
        </w:rPr>
        <w:tab/>
      </w:r>
      <w:r w:rsidR="006A1807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The timeframe for this goal is 8 years, since that’s how long I have until I am 30 years old. </w:t>
      </w:r>
      <w:bookmarkStart w:id="0" w:name="_GoBack"/>
      <w:bookmarkEnd w:id="0"/>
    </w:p>
    <w:sectPr w:rsidR="00592376">
      <w:pgSz w:w="12240" w:h="15840"/>
      <w:pgMar w:top="1440" w:right="1728" w:bottom="1440" w:left="7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6CA0"/>
    <w:multiLevelType w:val="multilevel"/>
    <w:tmpl w:val="03FEA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376"/>
    <w:rsid w:val="00334C18"/>
    <w:rsid w:val="0042124D"/>
    <w:rsid w:val="0050699D"/>
    <w:rsid w:val="00592376"/>
    <w:rsid w:val="006A1807"/>
    <w:rsid w:val="006E7F1B"/>
    <w:rsid w:val="008C29BB"/>
    <w:rsid w:val="009B5DF4"/>
    <w:rsid w:val="00B86E91"/>
    <w:rsid w:val="00EB5CD6"/>
    <w:rsid w:val="00F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8836"/>
  <w15:docId w15:val="{82A5BBE9-BDA4-4C96-9786-FEFFDE8A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Solis Zuiker</dc:creator>
  <cp:lastModifiedBy>Moti Begna</cp:lastModifiedBy>
  <cp:revision>8</cp:revision>
  <dcterms:created xsi:type="dcterms:W3CDTF">2018-06-18T19:38:00Z</dcterms:created>
  <dcterms:modified xsi:type="dcterms:W3CDTF">2019-11-12T03:53:00Z</dcterms:modified>
</cp:coreProperties>
</file>