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ttc5f17ott9t" w:id="0"/>
      <w:bookmarkEnd w:id="0"/>
      <w:r w:rsidDel="00000000" w:rsidR="00000000" w:rsidRPr="00000000">
        <w:rPr>
          <w:rtl w:val="0"/>
        </w:rPr>
        <w:t xml:space="preserve">Test Plan/Case Revisions for 1.1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/>
      </w:pPr>
      <w:bookmarkStart w:colFirst="0" w:colLast="0" w:name="_pigo3u48fi8h" w:id="1"/>
      <w:bookmarkEnd w:id="1"/>
      <w:r w:rsidDel="00000000" w:rsidR="00000000" w:rsidRPr="00000000">
        <w:rPr>
          <w:rtl w:val="0"/>
        </w:rPr>
        <w:t xml:space="preserve">Moti Begna, Kalven Schraut, Rohit Bagda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c5gk8sxjwml9" w:id="2"/>
      <w:bookmarkEnd w:id="2"/>
      <w:r w:rsidDel="00000000" w:rsidR="00000000" w:rsidRPr="00000000">
        <w:rPr>
          <w:rtl w:val="0"/>
        </w:rPr>
        <w:t xml:space="preserve">Test Plan Changes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Specifically called out only needing Java 8 JRE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scope of testing environments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an additional exit criteria for generating a test/defect report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test case development effort as an entry criteria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k6j3zo1q7zit" w:id="3"/>
      <w:bookmarkEnd w:id="3"/>
      <w:r w:rsidDel="00000000" w:rsidR="00000000" w:rsidRPr="00000000">
        <w:rPr>
          <w:rtl w:val="0"/>
        </w:rPr>
        <w:t xml:space="preserve">Test Case Changes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 31 was changed to correctly rank golfers. The order of the rankings should be reversed since having a higher score (not stroke count) means you ranked higher.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 11 was a duplicate of test case 10 so was removed. The Ids for all other test cases stayed the same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length for Requirement 3-E was updated to 48 to ensure scores for all 18 holes are captured for the golfer’s scores in the input file.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version number information to 1-E in the requirements matrix.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requirement for Java version to 9-A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test case id 0 to test requirement 9-A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requirement for performance to 9-B and mention how it will be tested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column in requirement matrix for relevant associated test cases in order to help with forward traceability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test id 32 to test requirement 2-D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