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50260" w14:textId="1F76FB66" w:rsidR="00DF2256" w:rsidRDefault="00DF2256" w:rsidP="00DF2256">
      <w:pPr>
        <w:rPr>
          <w:b/>
          <w:bCs/>
        </w:rPr>
      </w:pPr>
      <w:r>
        <w:rPr>
          <w:b/>
          <w:bCs/>
        </w:rPr>
        <w:t xml:space="preserve">Repo: </w:t>
      </w:r>
      <w:hyperlink r:id="rId7" w:history="1">
        <w:r w:rsidR="002C3030" w:rsidRPr="00712F14">
          <w:rPr>
            <w:rStyle w:val="Hyperlink"/>
            <w:b/>
            <w:bCs/>
          </w:rPr>
          <w:t>https://github.com/begumakkas/bikelanes</w:t>
        </w:r>
      </w:hyperlink>
      <w:r w:rsidR="002C3030">
        <w:rPr>
          <w:b/>
          <w:bCs/>
        </w:rPr>
        <w:t xml:space="preserve"> </w:t>
      </w:r>
    </w:p>
    <w:p w14:paraId="7BAD97E6" w14:textId="77777777" w:rsidR="00DF2256" w:rsidRDefault="00DF2256" w:rsidP="002B5347">
      <w:pPr>
        <w:jc w:val="center"/>
        <w:rPr>
          <w:b/>
          <w:bCs/>
        </w:rPr>
      </w:pPr>
    </w:p>
    <w:p w14:paraId="1BA2737F" w14:textId="06B8D41A"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548B81BE" w:rsidR="006853EF" w:rsidRDefault="006853EF" w:rsidP="00657262">
      <w:r>
        <w:t xml:space="preserve">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w:t>
      </w:r>
      <w:r w:rsidR="00544E89">
        <w:t>as follows</w:t>
      </w:r>
      <w:r>
        <w:t>: Does the connectivity of a bike lane network have a greater effect on cycling mode share than total lane coverage</w:t>
      </w:r>
      <w:r w:rsidR="00544E89">
        <w:t>?</w:t>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Default="006853EF" w:rsidP="006853EF"/>
    <w:p w14:paraId="7A2AA090" w14:textId="77777777" w:rsidR="006853EF" w:rsidRDefault="006853EF" w:rsidP="00657262">
      <w:r>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Default="006853EF" w:rsidP="006853EF"/>
    <w:p w14:paraId="505EACA6" w14:textId="77777777" w:rsidR="006853EF" w:rsidRDefault="006853EF" w:rsidP="00657262">
      <w:r>
        <w:t>This finding is situated within a broader literature on cycling network connectivity. Buijink 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Default="006853EF" w:rsidP="006853EF"/>
    <w:p w14:paraId="5B122B34" w14:textId="77777777" w:rsidR="006853EF" w:rsidRDefault="006853EF" w:rsidP="00657262">
      <w:r>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Default="006853EF" w:rsidP="006853EF"/>
    <w:p w14:paraId="63104DFE" w14:textId="77777777" w:rsidR="006853EF" w:rsidRDefault="006853EF" w:rsidP="00657262">
      <w:r>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w:t>
      </w:r>
      <w:r>
        <w:lastRenderedPageBreak/>
        <w:t>patterns than shortest-path routing alone. While Kaziyeva et al. show that demographic parameterization improves model realism, this paper focuses on infrastructure connectivity and safety as the primary drivers of mode choice, leaving demographic heterogeneity as a direction for future work.</w:t>
      </w:r>
    </w:p>
    <w:p w14:paraId="3471C8FC" w14:textId="77777777" w:rsidR="006853EF" w:rsidRDefault="006853EF" w:rsidP="006853EF"/>
    <w:p w14:paraId="038CFCE4" w14:textId="69217780" w:rsidR="006853EF" w:rsidRDefault="006853EF" w:rsidP="00657262">
      <w:r>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t>, thereby</w:t>
      </w:r>
      <w:r>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Default="006853EF" w:rsidP="006853EF"/>
    <w:p w14:paraId="60EC4C2C" w14:textId="52CE74B8" w:rsidR="00882760" w:rsidRDefault="006853EF" w:rsidP="00657262">
      <w:r>
        <w:t>More recently, Jafari et al. (2025) developed a city-scale ABM for Greater Melbourne to evaluate the impact of the city's Strategic Cycling Corridors, a planned network of connected high-priority routes. 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lastRenderedPageBreak/>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Agent Initialization</w:t>
      </w:r>
    </w:p>
    <w:p w14:paraId="53E3BB22" w14:textId="2524A2DD"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w:t>
      </w:r>
      <w:r w:rsidR="008E6525">
        <w:rPr>
          <w:rFonts w:eastAsia="Times New Roman"/>
          <w:kern w:val="0"/>
          <w14:ligatures w14:val="none"/>
        </w:rPr>
        <w:t>are</w:t>
      </w:r>
      <w:r w:rsidRPr="000F7BEF">
        <w:rPr>
          <w:rFonts w:eastAsia="Times New Roman"/>
          <w:kern w:val="0"/>
          <w14:ligatures w14:val="none"/>
        </w:rPr>
        <w:t xml:space="preserve">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695D1B7F"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w:t>
      </w:r>
      <w:r w:rsidR="00753911">
        <w:rPr>
          <w:rFonts w:eastAsia="Times New Roman"/>
          <w:kern w:val="0"/>
          <w14:ligatures w14:val="none"/>
        </w:rPr>
        <w:t>Manhattan distance</w:t>
      </w:r>
      <w:r w:rsidR="000F7BEF" w:rsidRPr="00A36B77">
        <w:rPr>
          <w:rFonts w:eastAsia="Times New Roman"/>
          <w:kern w:val="0"/>
          <w14:ligatures w14:val="none"/>
        </w:rPr>
        <w:t xml:space="preserve"> on the grid from home to work and stored as an ordered list of cell coordinates</w:t>
      </w:r>
    </w:p>
    <w:p w14:paraId="5CEFB577" w14:textId="44939A09" w:rsidR="008E6525" w:rsidRDefault="008E6525"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 xml:space="preserve">A fixed </w:t>
      </w:r>
      <w:r w:rsidRPr="000F7BEF">
        <w:rPr>
          <w:rFonts w:ascii="Courier New" w:eastAsia="Times New Roman" w:hAnsi="Courier New" w:cs="Courier New"/>
          <w:kern w:val="0"/>
          <w:sz w:val="20"/>
          <w:szCs w:val="20"/>
          <w14:ligatures w14:val="none"/>
        </w:rPr>
        <w:t>lane_coverage_on_path</w:t>
      </w:r>
      <w:r>
        <w:rPr>
          <w:rFonts w:ascii="Courier New" w:eastAsia="Times New Roman" w:hAnsi="Courier New" w:cs="Courier New"/>
          <w:kern w:val="0"/>
          <w:sz w:val="20"/>
          <w:szCs w:val="20"/>
          <w14:ligatures w14:val="none"/>
        </w:rPr>
        <w:t>,</w:t>
      </w:r>
      <w:r>
        <w:rPr>
          <w:rFonts w:eastAsia="Times New Roman"/>
          <w:kern w:val="0"/>
          <w14:ligatures w14:val="none"/>
        </w:rPr>
        <w:t xml:space="preserve"> which takes cells with bike lanes as a fraction of total cells in commute path</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51A58550" w14:textId="0D75C731" w:rsidR="00F61DE1" w:rsidRPr="00F61DE1" w:rsidRDefault="00A36B77" w:rsidP="00F61DE1">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w:t>
      </w:r>
    </w:p>
    <w:p w14:paraId="565B7F8E" w14:textId="564BFBE1" w:rsidR="000F7BEF" w:rsidRPr="000F7BEF" w:rsidRDefault="000F7BEF" w:rsidP="000F7BEF">
      <w:pPr>
        <w:spacing w:before="100" w:beforeAutospacing="1" w:after="100" w:afterAutospacing="1"/>
        <w:rPr>
          <w:rFonts w:eastAsia="Times New Roman"/>
          <w:kern w:val="0"/>
          <w14:ligatures w14:val="none"/>
        </w:rPr>
      </w:pPr>
      <w:r w:rsidRPr="00F61DE1">
        <w:rPr>
          <w:rFonts w:eastAsia="Times New Roman"/>
          <w:kern w:val="0"/>
          <w14:ligatures w14:val="none"/>
        </w:rPr>
        <w:t>Agents are placed on their home cell at initialization</w:t>
      </w:r>
      <w:r w:rsidR="00F61DE1">
        <w:rPr>
          <w:rFonts w:eastAsia="Times New Roman"/>
          <w:kern w:val="0"/>
          <w14:ligatures w14:val="none"/>
        </w:rPr>
        <w:t xml:space="preserve">. </w:t>
      </w: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lastRenderedPageBreak/>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552E474A" w14:textId="3324BC75" w:rsidR="00CE4C4C"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Finally, </w:t>
      </w:r>
      <w:r w:rsidR="00CE4C4C">
        <w:rPr>
          <w:rFonts w:eastAsia="Times New Roman"/>
          <w:kern w:val="0"/>
          <w14:ligatures w14:val="none"/>
        </w:rPr>
        <w:t xml:space="preserve">the agent’s choice to bike is deterministic if their probability of biking (p_bike) is greater than 50%. </w:t>
      </w:r>
    </w:p>
    <w:p w14:paraId="61E590C8" w14:textId="77777777" w:rsidR="00CE4C4C" w:rsidRDefault="00CE4C4C" w:rsidP="000F7BEF">
      <w:pPr>
        <w:spacing w:before="100" w:beforeAutospacing="1" w:after="100" w:afterAutospacing="1"/>
        <w:rPr>
          <w:rFonts w:eastAsia="Times New Roman"/>
          <w:kern w:val="0"/>
          <w14:ligatures w14:val="none"/>
        </w:rPr>
      </w:pPr>
    </w:p>
    <w:p w14:paraId="24B4EAFF" w14:textId="7E56C58C"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Scenarios and Batch Design</w:t>
      </w:r>
    </w:p>
    <w:p w14:paraId="4BA80FEE" w14:textId="4301DC3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lastRenderedPageBreak/>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p>
    <w:tbl>
      <w:tblPr>
        <w:tblStyle w:val="GridTable2-Accent1"/>
        <w:tblW w:w="0" w:type="auto"/>
        <w:jc w:val="center"/>
        <w:tblLook w:val="04A0" w:firstRow="1" w:lastRow="0" w:firstColumn="1" w:lastColumn="0" w:noHBand="0" w:noVBand="1"/>
      </w:tblPr>
      <w:tblGrid>
        <w:gridCol w:w="2996"/>
        <w:gridCol w:w="1769"/>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t>Scenario</w:t>
            </w:r>
          </w:p>
        </w:tc>
        <w:tc>
          <w:tcPr>
            <w:tcW w:w="0" w:type="auto"/>
            <w:hideMark/>
          </w:tcPr>
          <w:p w14:paraId="581B1061"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Lane Coverage</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52076F22" w:rsidR="000F7BEF" w:rsidRPr="000F7BEF" w:rsidRDefault="00BB022A"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Pr>
                <w:rFonts w:eastAsia="Times New Roman"/>
                <w:kern w:val="0"/>
                <w14:ligatures w14:val="none"/>
              </w:rPr>
              <w:t>50</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connected</w:t>
            </w:r>
          </w:p>
        </w:tc>
        <w:tc>
          <w:tcPr>
            <w:tcW w:w="0" w:type="auto"/>
            <w:hideMark/>
          </w:tcPr>
          <w:p w14:paraId="15B8E7C7" w14:textId="7B944FA5" w:rsidR="000F7BEF" w:rsidRPr="000F7BEF" w:rsidRDefault="00BB022A"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Pr>
                <w:rFonts w:eastAsia="Times New Roman"/>
                <w:kern w:val="0"/>
                <w14:ligatures w14:val="none"/>
              </w:rPr>
              <w:t>50</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30DE18CF" w:rsidR="000F7BEF" w:rsidRPr="000F7BEF" w:rsidRDefault="00BB022A"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Pr>
                <w:rFonts w:eastAsia="Times New Roman"/>
                <w:kern w:val="0"/>
                <w14:ligatures w14:val="none"/>
              </w:rPr>
              <w:t>100</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599EC1FC" w:rsidR="000F7BEF" w:rsidRPr="000F7BEF" w:rsidRDefault="00BB022A"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Pr>
                <w:rFonts w:eastAsia="Times New Roman"/>
                <w:kern w:val="0"/>
                <w14:ligatures w14:val="none"/>
              </w:rPr>
              <w:t>100</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Stopping Condition</w:t>
      </w:r>
    </w:p>
    <w:p w14:paraId="34E71060" w14:textId="09128D0E"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Each run continues until mode share stabilizes or a maximum of 500 steps is reached. Stabilization is defined as a change in aggregate bike mode share of less than 5% over 10 consecutive steps. This threshold is treated as a modeling assumption and sensitivity to alternative thresholds</w:t>
      </w:r>
      <w:r w:rsidR="006034E4">
        <w:rPr>
          <w:rFonts w:eastAsia="Times New Roman"/>
          <w:kern w:val="0"/>
          <w14:ligatures w14:val="none"/>
        </w:rPr>
        <w:t>,</w:t>
      </w:r>
      <w:r w:rsidRPr="000F7BEF">
        <w:rPr>
          <w:rFonts w:eastAsia="Times New Roman"/>
          <w:kern w:val="0"/>
          <w14:ligatures w14:val="none"/>
        </w:rPr>
        <w:t xml:space="preserve"> such as 1% over 20 steps</w:t>
      </w:r>
      <w:r w:rsidR="006034E4">
        <w:rPr>
          <w:rFonts w:eastAsia="Times New Roman"/>
          <w:kern w:val="0"/>
          <w14:ligatures w14:val="none"/>
        </w:rPr>
        <w:t>,</w:t>
      </w:r>
      <w:r w:rsidRPr="000F7BEF">
        <w:rPr>
          <w:rFonts w:eastAsia="Times New Roman"/>
          <w:kern w:val="0"/>
          <w14:ligatures w14:val="none"/>
        </w:rPr>
        <w:t xml:space="preserve"> </w:t>
      </w:r>
      <w:commentRangeStart w:id="0"/>
      <w:r w:rsidRPr="000F7BEF">
        <w:rPr>
          <w:rFonts w:eastAsia="Times New Roman"/>
          <w:kern w:val="0"/>
          <w14:ligatures w14:val="none"/>
        </w:rPr>
        <w:t>will be tested and reported.</w:t>
      </w:r>
      <w:commentRangeEnd w:id="0"/>
      <w:r w:rsidR="006034E4" w:rsidRPr="000F7BEF">
        <w:rPr>
          <w:rStyle w:val="CommentReference"/>
          <w:rFonts w:eastAsia="Times New Roman"/>
          <w:kern w:val="0"/>
          <w:sz w:val="24"/>
          <w:szCs w:val="24"/>
          <w14:ligatures w14:val="none"/>
        </w:rPr>
        <w:commentReference w:id="0"/>
      </w:r>
      <w:r w:rsidRPr="000F7BEF">
        <w:rPr>
          <w:rFonts w:eastAsia="Times New Roman"/>
          <w:kern w:val="0"/>
          <w14:ligatures w14:val="none"/>
        </w:rPr>
        <w:t xml:space="preserve"> Equilibrium mode share is recorded as the average bike mode share over the final 10 steps of each run. Each scenario is run 20 times with different random seeds to account for stochastic variation in agent initialization and lane placement, and results are reported as means with confidence intervals across runs.</w:t>
      </w:r>
    </w:p>
    <w:p w14:paraId="29EAC7D0" w14:textId="77777777" w:rsidR="000F7BEF" w:rsidRDefault="000F7BEF" w:rsidP="0093593D"/>
    <w:p w14:paraId="2CD3E468" w14:textId="69F70C7A" w:rsidR="009356DB" w:rsidRDefault="009356DB" w:rsidP="009356DB">
      <w:pPr>
        <w:pStyle w:val="ListParagraph"/>
        <w:numPr>
          <w:ilvl w:val="0"/>
          <w:numId w:val="3"/>
        </w:numPr>
        <w:rPr>
          <w:b/>
          <w:bCs/>
        </w:rPr>
      </w:pPr>
      <w:r w:rsidRPr="009356DB">
        <w:rPr>
          <w:b/>
          <w:bCs/>
        </w:rPr>
        <w:t xml:space="preserve">Results </w:t>
      </w:r>
    </w:p>
    <w:p w14:paraId="2CDC7B4F" w14:textId="77777777" w:rsidR="00BB022A" w:rsidRDefault="00BB022A" w:rsidP="00BB022A">
      <w:pPr>
        <w:rPr>
          <w:b/>
          <w:bCs/>
        </w:rPr>
      </w:pPr>
    </w:p>
    <w:p w14:paraId="3D5D680B" w14:textId="77777777" w:rsidR="00BB022A" w:rsidRDefault="00BB022A" w:rsidP="00BB022A">
      <w:pPr>
        <w:rPr>
          <w:b/>
          <w:bCs/>
        </w:rPr>
      </w:pPr>
    </w:p>
    <w:p w14:paraId="501F48CC" w14:textId="77777777" w:rsidR="00BB022A" w:rsidRPr="00BB022A" w:rsidRDefault="00BB022A" w:rsidP="00BB022A">
      <w:pPr>
        <w:rPr>
          <w:b/>
          <w:bCs/>
        </w:rPr>
      </w:pPr>
    </w:p>
    <w:sectPr w:rsidR="00BB022A" w:rsidRPr="00BB022A" w:rsidSect="00D45FE7">
      <w:headerReference w:type="default" r:id="rId12"/>
      <w:footerReference w:type="even"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gum Akkas" w:date="2026-05-14T19:10:00Z" w:initials="BA">
    <w:p w14:paraId="27BA0FFB" w14:textId="77777777" w:rsidR="006034E4" w:rsidRDefault="006034E4" w:rsidP="006034E4">
      <w:r>
        <w:rPr>
          <w:rStyle w:val="CommentReference"/>
        </w:rPr>
        <w:annotationRef/>
      </w:r>
      <w:r>
        <w:rPr>
          <w:sz w:val="20"/>
          <w:szCs w:val="20"/>
        </w:rPr>
        <w:t>update this after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BA0F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C6452" w16cex:dateUtc="2026-05-15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BA0FFB" w16cid:durableId="531C64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9F43E" w14:textId="77777777" w:rsidR="008D6509" w:rsidRDefault="008D6509" w:rsidP="007A40FB">
      <w:r>
        <w:separator/>
      </w:r>
    </w:p>
  </w:endnote>
  <w:endnote w:type="continuationSeparator" w:id="0">
    <w:p w14:paraId="78FF6EA0" w14:textId="77777777" w:rsidR="008D6509" w:rsidRDefault="008D6509"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F9971" w14:textId="77777777" w:rsidR="008D6509" w:rsidRDefault="008D6509" w:rsidP="007A40FB">
      <w:r>
        <w:separator/>
      </w:r>
    </w:p>
  </w:footnote>
  <w:footnote w:type="continuationSeparator" w:id="0">
    <w:p w14:paraId="1D698215" w14:textId="77777777" w:rsidR="008D6509" w:rsidRDefault="008D6509"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379887">
    <w:abstractNumId w:val="3"/>
  </w:num>
  <w:num w:numId="2" w16cid:durableId="161358880">
    <w:abstractNumId w:val="2"/>
  </w:num>
  <w:num w:numId="3" w16cid:durableId="2079592565">
    <w:abstractNumId w:val="0"/>
  </w:num>
  <w:num w:numId="4" w16cid:durableId="21298147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gum Akkas">
    <w15:presenceInfo w15:providerId="AD" w15:userId="S::bakkas@UCHICAGO.EDU::6d4fea21-2c79-41e8-98ec-5926ce7978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35AD3"/>
    <w:rsid w:val="000421CA"/>
    <w:rsid w:val="000F7BEF"/>
    <w:rsid w:val="0011346C"/>
    <w:rsid w:val="0011556F"/>
    <w:rsid w:val="00180B64"/>
    <w:rsid w:val="001B64DB"/>
    <w:rsid w:val="00211C97"/>
    <w:rsid w:val="00275DF4"/>
    <w:rsid w:val="002B5347"/>
    <w:rsid w:val="002C3030"/>
    <w:rsid w:val="003339C3"/>
    <w:rsid w:val="00375F2A"/>
    <w:rsid w:val="00405191"/>
    <w:rsid w:val="00482197"/>
    <w:rsid w:val="004A3D81"/>
    <w:rsid w:val="00503563"/>
    <w:rsid w:val="00516382"/>
    <w:rsid w:val="00544E89"/>
    <w:rsid w:val="006034E4"/>
    <w:rsid w:val="00640B7F"/>
    <w:rsid w:val="00657262"/>
    <w:rsid w:val="006853EF"/>
    <w:rsid w:val="006A5C79"/>
    <w:rsid w:val="00753911"/>
    <w:rsid w:val="007A40FB"/>
    <w:rsid w:val="00846FA4"/>
    <w:rsid w:val="00882760"/>
    <w:rsid w:val="008A5BFD"/>
    <w:rsid w:val="008B0F75"/>
    <w:rsid w:val="008D6509"/>
    <w:rsid w:val="008E6525"/>
    <w:rsid w:val="009356DB"/>
    <w:rsid w:val="0093593D"/>
    <w:rsid w:val="00974ACF"/>
    <w:rsid w:val="00A36B77"/>
    <w:rsid w:val="00A72DDB"/>
    <w:rsid w:val="00A835B2"/>
    <w:rsid w:val="00AE32D7"/>
    <w:rsid w:val="00B14192"/>
    <w:rsid w:val="00B90A37"/>
    <w:rsid w:val="00BB022A"/>
    <w:rsid w:val="00BE4FFB"/>
    <w:rsid w:val="00CE4C4C"/>
    <w:rsid w:val="00CF6CB9"/>
    <w:rsid w:val="00D34146"/>
    <w:rsid w:val="00D45FE7"/>
    <w:rsid w:val="00D716C7"/>
    <w:rsid w:val="00D77731"/>
    <w:rsid w:val="00D87A85"/>
    <w:rsid w:val="00DD2BCF"/>
    <w:rsid w:val="00DF2256"/>
    <w:rsid w:val="00EC2EC4"/>
    <w:rsid w:val="00F61D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 w:type="character" w:styleId="Hyperlink">
    <w:name w:val="Hyperlink"/>
    <w:basedOn w:val="DefaultParagraphFont"/>
    <w:uiPriority w:val="99"/>
    <w:unhideWhenUsed/>
    <w:rsid w:val="002C3030"/>
    <w:rPr>
      <w:color w:val="467886" w:themeColor="hyperlink"/>
      <w:u w:val="single"/>
    </w:rPr>
  </w:style>
  <w:style w:type="character" w:styleId="UnresolvedMention">
    <w:name w:val="Unresolved Mention"/>
    <w:basedOn w:val="DefaultParagraphFont"/>
    <w:uiPriority w:val="99"/>
    <w:semiHidden/>
    <w:unhideWhenUsed/>
    <w:rsid w:val="002C30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begumakkas/bikelanes"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1909</Words>
  <Characters>10886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7</cp:revision>
  <dcterms:created xsi:type="dcterms:W3CDTF">2026-05-16T21:33:00Z</dcterms:created>
  <dcterms:modified xsi:type="dcterms:W3CDTF">2026-05-19T20:52:00Z</dcterms:modified>
</cp:coreProperties>
</file>