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8C0C" w14:textId="23C71F6E" w:rsidR="001647ED" w:rsidRDefault="001647ED">
      <w:pPr>
        <w:rPr>
          <w:b/>
          <w:bCs/>
          <w:sz w:val="32"/>
          <w:szCs w:val="32"/>
        </w:rPr>
      </w:pPr>
      <w:r w:rsidRPr="001647ED">
        <w:rPr>
          <w:b/>
          <w:bCs/>
          <w:sz w:val="32"/>
          <w:szCs w:val="32"/>
        </w:rPr>
        <w:t>Standard Deviation method of identifying the Outliers</w:t>
      </w:r>
    </w:p>
    <w:p w14:paraId="290D79A2" w14:textId="3D805849" w:rsidR="001647ED" w:rsidRPr="001647ED" w:rsidRDefault="001647ED">
      <w:r>
        <w:rPr>
          <w:rFonts w:ascii="Arial" w:hAnsi="Arial" w:cs="Arial"/>
          <w:color w:val="202124"/>
          <w:shd w:val="clear" w:color="auto" w:fill="FFFFFF"/>
        </w:rPr>
        <w:t>If a value is a certain number of standard deviations away from the mean, that data point is identified as an outlier. The specified number of standard deviations is called the threshold. The default value is 3. This method can fail to detect outliers because the outliers increase the standard deviation.</w:t>
      </w:r>
    </w:p>
    <w:p w14:paraId="6AD7CC50" w14:textId="7FC7AC7A" w:rsidR="001647ED" w:rsidRDefault="001647ED">
      <w:pPr>
        <w:rPr>
          <w:b/>
          <w:bCs/>
          <w:sz w:val="32"/>
          <w:szCs w:val="32"/>
        </w:rPr>
      </w:pPr>
    </w:p>
    <w:p w14:paraId="70DCE192" w14:textId="77777777" w:rsidR="001647ED" w:rsidRPr="001647ED" w:rsidRDefault="001647ED" w:rsidP="001647ED">
      <w:pPr>
        <w:shd w:val="clear" w:color="auto" w:fill="FFFFFF"/>
        <w:spacing w:after="288" w:line="360" w:lineRule="atLeast"/>
        <w:textAlignment w:val="baseline"/>
        <w:rPr>
          <w:rFonts w:ascii="Arial" w:hAnsi="Arial" w:cs="Arial"/>
          <w:color w:val="202124"/>
          <w:shd w:val="clear" w:color="auto" w:fill="FFFFFF"/>
        </w:rPr>
      </w:pPr>
      <w:r w:rsidRPr="001647ED">
        <w:rPr>
          <w:rFonts w:ascii="Arial" w:hAnsi="Arial" w:cs="Arial"/>
          <w:color w:val="202124"/>
          <w:shd w:val="clear" w:color="auto" w:fill="FFFFFF"/>
        </w:rPr>
        <w:t>If we know that the distribution of values in the sample is Gaussian or Gaussian-like, we can use the standard deviation of the sample as a cut-off for identifying outliers.</w:t>
      </w:r>
    </w:p>
    <w:p w14:paraId="64C6813E" w14:textId="77777777" w:rsidR="001647ED" w:rsidRPr="001647ED" w:rsidRDefault="001647ED" w:rsidP="001647ED">
      <w:pPr>
        <w:shd w:val="clear" w:color="auto" w:fill="FFFFFF"/>
        <w:spacing w:after="0" w:line="360" w:lineRule="atLeast"/>
        <w:textAlignment w:val="baseline"/>
        <w:rPr>
          <w:rFonts w:ascii="Arial" w:hAnsi="Arial" w:cs="Arial"/>
          <w:color w:val="202124"/>
          <w:shd w:val="clear" w:color="auto" w:fill="FFFFFF"/>
        </w:rPr>
      </w:pPr>
      <w:r w:rsidRPr="001647ED">
        <w:rPr>
          <w:rFonts w:ascii="Arial" w:hAnsi="Arial" w:cs="Arial"/>
          <w:color w:val="202124"/>
          <w:shd w:val="clear" w:color="auto" w:fill="FFFFFF"/>
        </w:rPr>
        <w:t>The </w:t>
      </w:r>
      <w:hyperlink r:id="rId5" w:history="1">
        <w:r w:rsidRPr="001647ED">
          <w:rPr>
            <w:rFonts w:ascii="Arial" w:hAnsi="Arial" w:cs="Arial"/>
            <w:color w:val="202124"/>
            <w:u w:val="single"/>
            <w:shd w:val="clear" w:color="auto" w:fill="FFFFFF"/>
          </w:rPr>
          <w:t>Gaussian distribution</w:t>
        </w:r>
      </w:hyperlink>
      <w:r w:rsidRPr="001647ED">
        <w:rPr>
          <w:rFonts w:ascii="Arial" w:hAnsi="Arial" w:cs="Arial"/>
          <w:color w:val="202124"/>
          <w:shd w:val="clear" w:color="auto" w:fill="FFFFFF"/>
        </w:rPr>
        <w:t> has the property that the standard deviation from the mean can be used to reliably summarize the percentage of values in the sample.</w:t>
      </w:r>
    </w:p>
    <w:p w14:paraId="2E59143F" w14:textId="77777777" w:rsidR="001647ED" w:rsidRPr="001647ED" w:rsidRDefault="001647ED" w:rsidP="001647ED">
      <w:pPr>
        <w:shd w:val="clear" w:color="auto" w:fill="FFFFFF"/>
        <w:spacing w:after="288" w:line="360" w:lineRule="atLeast"/>
        <w:textAlignment w:val="baseline"/>
        <w:rPr>
          <w:rFonts w:ascii="Arial" w:hAnsi="Arial" w:cs="Arial"/>
          <w:color w:val="202124"/>
          <w:shd w:val="clear" w:color="auto" w:fill="FFFFFF"/>
        </w:rPr>
      </w:pPr>
      <w:r w:rsidRPr="001647ED">
        <w:rPr>
          <w:rFonts w:ascii="Arial" w:hAnsi="Arial" w:cs="Arial"/>
          <w:color w:val="202124"/>
          <w:shd w:val="clear" w:color="auto" w:fill="FFFFFF"/>
        </w:rPr>
        <w:t>For example, within one standard deviation of the mean will cover 68% of the data.</w:t>
      </w:r>
    </w:p>
    <w:p w14:paraId="2A6A7DDE" w14:textId="77777777" w:rsidR="001647ED" w:rsidRPr="001647ED" w:rsidRDefault="001647ED" w:rsidP="001647ED">
      <w:pPr>
        <w:shd w:val="clear" w:color="auto" w:fill="FFFFFF"/>
        <w:spacing w:after="288" w:line="360" w:lineRule="atLeast"/>
        <w:textAlignment w:val="baseline"/>
        <w:rPr>
          <w:rFonts w:ascii="Arial" w:hAnsi="Arial" w:cs="Arial"/>
          <w:color w:val="202124"/>
          <w:shd w:val="clear" w:color="auto" w:fill="FFFFFF"/>
        </w:rPr>
      </w:pPr>
      <w:r w:rsidRPr="001647ED">
        <w:rPr>
          <w:rFonts w:ascii="Arial" w:hAnsi="Arial" w:cs="Arial"/>
          <w:color w:val="202124"/>
          <w:shd w:val="clear" w:color="auto" w:fill="FFFFFF"/>
        </w:rPr>
        <w:t>So, if the mean is 50 and the standard deviation is 5, as in the test dataset above, then all data in the sample between 45 and 55 will account for about 68% of the data sample. We can cover more of the data sample if we expand the range as follows:</w:t>
      </w:r>
    </w:p>
    <w:p w14:paraId="526B8457" w14:textId="77777777" w:rsidR="001647ED" w:rsidRPr="001647ED" w:rsidRDefault="001647ED" w:rsidP="001647ED">
      <w:pPr>
        <w:numPr>
          <w:ilvl w:val="0"/>
          <w:numId w:val="1"/>
        </w:numPr>
        <w:shd w:val="clear" w:color="auto" w:fill="FFFFFF"/>
        <w:spacing w:after="0" w:line="240" w:lineRule="auto"/>
        <w:textAlignment w:val="baseline"/>
        <w:rPr>
          <w:rFonts w:ascii="Arial" w:hAnsi="Arial" w:cs="Arial"/>
          <w:color w:val="202124"/>
          <w:shd w:val="clear" w:color="auto" w:fill="FFFFFF"/>
        </w:rPr>
      </w:pPr>
      <w:r w:rsidRPr="001647ED">
        <w:rPr>
          <w:rFonts w:ascii="Arial" w:hAnsi="Arial" w:cs="Arial"/>
          <w:color w:val="202124"/>
          <w:shd w:val="clear" w:color="auto" w:fill="FFFFFF"/>
        </w:rPr>
        <w:t>1 Standard Deviation from the Mean: 68%</w:t>
      </w:r>
    </w:p>
    <w:p w14:paraId="01C0DD85" w14:textId="77777777" w:rsidR="001647ED" w:rsidRPr="001647ED" w:rsidRDefault="001647ED" w:rsidP="001647ED">
      <w:pPr>
        <w:numPr>
          <w:ilvl w:val="0"/>
          <w:numId w:val="1"/>
        </w:numPr>
        <w:shd w:val="clear" w:color="auto" w:fill="FFFFFF"/>
        <w:spacing w:after="0" w:line="240" w:lineRule="auto"/>
        <w:textAlignment w:val="baseline"/>
        <w:rPr>
          <w:rFonts w:ascii="Arial" w:hAnsi="Arial" w:cs="Arial"/>
          <w:color w:val="202124"/>
          <w:shd w:val="clear" w:color="auto" w:fill="FFFFFF"/>
        </w:rPr>
      </w:pPr>
      <w:r w:rsidRPr="001647ED">
        <w:rPr>
          <w:rFonts w:ascii="Arial" w:hAnsi="Arial" w:cs="Arial"/>
          <w:color w:val="202124"/>
          <w:shd w:val="clear" w:color="auto" w:fill="FFFFFF"/>
        </w:rPr>
        <w:t>2 Standard Deviations from the Mean: 95%</w:t>
      </w:r>
    </w:p>
    <w:p w14:paraId="5EFED79C" w14:textId="77777777" w:rsidR="001647ED" w:rsidRPr="001647ED" w:rsidRDefault="001647ED" w:rsidP="001647ED">
      <w:pPr>
        <w:numPr>
          <w:ilvl w:val="0"/>
          <w:numId w:val="1"/>
        </w:numPr>
        <w:shd w:val="clear" w:color="auto" w:fill="FFFFFF"/>
        <w:spacing w:after="0" w:line="240" w:lineRule="auto"/>
        <w:textAlignment w:val="baseline"/>
        <w:rPr>
          <w:rFonts w:ascii="Arial" w:hAnsi="Arial" w:cs="Arial"/>
          <w:color w:val="202124"/>
          <w:shd w:val="clear" w:color="auto" w:fill="FFFFFF"/>
        </w:rPr>
      </w:pPr>
      <w:r w:rsidRPr="001647ED">
        <w:rPr>
          <w:rFonts w:ascii="Arial" w:hAnsi="Arial" w:cs="Arial"/>
          <w:color w:val="202124"/>
          <w:shd w:val="clear" w:color="auto" w:fill="FFFFFF"/>
        </w:rPr>
        <w:t>3 Standard Deviations from the Mean: 99.7%</w:t>
      </w:r>
    </w:p>
    <w:p w14:paraId="71A26086" w14:textId="77777777" w:rsidR="001647ED" w:rsidRPr="001647ED" w:rsidRDefault="001647ED" w:rsidP="001647ED">
      <w:pPr>
        <w:shd w:val="clear" w:color="auto" w:fill="FFFFFF"/>
        <w:spacing w:after="288" w:line="360" w:lineRule="atLeast"/>
        <w:textAlignment w:val="baseline"/>
        <w:rPr>
          <w:rFonts w:ascii="Arial" w:hAnsi="Arial" w:cs="Arial"/>
          <w:color w:val="202124"/>
          <w:shd w:val="clear" w:color="auto" w:fill="FFFFFF"/>
        </w:rPr>
      </w:pPr>
      <w:r w:rsidRPr="001647ED">
        <w:rPr>
          <w:rFonts w:ascii="Arial" w:hAnsi="Arial" w:cs="Arial"/>
          <w:color w:val="202124"/>
          <w:shd w:val="clear" w:color="auto" w:fill="FFFFFF"/>
        </w:rPr>
        <w:t>A value that falls outside of 3 standard deviations is part of the distribution, but it is an unlikely or rare event at approximately 1 in 370 samples.</w:t>
      </w:r>
    </w:p>
    <w:p w14:paraId="7D5DF840" w14:textId="77777777" w:rsidR="001647ED" w:rsidRPr="001647ED" w:rsidRDefault="001647ED" w:rsidP="001647ED">
      <w:pPr>
        <w:shd w:val="clear" w:color="auto" w:fill="FFFFFF"/>
        <w:spacing w:after="288" w:line="360" w:lineRule="atLeast"/>
        <w:textAlignment w:val="baseline"/>
        <w:rPr>
          <w:rFonts w:ascii="Arial" w:hAnsi="Arial" w:cs="Arial"/>
          <w:color w:val="202124"/>
          <w:shd w:val="clear" w:color="auto" w:fill="FFFFFF"/>
        </w:rPr>
      </w:pPr>
      <w:r w:rsidRPr="001647ED">
        <w:rPr>
          <w:rFonts w:ascii="Arial" w:hAnsi="Arial" w:cs="Arial"/>
          <w:color w:val="202124"/>
          <w:shd w:val="clear" w:color="auto" w:fill="FFFFFF"/>
        </w:rPr>
        <w:t xml:space="preserve">Three standard deviations from the mean </w:t>
      </w:r>
      <w:proofErr w:type="gramStart"/>
      <w:r w:rsidRPr="001647ED">
        <w:rPr>
          <w:rFonts w:ascii="Arial" w:hAnsi="Arial" w:cs="Arial"/>
          <w:color w:val="202124"/>
          <w:shd w:val="clear" w:color="auto" w:fill="FFFFFF"/>
        </w:rPr>
        <w:t>is</w:t>
      </w:r>
      <w:proofErr w:type="gramEnd"/>
      <w:r w:rsidRPr="001647ED">
        <w:rPr>
          <w:rFonts w:ascii="Arial" w:hAnsi="Arial" w:cs="Arial"/>
          <w:color w:val="202124"/>
          <w:shd w:val="clear" w:color="auto" w:fill="FFFFFF"/>
        </w:rPr>
        <w:t xml:space="preserve"> a common cut-off in practice for identifying outliers in a Gaussian or Gaussian-like distribution. For smaller samples of data, perhaps a value of 2 standard deviations (95%) can be used, and for larger samples, perhaps a value of 4 standard deviations (99.9%) can be used.</w:t>
      </w:r>
    </w:p>
    <w:p w14:paraId="4EC7359B" w14:textId="77777777" w:rsidR="00B82998" w:rsidRPr="00B82998" w:rsidRDefault="00B82998" w:rsidP="00B82998">
      <w:pPr>
        <w:shd w:val="clear" w:color="auto" w:fill="FFFFFF"/>
        <w:spacing w:line="240" w:lineRule="auto"/>
        <w:rPr>
          <w:rFonts w:ascii="Arial" w:eastAsia="Times New Roman" w:hAnsi="Arial" w:cs="Arial"/>
          <w:color w:val="202124"/>
          <w:sz w:val="24"/>
          <w:szCs w:val="24"/>
        </w:rPr>
      </w:pPr>
      <w:r w:rsidRPr="00B82998">
        <w:rPr>
          <w:rFonts w:ascii="Arial" w:eastAsia="Times New Roman" w:hAnsi="Arial" w:cs="Arial"/>
          <w:color w:val="202124"/>
          <w:sz w:val="24"/>
          <w:szCs w:val="24"/>
        </w:rPr>
        <w:t>Why is prop table used in R?</w:t>
      </w:r>
    </w:p>
    <w:p w14:paraId="4B605991" w14:textId="77777777" w:rsidR="00B82998" w:rsidRPr="00B82998" w:rsidRDefault="00B82998" w:rsidP="00B82998">
      <w:pPr>
        <w:shd w:val="clear" w:color="auto" w:fill="FFFFFF"/>
        <w:spacing w:after="0" w:line="240" w:lineRule="auto"/>
        <w:rPr>
          <w:rFonts w:ascii="Arial" w:eastAsia="Times New Roman" w:hAnsi="Arial" w:cs="Arial"/>
          <w:color w:val="202124"/>
          <w:sz w:val="27"/>
          <w:szCs w:val="27"/>
        </w:rPr>
      </w:pPr>
      <w:r w:rsidRPr="00B82998">
        <w:rPr>
          <w:rFonts w:ascii="Arial" w:eastAsia="Times New Roman" w:hAnsi="Arial" w:cs="Arial"/>
          <w:color w:val="202124"/>
          <w:sz w:val="24"/>
          <w:szCs w:val="24"/>
        </w:rPr>
        <w:t xml:space="preserve">The prop. </w:t>
      </w:r>
      <w:proofErr w:type="gramStart"/>
      <w:r w:rsidRPr="00B82998">
        <w:rPr>
          <w:rFonts w:ascii="Arial" w:eastAsia="Times New Roman" w:hAnsi="Arial" w:cs="Arial"/>
          <w:color w:val="202124"/>
          <w:sz w:val="24"/>
          <w:szCs w:val="24"/>
        </w:rPr>
        <w:t>table(</w:t>
      </w:r>
      <w:proofErr w:type="gramEnd"/>
      <w:r w:rsidRPr="00B82998">
        <w:rPr>
          <w:rFonts w:ascii="Arial" w:eastAsia="Times New Roman" w:hAnsi="Arial" w:cs="Arial"/>
          <w:color w:val="202124"/>
          <w:sz w:val="24"/>
          <w:szCs w:val="24"/>
        </w:rPr>
        <w:t>) function in R </w:t>
      </w:r>
      <w:r w:rsidRPr="00B82998">
        <w:rPr>
          <w:rFonts w:ascii="Arial" w:eastAsia="Times New Roman" w:hAnsi="Arial" w:cs="Arial"/>
          <w:b/>
          <w:bCs/>
          <w:color w:val="202124"/>
          <w:sz w:val="24"/>
          <w:szCs w:val="24"/>
        </w:rPr>
        <w:t>can be used to calculate the value of each cell in a table as a proportion of all values</w:t>
      </w:r>
    </w:p>
    <w:p w14:paraId="2A30BADC" w14:textId="202E8A73" w:rsidR="001647ED" w:rsidRDefault="001647ED">
      <w:pPr>
        <w:rPr>
          <w:b/>
          <w:bCs/>
          <w:sz w:val="32"/>
          <w:szCs w:val="32"/>
        </w:rPr>
      </w:pPr>
    </w:p>
    <w:p w14:paraId="37742A2E" w14:textId="77777777" w:rsidR="00802762" w:rsidRPr="00802762" w:rsidRDefault="00802762" w:rsidP="00802762">
      <w:pPr>
        <w:shd w:val="clear" w:color="auto" w:fill="FFFFFF"/>
        <w:spacing w:line="240" w:lineRule="auto"/>
        <w:rPr>
          <w:rFonts w:ascii="Arial" w:eastAsia="Times New Roman" w:hAnsi="Arial" w:cs="Arial"/>
          <w:color w:val="202124"/>
          <w:sz w:val="24"/>
          <w:szCs w:val="24"/>
        </w:rPr>
      </w:pPr>
      <w:r w:rsidRPr="00802762">
        <w:rPr>
          <w:rFonts w:ascii="Arial" w:eastAsia="Times New Roman" w:hAnsi="Arial" w:cs="Arial"/>
          <w:color w:val="202124"/>
          <w:sz w:val="24"/>
          <w:szCs w:val="24"/>
        </w:rPr>
        <w:t>What %&gt;% means in R?</w:t>
      </w:r>
    </w:p>
    <w:p w14:paraId="7E8306D7" w14:textId="77777777" w:rsidR="00802762" w:rsidRPr="00802762" w:rsidRDefault="00802762" w:rsidP="00802762">
      <w:pPr>
        <w:shd w:val="clear" w:color="auto" w:fill="FFFFFF"/>
        <w:spacing w:after="0" w:line="240" w:lineRule="auto"/>
        <w:rPr>
          <w:rFonts w:ascii="Arial" w:eastAsia="Times New Roman" w:hAnsi="Arial" w:cs="Arial"/>
          <w:color w:val="202124"/>
          <w:sz w:val="27"/>
          <w:szCs w:val="27"/>
        </w:rPr>
      </w:pPr>
      <w:r w:rsidRPr="00802762">
        <w:rPr>
          <w:rFonts w:ascii="Arial" w:eastAsia="Times New Roman" w:hAnsi="Arial" w:cs="Arial"/>
          <w:color w:val="202124"/>
          <w:sz w:val="24"/>
          <w:szCs w:val="24"/>
        </w:rPr>
        <w:t>%&gt;% is called the </w:t>
      </w:r>
      <w:r w:rsidRPr="00802762">
        <w:rPr>
          <w:rFonts w:ascii="Arial" w:eastAsia="Times New Roman" w:hAnsi="Arial" w:cs="Arial"/>
          <w:b/>
          <w:bCs/>
          <w:color w:val="202124"/>
          <w:sz w:val="24"/>
          <w:szCs w:val="24"/>
        </w:rPr>
        <w:t>forward pipe operator</w:t>
      </w:r>
      <w:r w:rsidRPr="00802762">
        <w:rPr>
          <w:rFonts w:ascii="Arial" w:eastAsia="Times New Roman" w:hAnsi="Arial" w:cs="Arial"/>
          <w:color w:val="202124"/>
          <w:sz w:val="24"/>
          <w:szCs w:val="24"/>
        </w:rPr>
        <w:t> in R. It provides a mechanism for chaining commands with a new forward-pipe operator, %&gt;%. This operator will forward a value, or the result of an expression, into the next function call/expression.</w:t>
      </w:r>
    </w:p>
    <w:p w14:paraId="348224BC" w14:textId="4609FDC5" w:rsidR="00802762" w:rsidRDefault="00802762">
      <w:pPr>
        <w:rPr>
          <w:b/>
          <w:bCs/>
          <w:sz w:val="32"/>
          <w:szCs w:val="32"/>
        </w:rPr>
      </w:pPr>
    </w:p>
    <w:p w14:paraId="3551458E" w14:textId="10FEC703" w:rsidR="00884E6A" w:rsidRDefault="00884E6A" w:rsidP="00802762">
      <w:pPr>
        <w:shd w:val="clear" w:color="auto" w:fill="FFFFFF"/>
        <w:spacing w:line="240" w:lineRule="auto"/>
        <w:rPr>
          <w:rFonts w:ascii="Arial" w:eastAsia="Times New Roman" w:hAnsi="Arial" w:cs="Arial"/>
          <w:color w:val="202124"/>
          <w:sz w:val="24"/>
          <w:szCs w:val="24"/>
        </w:rPr>
      </w:pPr>
      <w:r>
        <w:rPr>
          <w:rFonts w:ascii="Arial" w:eastAsia="Times New Roman" w:hAnsi="Arial" w:cs="Arial"/>
          <w:color w:val="202124"/>
          <w:sz w:val="24"/>
          <w:szCs w:val="24"/>
        </w:rPr>
        <w:lastRenderedPageBreak/>
        <w:t xml:space="preserve">What is </w:t>
      </w:r>
      <w:r w:rsidRPr="00884E6A">
        <w:rPr>
          <w:rFonts w:ascii="Arial" w:eastAsia="Times New Roman" w:hAnsi="Arial" w:cs="Arial"/>
          <w:b/>
          <w:bCs/>
          <w:color w:val="202124"/>
          <w:sz w:val="24"/>
          <w:szCs w:val="24"/>
        </w:rPr>
        <w:t>stat</w:t>
      </w:r>
      <w:proofErr w:type="gramStart"/>
      <w:r w:rsidRPr="00884E6A">
        <w:rPr>
          <w:rFonts w:ascii="Arial" w:eastAsia="Times New Roman" w:hAnsi="Arial" w:cs="Arial"/>
          <w:b/>
          <w:bCs/>
          <w:color w:val="202124"/>
          <w:sz w:val="24"/>
          <w:szCs w:val="24"/>
        </w:rPr>
        <w:t>=”identity</w:t>
      </w:r>
      <w:proofErr w:type="gramEnd"/>
      <w:r>
        <w:rPr>
          <w:rFonts w:ascii="Arial" w:eastAsia="Times New Roman" w:hAnsi="Arial" w:cs="Arial"/>
          <w:color w:val="202124"/>
          <w:sz w:val="24"/>
          <w:szCs w:val="24"/>
        </w:rPr>
        <w:t xml:space="preserve">” in </w:t>
      </w:r>
      <w:proofErr w:type="spellStart"/>
      <w:r>
        <w:rPr>
          <w:rFonts w:ascii="Arial" w:eastAsia="Times New Roman" w:hAnsi="Arial" w:cs="Arial"/>
          <w:color w:val="202124"/>
          <w:sz w:val="24"/>
          <w:szCs w:val="24"/>
        </w:rPr>
        <w:t>geom_bar</w:t>
      </w:r>
      <w:proofErr w:type="spellEnd"/>
      <w:r>
        <w:rPr>
          <w:rFonts w:ascii="Arial" w:eastAsia="Times New Roman" w:hAnsi="Arial" w:cs="Arial"/>
          <w:color w:val="202124"/>
          <w:sz w:val="24"/>
          <w:szCs w:val="24"/>
        </w:rPr>
        <w:t xml:space="preserve"> function in R?</w:t>
      </w:r>
    </w:p>
    <w:p w14:paraId="192577B6" w14:textId="1BD34299" w:rsidR="00884E6A" w:rsidRDefault="00884E6A" w:rsidP="00802762">
      <w:pPr>
        <w:shd w:val="clear" w:color="auto" w:fill="FFFFFF"/>
        <w:spacing w:line="240" w:lineRule="auto"/>
        <w:rPr>
          <w:rFonts w:ascii="Arial" w:eastAsia="Times New Roman" w:hAnsi="Arial" w:cs="Arial"/>
          <w:color w:val="202124"/>
          <w:sz w:val="24"/>
          <w:szCs w:val="24"/>
        </w:rPr>
      </w:pPr>
      <w:r>
        <w:rPr>
          <w:rFonts w:ascii="Arial" w:eastAsia="Times New Roman" w:hAnsi="Arial" w:cs="Arial"/>
          <w:color w:val="202124"/>
          <w:sz w:val="24"/>
          <w:szCs w:val="24"/>
        </w:rPr>
        <w:t>If you want the heights of the bars to represent values in the data, use stat</w:t>
      </w:r>
      <w:proofErr w:type="gramStart"/>
      <w:r>
        <w:rPr>
          <w:rFonts w:ascii="Arial" w:eastAsia="Times New Roman" w:hAnsi="Arial" w:cs="Arial"/>
          <w:color w:val="202124"/>
          <w:sz w:val="24"/>
          <w:szCs w:val="24"/>
        </w:rPr>
        <w:t>=”identity</w:t>
      </w:r>
      <w:proofErr w:type="gramEnd"/>
      <w:r>
        <w:rPr>
          <w:rFonts w:ascii="Arial" w:eastAsia="Times New Roman" w:hAnsi="Arial" w:cs="Arial"/>
          <w:color w:val="202124"/>
          <w:sz w:val="24"/>
          <w:szCs w:val="24"/>
        </w:rPr>
        <w:t xml:space="preserve">” and map a value to the y aesthetic. </w:t>
      </w:r>
    </w:p>
    <w:p w14:paraId="040907BE" w14:textId="7019FC80" w:rsidR="00884E6A" w:rsidRDefault="00884E6A" w:rsidP="00802762">
      <w:pPr>
        <w:shd w:val="clear" w:color="auto" w:fill="FFFFFF"/>
        <w:spacing w:line="240" w:lineRule="auto"/>
        <w:rPr>
          <w:rFonts w:ascii="Arial" w:eastAsia="Times New Roman" w:hAnsi="Arial" w:cs="Arial"/>
          <w:color w:val="202124"/>
          <w:sz w:val="24"/>
          <w:szCs w:val="24"/>
        </w:rPr>
      </w:pPr>
    </w:p>
    <w:p w14:paraId="2B66D9E3" w14:textId="77777777" w:rsidR="0027244C" w:rsidRPr="0027244C" w:rsidRDefault="0027244C" w:rsidP="0027244C">
      <w:pPr>
        <w:shd w:val="clear" w:color="auto" w:fill="FFFFFF"/>
        <w:spacing w:line="240" w:lineRule="auto"/>
        <w:rPr>
          <w:rFonts w:ascii="Arial" w:eastAsia="Times New Roman" w:hAnsi="Arial" w:cs="Arial"/>
          <w:color w:val="202124"/>
          <w:sz w:val="24"/>
          <w:szCs w:val="24"/>
        </w:rPr>
      </w:pPr>
      <w:r w:rsidRPr="0027244C">
        <w:rPr>
          <w:rFonts w:ascii="Arial" w:eastAsia="Times New Roman" w:hAnsi="Arial" w:cs="Arial"/>
          <w:color w:val="202124"/>
          <w:sz w:val="24"/>
          <w:szCs w:val="24"/>
        </w:rPr>
        <w:t xml:space="preserve">What does </w:t>
      </w:r>
      <w:proofErr w:type="spellStart"/>
      <w:r w:rsidRPr="0027244C">
        <w:rPr>
          <w:rFonts w:ascii="Arial" w:eastAsia="Times New Roman" w:hAnsi="Arial" w:cs="Arial"/>
          <w:color w:val="202124"/>
          <w:sz w:val="24"/>
          <w:szCs w:val="24"/>
        </w:rPr>
        <w:t>Ldply</w:t>
      </w:r>
      <w:proofErr w:type="spellEnd"/>
      <w:r w:rsidRPr="0027244C">
        <w:rPr>
          <w:rFonts w:ascii="Arial" w:eastAsia="Times New Roman" w:hAnsi="Arial" w:cs="Arial"/>
          <w:color w:val="202124"/>
          <w:sz w:val="24"/>
          <w:szCs w:val="24"/>
        </w:rPr>
        <w:t xml:space="preserve"> do in R?</w:t>
      </w:r>
    </w:p>
    <w:p w14:paraId="23C1B46E" w14:textId="77777777" w:rsidR="0027244C" w:rsidRPr="0027244C" w:rsidRDefault="0027244C" w:rsidP="0027244C">
      <w:pPr>
        <w:shd w:val="clear" w:color="auto" w:fill="FFFFFF"/>
        <w:spacing w:after="0" w:line="240" w:lineRule="auto"/>
        <w:rPr>
          <w:rFonts w:ascii="Arial" w:eastAsia="Times New Roman" w:hAnsi="Arial" w:cs="Arial"/>
          <w:color w:val="202124"/>
          <w:sz w:val="27"/>
          <w:szCs w:val="27"/>
        </w:rPr>
      </w:pPr>
      <w:proofErr w:type="spellStart"/>
      <w:r w:rsidRPr="0027244C">
        <w:rPr>
          <w:rFonts w:ascii="Arial" w:eastAsia="Times New Roman" w:hAnsi="Arial" w:cs="Arial"/>
          <w:color w:val="202124"/>
          <w:sz w:val="24"/>
          <w:szCs w:val="24"/>
        </w:rPr>
        <w:t>ldply</w:t>
      </w:r>
      <w:proofErr w:type="spellEnd"/>
      <w:r w:rsidRPr="0027244C">
        <w:rPr>
          <w:rFonts w:ascii="Arial" w:eastAsia="Times New Roman" w:hAnsi="Arial" w:cs="Arial"/>
          <w:color w:val="202124"/>
          <w:sz w:val="24"/>
          <w:szCs w:val="24"/>
        </w:rPr>
        <w:t>: </w:t>
      </w:r>
      <w:r w:rsidRPr="0027244C">
        <w:rPr>
          <w:rFonts w:ascii="Arial" w:eastAsia="Times New Roman" w:hAnsi="Arial" w:cs="Arial"/>
          <w:b/>
          <w:bCs/>
          <w:color w:val="202124"/>
          <w:sz w:val="24"/>
          <w:szCs w:val="24"/>
        </w:rPr>
        <w:t>Split list, apply function, and return results in a data frame</w:t>
      </w:r>
      <w:r w:rsidRPr="0027244C">
        <w:rPr>
          <w:rFonts w:ascii="Arial" w:eastAsia="Times New Roman" w:hAnsi="Arial" w:cs="Arial"/>
          <w:color w:val="202124"/>
          <w:sz w:val="24"/>
          <w:szCs w:val="24"/>
        </w:rPr>
        <w:t>.</w:t>
      </w:r>
    </w:p>
    <w:p w14:paraId="2FF8B71B" w14:textId="77777777" w:rsidR="0027244C" w:rsidRDefault="0027244C" w:rsidP="00802762">
      <w:pPr>
        <w:shd w:val="clear" w:color="auto" w:fill="FFFFFF"/>
        <w:spacing w:line="240" w:lineRule="auto"/>
        <w:rPr>
          <w:rFonts w:ascii="Arial" w:eastAsia="Times New Roman" w:hAnsi="Arial" w:cs="Arial"/>
          <w:color w:val="202124"/>
          <w:sz w:val="24"/>
          <w:szCs w:val="24"/>
        </w:rPr>
      </w:pPr>
    </w:p>
    <w:p w14:paraId="32E757A4" w14:textId="77777777" w:rsidR="0027244C" w:rsidRDefault="0027244C" w:rsidP="00802762">
      <w:pPr>
        <w:shd w:val="clear" w:color="auto" w:fill="FFFFFF"/>
        <w:spacing w:line="240" w:lineRule="auto"/>
        <w:rPr>
          <w:rFonts w:ascii="Arial" w:eastAsia="Times New Roman" w:hAnsi="Arial" w:cs="Arial"/>
          <w:color w:val="202124"/>
          <w:sz w:val="24"/>
          <w:szCs w:val="24"/>
        </w:rPr>
      </w:pPr>
    </w:p>
    <w:p w14:paraId="6170F64D" w14:textId="1A5E78E9" w:rsidR="00802762" w:rsidRPr="00802762" w:rsidRDefault="00802762" w:rsidP="00802762">
      <w:pPr>
        <w:shd w:val="clear" w:color="auto" w:fill="FFFFFF"/>
        <w:spacing w:line="240" w:lineRule="auto"/>
        <w:rPr>
          <w:rFonts w:ascii="Arial" w:eastAsia="Times New Roman" w:hAnsi="Arial" w:cs="Arial"/>
          <w:color w:val="202124"/>
          <w:sz w:val="24"/>
          <w:szCs w:val="24"/>
        </w:rPr>
      </w:pPr>
      <w:r w:rsidRPr="00802762">
        <w:rPr>
          <w:rFonts w:ascii="Arial" w:eastAsia="Times New Roman" w:hAnsi="Arial" w:cs="Arial"/>
          <w:color w:val="202124"/>
          <w:sz w:val="24"/>
          <w:szCs w:val="24"/>
        </w:rPr>
        <w:t>What is the complete function in R?</w:t>
      </w:r>
    </w:p>
    <w:p w14:paraId="45A5C21D" w14:textId="77777777" w:rsidR="00802762" w:rsidRPr="00802762" w:rsidRDefault="00802762" w:rsidP="00802762">
      <w:pPr>
        <w:shd w:val="clear" w:color="auto" w:fill="FFFFFF"/>
        <w:spacing w:after="0" w:line="240" w:lineRule="auto"/>
        <w:rPr>
          <w:rFonts w:ascii="Arial" w:eastAsia="Times New Roman" w:hAnsi="Arial" w:cs="Arial"/>
          <w:color w:val="202124"/>
          <w:sz w:val="27"/>
          <w:szCs w:val="27"/>
        </w:rPr>
      </w:pPr>
      <w:r w:rsidRPr="00802762">
        <w:rPr>
          <w:rFonts w:ascii="Arial" w:eastAsia="Times New Roman" w:hAnsi="Arial" w:cs="Arial"/>
          <w:color w:val="202124"/>
          <w:sz w:val="24"/>
          <w:szCs w:val="24"/>
        </w:rPr>
        <w:t xml:space="preserve">complete. </w:t>
      </w:r>
      <w:proofErr w:type="gramStart"/>
      <w:r w:rsidRPr="00802762">
        <w:rPr>
          <w:rFonts w:ascii="Arial" w:eastAsia="Times New Roman" w:hAnsi="Arial" w:cs="Arial"/>
          <w:color w:val="202124"/>
          <w:sz w:val="24"/>
          <w:szCs w:val="24"/>
        </w:rPr>
        <w:t>cases(</w:t>
      </w:r>
      <w:proofErr w:type="gramEnd"/>
      <w:r w:rsidRPr="00802762">
        <w:rPr>
          <w:rFonts w:ascii="Arial" w:eastAsia="Times New Roman" w:hAnsi="Arial" w:cs="Arial"/>
          <w:color w:val="202124"/>
          <w:sz w:val="24"/>
          <w:szCs w:val="24"/>
        </w:rPr>
        <w:t>) function in R Language is </w:t>
      </w:r>
      <w:r w:rsidRPr="00802762">
        <w:rPr>
          <w:rFonts w:ascii="Arial" w:eastAsia="Times New Roman" w:hAnsi="Arial" w:cs="Arial"/>
          <w:b/>
          <w:bCs/>
          <w:color w:val="202124"/>
          <w:sz w:val="24"/>
          <w:szCs w:val="24"/>
        </w:rPr>
        <w:t>used to return a logical vector with cases which are complete</w:t>
      </w:r>
      <w:r w:rsidRPr="00802762">
        <w:rPr>
          <w:rFonts w:ascii="Arial" w:eastAsia="Times New Roman" w:hAnsi="Arial" w:cs="Arial"/>
          <w:color w:val="202124"/>
          <w:sz w:val="24"/>
          <w:szCs w:val="24"/>
        </w:rPr>
        <w:t>, i.e., no missing value.</w:t>
      </w:r>
    </w:p>
    <w:p w14:paraId="08594D6E" w14:textId="367DD5A7" w:rsidR="00802762" w:rsidRDefault="00802762">
      <w:pPr>
        <w:rPr>
          <w:b/>
          <w:bCs/>
          <w:sz w:val="32"/>
          <w:szCs w:val="32"/>
        </w:rPr>
      </w:pPr>
    </w:p>
    <w:p w14:paraId="147A4076" w14:textId="3A533626" w:rsidR="00C177B9" w:rsidRDefault="00C177B9">
      <w:pPr>
        <w:rPr>
          <w:rFonts w:ascii="Arial" w:hAnsi="Arial" w:cs="Arial"/>
          <w:color w:val="202124"/>
          <w:shd w:val="clear" w:color="auto" w:fill="FFFFFF"/>
        </w:rPr>
      </w:pPr>
      <w:proofErr w:type="gramStart"/>
      <w:r>
        <w:rPr>
          <w:rFonts w:ascii="Arial" w:hAnsi="Arial" w:cs="Arial"/>
          <w:color w:val="202124"/>
          <w:shd w:val="clear" w:color="auto" w:fill="FFFFFF"/>
        </w:rPr>
        <w:t>options(</w:t>
      </w:r>
      <w:proofErr w:type="spellStart"/>
      <w:proofErr w:type="gramEnd"/>
      <w:r>
        <w:rPr>
          <w:rFonts w:ascii="Arial" w:hAnsi="Arial" w:cs="Arial"/>
          <w:color w:val="202124"/>
          <w:shd w:val="clear" w:color="auto" w:fill="FFFFFF"/>
        </w:rPr>
        <w:t>scipen</w:t>
      </w:r>
      <w:proofErr w:type="spellEnd"/>
      <w:r>
        <w:rPr>
          <w:rFonts w:ascii="Arial" w:hAnsi="Arial" w:cs="Arial"/>
          <w:color w:val="202124"/>
          <w:shd w:val="clear" w:color="auto" w:fill="FFFFFF"/>
        </w:rPr>
        <w:t xml:space="preserve"> = 999) The following command extends the number of </w:t>
      </w:r>
      <w:r>
        <w:rPr>
          <w:rFonts w:ascii="Arial" w:hAnsi="Arial" w:cs="Arial"/>
          <w:b/>
          <w:bCs/>
          <w:color w:val="202124"/>
          <w:shd w:val="clear" w:color="auto" w:fill="FFFFFF"/>
        </w:rPr>
        <w:t>lines of printing</w:t>
      </w:r>
      <w:r>
        <w:rPr>
          <w:rFonts w:ascii="Arial" w:hAnsi="Arial" w:cs="Arial"/>
          <w:color w:val="202124"/>
          <w:shd w:val="clear" w:color="auto" w:fill="FFFFFF"/>
        </w:rPr>
        <w:t> your results in the console.</w:t>
      </w:r>
    </w:p>
    <w:p w14:paraId="25511604" w14:textId="7E387FCF" w:rsidR="00C177B9" w:rsidRDefault="00C177B9">
      <w:pPr>
        <w:rPr>
          <w:rFonts w:ascii="Noto Sans" w:hAnsi="Noto Sans" w:cs="Noto Sans"/>
          <w:color w:val="1A1A1B"/>
          <w:sz w:val="21"/>
          <w:szCs w:val="21"/>
          <w:shd w:val="clear" w:color="auto" w:fill="FFFFFF"/>
        </w:rPr>
      </w:pPr>
      <w:r>
        <w:rPr>
          <w:rFonts w:ascii="Noto Sans" w:hAnsi="Noto Sans" w:cs="Noto Sans"/>
          <w:color w:val="1A1A1B"/>
          <w:sz w:val="21"/>
          <w:szCs w:val="21"/>
          <w:shd w:val="clear" w:color="auto" w:fill="FFFFFF"/>
        </w:rPr>
        <w:t>"So</w:t>
      </w:r>
      <w:r w:rsidR="00334026">
        <w:rPr>
          <w:rFonts w:ascii="Noto Sans" w:hAnsi="Noto Sans" w:cs="Noto Sans"/>
          <w:color w:val="1A1A1B"/>
          <w:sz w:val="21"/>
          <w:szCs w:val="21"/>
          <w:shd w:val="clear" w:color="auto" w:fill="FFFFFF"/>
        </w:rPr>
        <w:t>,</w:t>
      </w:r>
      <w:r>
        <w:rPr>
          <w:rFonts w:ascii="Noto Sans" w:hAnsi="Noto Sans" w:cs="Noto Sans"/>
          <w:color w:val="1A1A1B"/>
          <w:sz w:val="21"/>
          <w:szCs w:val="21"/>
          <w:shd w:val="clear" w:color="auto" w:fill="FFFFFF"/>
        </w:rPr>
        <w:t xml:space="preserve"> in essence this value determines how likely it is that scientific notation will be triggered. So</w:t>
      </w:r>
      <w:r w:rsidR="00A20065">
        <w:rPr>
          <w:rFonts w:ascii="Noto Sans" w:hAnsi="Noto Sans" w:cs="Noto Sans"/>
          <w:color w:val="1A1A1B"/>
          <w:sz w:val="21"/>
          <w:szCs w:val="21"/>
          <w:shd w:val="clear" w:color="auto" w:fill="FFFFFF"/>
        </w:rPr>
        <w:t>,</w:t>
      </w:r>
      <w:r>
        <w:rPr>
          <w:rFonts w:ascii="Noto Sans" w:hAnsi="Noto Sans" w:cs="Noto Sans"/>
          <w:color w:val="1A1A1B"/>
          <w:sz w:val="21"/>
          <w:szCs w:val="21"/>
          <w:shd w:val="clear" w:color="auto" w:fill="FFFFFF"/>
        </w:rPr>
        <w:t xml:space="preserve"> to prevent scientific notation, simply use a large positive value like 999"</w:t>
      </w:r>
    </w:p>
    <w:p w14:paraId="43FDF576" w14:textId="77777777" w:rsidR="00C177B9" w:rsidRDefault="00C177B9">
      <w:pPr>
        <w:rPr>
          <w:rStyle w:val="HTMLCode"/>
          <w:rFonts w:ascii="Source Code Pro" w:eastAsiaTheme="minorHAnsi" w:hAnsi="Source Code Pro"/>
          <w:color w:val="444444"/>
          <w:spacing w:val="2"/>
          <w:shd w:val="clear" w:color="auto" w:fill="F2F2F2"/>
        </w:rPr>
      </w:pPr>
    </w:p>
    <w:p w14:paraId="3EC283E7" w14:textId="231A81B1" w:rsidR="00C177B9" w:rsidRDefault="00C177B9">
      <w:pPr>
        <w:rPr>
          <w:rFonts w:ascii="Source Sans Pro" w:hAnsi="Source Sans Pro"/>
          <w:color w:val="444444"/>
          <w:spacing w:val="2"/>
          <w:shd w:val="clear" w:color="auto" w:fill="FFFFFF"/>
        </w:rPr>
      </w:pPr>
      <w:proofErr w:type="spellStart"/>
      <w:r>
        <w:rPr>
          <w:rStyle w:val="HTMLCode"/>
          <w:rFonts w:ascii="Source Code Pro" w:eastAsiaTheme="minorHAnsi" w:hAnsi="Source Code Pro"/>
          <w:color w:val="444444"/>
          <w:spacing w:val="2"/>
          <w:shd w:val="clear" w:color="auto" w:fill="F2F2F2"/>
        </w:rPr>
        <w:t>scale_x_</w:t>
      </w:r>
      <w:proofErr w:type="gramStart"/>
      <w:r>
        <w:rPr>
          <w:rStyle w:val="HTMLCode"/>
          <w:rFonts w:ascii="Source Code Pro" w:eastAsiaTheme="minorHAnsi" w:hAnsi="Source Code Pro"/>
          <w:color w:val="444444"/>
          <w:spacing w:val="2"/>
          <w:shd w:val="clear" w:color="auto" w:fill="F2F2F2"/>
        </w:rPr>
        <w:t>continuous</w:t>
      </w:r>
      <w:proofErr w:type="spellEnd"/>
      <w:r>
        <w:rPr>
          <w:rStyle w:val="HTMLCode"/>
          <w:rFonts w:ascii="Source Code Pro" w:eastAsiaTheme="minorHAnsi" w:hAnsi="Source Code Pro"/>
          <w:color w:val="444444"/>
          <w:spacing w:val="2"/>
          <w:shd w:val="clear" w:color="auto" w:fill="F2F2F2"/>
        </w:rPr>
        <w:t>(</w:t>
      </w:r>
      <w:proofErr w:type="gramEnd"/>
      <w:r>
        <w:rPr>
          <w:rStyle w:val="HTMLCode"/>
          <w:rFonts w:ascii="Source Code Pro" w:eastAsiaTheme="minorHAnsi" w:hAnsi="Source Code Pro"/>
          <w:color w:val="444444"/>
          <w:spacing w:val="2"/>
          <w:shd w:val="clear" w:color="auto" w:fill="F2F2F2"/>
        </w:rPr>
        <w:t>)</w:t>
      </w:r>
      <w:r>
        <w:rPr>
          <w:rFonts w:ascii="Source Sans Pro" w:hAnsi="Source Sans Pro"/>
          <w:color w:val="444444"/>
          <w:spacing w:val="2"/>
          <w:shd w:val="clear" w:color="auto" w:fill="FFFFFF"/>
        </w:rPr>
        <w:t> and </w:t>
      </w:r>
      <w:proofErr w:type="spellStart"/>
      <w:r>
        <w:rPr>
          <w:rStyle w:val="HTMLCode"/>
          <w:rFonts w:ascii="Source Code Pro" w:eastAsiaTheme="minorHAnsi" w:hAnsi="Source Code Pro"/>
          <w:color w:val="444444"/>
          <w:spacing w:val="2"/>
          <w:shd w:val="clear" w:color="auto" w:fill="F2F2F2"/>
        </w:rPr>
        <w:t>scale_y_continuous</w:t>
      </w:r>
      <w:proofErr w:type="spellEnd"/>
      <w:r>
        <w:rPr>
          <w:rStyle w:val="HTMLCode"/>
          <w:rFonts w:ascii="Source Code Pro" w:eastAsiaTheme="minorHAnsi" w:hAnsi="Source Code Pro"/>
          <w:color w:val="444444"/>
          <w:spacing w:val="2"/>
          <w:shd w:val="clear" w:color="auto" w:fill="F2F2F2"/>
        </w:rPr>
        <w:t>()</w:t>
      </w:r>
      <w:r>
        <w:rPr>
          <w:rFonts w:ascii="Source Sans Pro" w:hAnsi="Source Sans Pro"/>
          <w:color w:val="444444"/>
          <w:spacing w:val="2"/>
          <w:shd w:val="clear" w:color="auto" w:fill="FFFFFF"/>
        </w:rPr>
        <w:t> are the default scales for continuous x and y aesthetics. </w:t>
      </w:r>
    </w:p>
    <w:p w14:paraId="4AEE3A11" w14:textId="3036850E" w:rsidR="00900AB6" w:rsidRDefault="00900AB6">
      <w:pPr>
        <w:rPr>
          <w:rFonts w:ascii="Source Sans Pro" w:hAnsi="Source Sans Pro"/>
          <w:color w:val="444444"/>
          <w:spacing w:val="2"/>
          <w:shd w:val="clear" w:color="auto" w:fill="FFFFFF"/>
        </w:rPr>
      </w:pPr>
    </w:p>
    <w:p w14:paraId="1876773E" w14:textId="77777777" w:rsidR="00900AB6" w:rsidRPr="00900AB6" w:rsidRDefault="00900AB6" w:rsidP="00900AB6">
      <w:pPr>
        <w:shd w:val="clear" w:color="auto" w:fill="FFFFFF"/>
        <w:spacing w:line="240" w:lineRule="auto"/>
        <w:rPr>
          <w:rFonts w:ascii="Arial" w:eastAsia="Times New Roman" w:hAnsi="Arial" w:cs="Arial"/>
          <w:color w:val="202124"/>
          <w:sz w:val="24"/>
          <w:szCs w:val="24"/>
        </w:rPr>
      </w:pPr>
      <w:r w:rsidRPr="00900AB6">
        <w:rPr>
          <w:rFonts w:ascii="Arial" w:eastAsia="Times New Roman" w:hAnsi="Arial" w:cs="Arial"/>
          <w:color w:val="202124"/>
          <w:sz w:val="24"/>
          <w:szCs w:val="24"/>
        </w:rPr>
        <w:t xml:space="preserve">What does </w:t>
      </w:r>
      <w:proofErr w:type="spellStart"/>
      <w:r w:rsidRPr="00900AB6">
        <w:rPr>
          <w:rFonts w:ascii="Arial" w:eastAsia="Times New Roman" w:hAnsi="Arial" w:cs="Arial"/>
          <w:color w:val="202124"/>
          <w:sz w:val="24"/>
          <w:szCs w:val="24"/>
        </w:rPr>
        <w:t>Facet_wrap</w:t>
      </w:r>
      <w:proofErr w:type="spellEnd"/>
      <w:r w:rsidRPr="00900AB6">
        <w:rPr>
          <w:rFonts w:ascii="Arial" w:eastAsia="Times New Roman" w:hAnsi="Arial" w:cs="Arial"/>
          <w:color w:val="202124"/>
          <w:sz w:val="24"/>
          <w:szCs w:val="24"/>
        </w:rPr>
        <w:t xml:space="preserve"> mean in R?</w:t>
      </w:r>
    </w:p>
    <w:p w14:paraId="16C226E8" w14:textId="77777777" w:rsidR="00497700" w:rsidRDefault="00900AB6" w:rsidP="00900AB6">
      <w:pPr>
        <w:shd w:val="clear" w:color="auto" w:fill="FFFFFF"/>
        <w:spacing w:after="0" w:line="240" w:lineRule="auto"/>
        <w:rPr>
          <w:rFonts w:ascii="Arial" w:eastAsia="Times New Roman" w:hAnsi="Arial" w:cs="Arial"/>
          <w:color w:val="202124"/>
          <w:sz w:val="24"/>
          <w:szCs w:val="24"/>
        </w:rPr>
      </w:pPr>
      <w:proofErr w:type="spellStart"/>
      <w:r w:rsidRPr="00900AB6">
        <w:rPr>
          <w:rFonts w:ascii="Arial" w:eastAsia="Times New Roman" w:hAnsi="Arial" w:cs="Arial"/>
          <w:color w:val="202124"/>
          <w:sz w:val="24"/>
          <w:szCs w:val="24"/>
        </w:rPr>
        <w:t>facet_</w:t>
      </w:r>
      <w:proofErr w:type="gramStart"/>
      <w:r w:rsidRPr="00900AB6">
        <w:rPr>
          <w:rFonts w:ascii="Arial" w:eastAsia="Times New Roman" w:hAnsi="Arial" w:cs="Arial"/>
          <w:color w:val="202124"/>
          <w:sz w:val="24"/>
          <w:szCs w:val="24"/>
        </w:rPr>
        <w:t>wrap</w:t>
      </w:r>
      <w:proofErr w:type="spellEnd"/>
      <w:r w:rsidRPr="00900AB6">
        <w:rPr>
          <w:rFonts w:ascii="Arial" w:eastAsia="Times New Roman" w:hAnsi="Arial" w:cs="Arial"/>
          <w:color w:val="202124"/>
          <w:sz w:val="24"/>
          <w:szCs w:val="24"/>
        </w:rPr>
        <w:t>(</w:t>
      </w:r>
      <w:proofErr w:type="gramEnd"/>
      <w:r w:rsidRPr="00900AB6">
        <w:rPr>
          <w:rFonts w:ascii="Arial" w:eastAsia="Times New Roman" w:hAnsi="Arial" w:cs="Arial"/>
          <w:color w:val="202124"/>
          <w:sz w:val="24"/>
          <w:szCs w:val="24"/>
        </w:rPr>
        <w:t>) : “wraps” </w:t>
      </w:r>
      <w:r w:rsidRPr="00900AB6">
        <w:rPr>
          <w:rFonts w:ascii="Arial" w:eastAsia="Times New Roman" w:hAnsi="Arial" w:cs="Arial"/>
          <w:b/>
          <w:bCs/>
          <w:color w:val="202124"/>
          <w:sz w:val="24"/>
          <w:szCs w:val="24"/>
        </w:rPr>
        <w:t>a 1d ribbon of panels into 2d</w:t>
      </w:r>
      <w:r w:rsidRPr="00900AB6">
        <w:rPr>
          <w:rFonts w:ascii="Arial" w:eastAsia="Times New Roman" w:hAnsi="Arial" w:cs="Arial"/>
          <w:color w:val="202124"/>
          <w:sz w:val="24"/>
          <w:szCs w:val="24"/>
        </w:rPr>
        <w:t xml:space="preserve">. </w:t>
      </w:r>
    </w:p>
    <w:p w14:paraId="13C956F9" w14:textId="09B24307" w:rsidR="00900AB6" w:rsidRPr="00900AB6" w:rsidRDefault="00900AB6" w:rsidP="00900AB6">
      <w:pPr>
        <w:shd w:val="clear" w:color="auto" w:fill="FFFFFF"/>
        <w:spacing w:after="0" w:line="240" w:lineRule="auto"/>
        <w:rPr>
          <w:rFonts w:ascii="Arial" w:eastAsia="Times New Roman" w:hAnsi="Arial" w:cs="Arial"/>
          <w:color w:val="202124"/>
          <w:sz w:val="27"/>
          <w:szCs w:val="27"/>
        </w:rPr>
      </w:pPr>
      <w:proofErr w:type="spellStart"/>
      <w:r w:rsidRPr="00900AB6">
        <w:rPr>
          <w:rFonts w:ascii="Arial" w:eastAsia="Times New Roman" w:hAnsi="Arial" w:cs="Arial"/>
          <w:color w:val="202124"/>
          <w:sz w:val="24"/>
          <w:szCs w:val="24"/>
        </w:rPr>
        <w:t>facet_</w:t>
      </w:r>
      <w:proofErr w:type="gramStart"/>
      <w:r w:rsidRPr="00900AB6">
        <w:rPr>
          <w:rFonts w:ascii="Arial" w:eastAsia="Times New Roman" w:hAnsi="Arial" w:cs="Arial"/>
          <w:color w:val="202124"/>
          <w:sz w:val="24"/>
          <w:szCs w:val="24"/>
        </w:rPr>
        <w:t>grid</w:t>
      </w:r>
      <w:proofErr w:type="spellEnd"/>
      <w:r w:rsidRPr="00900AB6">
        <w:rPr>
          <w:rFonts w:ascii="Arial" w:eastAsia="Times New Roman" w:hAnsi="Arial" w:cs="Arial"/>
          <w:color w:val="202124"/>
          <w:sz w:val="24"/>
          <w:szCs w:val="24"/>
        </w:rPr>
        <w:t>(</w:t>
      </w:r>
      <w:proofErr w:type="gramEnd"/>
      <w:r w:rsidRPr="00900AB6">
        <w:rPr>
          <w:rFonts w:ascii="Arial" w:eastAsia="Times New Roman" w:hAnsi="Arial" w:cs="Arial"/>
          <w:color w:val="202124"/>
          <w:sz w:val="24"/>
          <w:szCs w:val="24"/>
        </w:rPr>
        <w:t>) : produces a 2d grid of panels defined by variables which form the rows and columns.</w:t>
      </w:r>
    </w:p>
    <w:p w14:paraId="369B2CA0" w14:textId="172CB741" w:rsidR="00900AB6" w:rsidRDefault="00900AB6">
      <w:pPr>
        <w:rPr>
          <w:b/>
          <w:bCs/>
          <w:sz w:val="32"/>
          <w:szCs w:val="32"/>
        </w:rPr>
      </w:pPr>
    </w:p>
    <w:p w14:paraId="2E1BEB2D" w14:textId="2F9FE1F0" w:rsidR="00900AB6" w:rsidRPr="00900AB6" w:rsidRDefault="00900AB6" w:rsidP="00900AB6">
      <w:pPr>
        <w:shd w:val="clear" w:color="auto" w:fill="FFFFFF"/>
        <w:spacing w:line="240" w:lineRule="auto"/>
        <w:rPr>
          <w:rFonts w:ascii="Arial" w:eastAsia="Times New Roman" w:hAnsi="Arial" w:cs="Arial"/>
          <w:color w:val="202124"/>
          <w:sz w:val="24"/>
          <w:szCs w:val="24"/>
        </w:rPr>
      </w:pPr>
      <w:r w:rsidRPr="00900AB6">
        <w:rPr>
          <w:rFonts w:ascii="Arial" w:eastAsia="Times New Roman" w:hAnsi="Arial" w:cs="Arial"/>
          <w:color w:val="202124"/>
          <w:sz w:val="24"/>
          <w:szCs w:val="24"/>
        </w:rPr>
        <w:t xml:space="preserve">When should you use </w:t>
      </w:r>
      <w:proofErr w:type="spellStart"/>
      <w:r w:rsidRPr="00900AB6">
        <w:rPr>
          <w:rFonts w:ascii="Arial" w:eastAsia="Times New Roman" w:hAnsi="Arial" w:cs="Arial"/>
          <w:color w:val="202124"/>
          <w:sz w:val="24"/>
          <w:szCs w:val="24"/>
        </w:rPr>
        <w:t>Facet_wrap</w:t>
      </w:r>
      <w:proofErr w:type="spellEnd"/>
      <w:r w:rsidRPr="00900AB6">
        <w:rPr>
          <w:rFonts w:ascii="Arial" w:eastAsia="Times New Roman" w:hAnsi="Arial" w:cs="Arial"/>
          <w:color w:val="202124"/>
          <w:sz w:val="24"/>
          <w:szCs w:val="24"/>
        </w:rPr>
        <w:t>?</w:t>
      </w:r>
      <w:r w:rsidRPr="00900AB6">
        <w:rPr>
          <w:rFonts w:ascii="Arial" w:eastAsia="Times New Roman" w:hAnsi="Arial" w:cs="Arial"/>
          <w:color w:val="202124"/>
          <w:sz w:val="24"/>
          <w:szCs w:val="24"/>
        </w:rPr>
        <w:br/>
      </w:r>
      <w:r w:rsidRPr="00900AB6">
        <w:rPr>
          <w:rFonts w:ascii="Arial" w:eastAsia="Times New Roman" w:hAnsi="Arial" w:cs="Arial"/>
          <w:color w:val="202124"/>
          <w:sz w:val="24"/>
          <w:szCs w:val="24"/>
        </w:rPr>
        <w:br/>
        <w:t>This is useful if </w:t>
      </w:r>
      <w:r w:rsidRPr="00900AB6">
        <w:rPr>
          <w:rFonts w:ascii="Arial" w:eastAsia="Times New Roman" w:hAnsi="Arial" w:cs="Arial"/>
          <w:b/>
          <w:bCs/>
          <w:color w:val="202124"/>
          <w:sz w:val="24"/>
          <w:szCs w:val="24"/>
        </w:rPr>
        <w:t>you have a single variable with many levels and want to arrange the plots in a more space efficient manner</w:t>
      </w:r>
      <w:r w:rsidRPr="00900AB6">
        <w:rPr>
          <w:rFonts w:ascii="Arial" w:eastAsia="Times New Roman" w:hAnsi="Arial" w:cs="Arial"/>
          <w:color w:val="202124"/>
          <w:sz w:val="24"/>
          <w:szCs w:val="24"/>
        </w:rPr>
        <w:t xml:space="preserve">. You can control how the ribbon is wrapped into a grid with </w:t>
      </w:r>
      <w:proofErr w:type="spellStart"/>
      <w:proofErr w:type="gramStart"/>
      <w:r w:rsidRPr="00900AB6">
        <w:rPr>
          <w:rFonts w:ascii="Arial" w:eastAsia="Times New Roman" w:hAnsi="Arial" w:cs="Arial"/>
          <w:color w:val="202124"/>
          <w:sz w:val="24"/>
          <w:szCs w:val="24"/>
        </w:rPr>
        <w:t>ncol</w:t>
      </w:r>
      <w:proofErr w:type="spellEnd"/>
      <w:r w:rsidRPr="00900AB6">
        <w:rPr>
          <w:rFonts w:ascii="Arial" w:eastAsia="Times New Roman" w:hAnsi="Arial" w:cs="Arial"/>
          <w:color w:val="202124"/>
          <w:sz w:val="24"/>
          <w:szCs w:val="24"/>
        </w:rPr>
        <w:t xml:space="preserve"> ,</w:t>
      </w:r>
      <w:proofErr w:type="gramEnd"/>
      <w:r w:rsidRPr="00900AB6">
        <w:rPr>
          <w:rFonts w:ascii="Arial" w:eastAsia="Times New Roman" w:hAnsi="Arial" w:cs="Arial"/>
          <w:color w:val="202124"/>
          <w:sz w:val="24"/>
          <w:szCs w:val="24"/>
        </w:rPr>
        <w:t xml:space="preserve"> </w:t>
      </w:r>
      <w:proofErr w:type="spellStart"/>
      <w:r w:rsidRPr="00900AB6">
        <w:rPr>
          <w:rFonts w:ascii="Arial" w:eastAsia="Times New Roman" w:hAnsi="Arial" w:cs="Arial"/>
          <w:color w:val="202124"/>
          <w:sz w:val="24"/>
          <w:szCs w:val="24"/>
        </w:rPr>
        <w:t>nrow</w:t>
      </w:r>
      <w:proofErr w:type="spellEnd"/>
      <w:r w:rsidRPr="00900AB6">
        <w:rPr>
          <w:rFonts w:ascii="Arial" w:eastAsia="Times New Roman" w:hAnsi="Arial" w:cs="Arial"/>
          <w:color w:val="202124"/>
          <w:sz w:val="24"/>
          <w:szCs w:val="24"/>
        </w:rPr>
        <w:t xml:space="preserve"> , as. table and </w:t>
      </w:r>
      <w:proofErr w:type="spellStart"/>
      <w:proofErr w:type="gramStart"/>
      <w:r w:rsidRPr="00900AB6">
        <w:rPr>
          <w:rFonts w:ascii="Arial" w:eastAsia="Times New Roman" w:hAnsi="Arial" w:cs="Arial"/>
          <w:color w:val="202124"/>
          <w:sz w:val="24"/>
          <w:szCs w:val="24"/>
        </w:rPr>
        <w:t>dir</w:t>
      </w:r>
      <w:proofErr w:type="spellEnd"/>
      <w:r w:rsidRPr="00900AB6">
        <w:rPr>
          <w:rFonts w:ascii="Arial" w:eastAsia="Times New Roman" w:hAnsi="Arial" w:cs="Arial"/>
          <w:color w:val="202124"/>
          <w:sz w:val="24"/>
          <w:szCs w:val="24"/>
        </w:rPr>
        <w:t xml:space="preserve"> .</w:t>
      </w:r>
      <w:proofErr w:type="gramEnd"/>
      <w:r w:rsidRPr="00900AB6">
        <w:rPr>
          <w:rFonts w:ascii="Arial" w:eastAsia="Times New Roman" w:hAnsi="Arial" w:cs="Arial"/>
          <w:color w:val="202124"/>
          <w:sz w:val="24"/>
          <w:szCs w:val="24"/>
        </w:rPr>
        <w:t xml:space="preserve"> </w:t>
      </w:r>
      <w:proofErr w:type="spellStart"/>
      <w:r w:rsidRPr="00900AB6">
        <w:rPr>
          <w:rFonts w:ascii="Arial" w:eastAsia="Times New Roman" w:hAnsi="Arial" w:cs="Arial"/>
          <w:color w:val="202124"/>
          <w:sz w:val="24"/>
          <w:szCs w:val="24"/>
        </w:rPr>
        <w:t>ncol</w:t>
      </w:r>
      <w:proofErr w:type="spellEnd"/>
      <w:r w:rsidRPr="00900AB6">
        <w:rPr>
          <w:rFonts w:ascii="Arial" w:eastAsia="Times New Roman" w:hAnsi="Arial" w:cs="Arial"/>
          <w:color w:val="202124"/>
          <w:sz w:val="24"/>
          <w:szCs w:val="24"/>
        </w:rPr>
        <w:t xml:space="preserve"> and </w:t>
      </w:r>
      <w:proofErr w:type="spellStart"/>
      <w:r w:rsidRPr="00900AB6">
        <w:rPr>
          <w:rFonts w:ascii="Arial" w:eastAsia="Times New Roman" w:hAnsi="Arial" w:cs="Arial"/>
          <w:color w:val="202124"/>
          <w:sz w:val="24"/>
          <w:szCs w:val="24"/>
        </w:rPr>
        <w:t>nrow</w:t>
      </w:r>
      <w:proofErr w:type="spellEnd"/>
      <w:r w:rsidRPr="00900AB6">
        <w:rPr>
          <w:rFonts w:ascii="Arial" w:eastAsia="Times New Roman" w:hAnsi="Arial" w:cs="Arial"/>
          <w:color w:val="202124"/>
          <w:sz w:val="24"/>
          <w:szCs w:val="24"/>
        </w:rPr>
        <w:t xml:space="preserve"> control how many columns and rows (you only need to set one).</w:t>
      </w:r>
    </w:p>
    <w:p w14:paraId="23E31F12" w14:textId="77777777" w:rsidR="00900AB6" w:rsidRDefault="00900AB6">
      <w:pPr>
        <w:rPr>
          <w:rFonts w:ascii="Arial" w:hAnsi="Arial" w:cs="Arial"/>
          <w:color w:val="202124"/>
          <w:shd w:val="clear" w:color="auto" w:fill="FFFFFF"/>
        </w:rPr>
      </w:pPr>
    </w:p>
    <w:p w14:paraId="292EFBC9" w14:textId="0A7E21CB" w:rsidR="00900AB6" w:rsidRDefault="00900AB6">
      <w:pPr>
        <w:rPr>
          <w:rFonts w:ascii="Arial" w:hAnsi="Arial" w:cs="Arial"/>
          <w:color w:val="202124"/>
          <w:shd w:val="clear" w:color="auto" w:fill="FFFFFF"/>
        </w:rPr>
      </w:pPr>
      <w:proofErr w:type="spellStart"/>
      <w:r>
        <w:rPr>
          <w:rFonts w:ascii="Arial" w:hAnsi="Arial" w:cs="Arial"/>
          <w:color w:val="202124"/>
          <w:shd w:val="clear" w:color="auto" w:fill="FFFFFF"/>
        </w:rPr>
        <w:t>facet_</w:t>
      </w:r>
      <w:proofErr w:type="gramStart"/>
      <w:r>
        <w:rPr>
          <w:rFonts w:ascii="Arial" w:hAnsi="Arial" w:cs="Arial"/>
          <w:color w:val="202124"/>
          <w:shd w:val="clear" w:color="auto" w:fill="FFFFFF"/>
        </w:rPr>
        <w:t>wrap</w:t>
      </w:r>
      <w:proofErr w:type="spellEnd"/>
      <w:r>
        <w:rPr>
          <w:rFonts w:ascii="Arial" w:hAnsi="Arial" w:cs="Arial"/>
          <w:color w:val="202124"/>
          <w:shd w:val="clear" w:color="auto" w:fill="FFFFFF"/>
        </w:rPr>
        <w:t>(</w:t>
      </w:r>
      <w:proofErr w:type="gramEnd"/>
      <w:r>
        <w:rPr>
          <w:rFonts w:ascii="Arial" w:hAnsi="Arial" w:cs="Arial"/>
          <w:color w:val="202124"/>
          <w:shd w:val="clear" w:color="auto" w:fill="FFFFFF"/>
        </w:rPr>
        <w:t>) : "wraps" a </w:t>
      </w:r>
      <w:r>
        <w:rPr>
          <w:rFonts w:ascii="Arial" w:hAnsi="Arial" w:cs="Arial"/>
          <w:b/>
          <w:bCs/>
          <w:color w:val="202124"/>
          <w:shd w:val="clear" w:color="auto" w:fill="FFFFFF"/>
        </w:rPr>
        <w:t>1d</w:t>
      </w:r>
      <w:r>
        <w:rPr>
          <w:rFonts w:ascii="Arial" w:hAnsi="Arial" w:cs="Arial"/>
          <w:color w:val="202124"/>
          <w:shd w:val="clear" w:color="auto" w:fill="FFFFFF"/>
        </w:rPr>
        <w:t> ribbon of panels into 2d.</w:t>
      </w:r>
    </w:p>
    <w:p w14:paraId="297EEEF0" w14:textId="2240C0BE" w:rsidR="00900AB6" w:rsidRPr="001647ED" w:rsidRDefault="00900AB6">
      <w:pPr>
        <w:rPr>
          <w:b/>
          <w:bCs/>
          <w:sz w:val="32"/>
          <w:szCs w:val="32"/>
        </w:rPr>
      </w:pPr>
      <w:r>
        <w:rPr>
          <w:rFonts w:ascii="Arial" w:hAnsi="Arial" w:cs="Arial"/>
          <w:color w:val="202124"/>
          <w:shd w:val="clear" w:color="auto" w:fill="FFFFFF"/>
        </w:rPr>
        <w:t xml:space="preserve"> </w:t>
      </w:r>
      <w:proofErr w:type="spellStart"/>
      <w:r>
        <w:rPr>
          <w:rFonts w:ascii="Arial" w:hAnsi="Arial" w:cs="Arial"/>
          <w:color w:val="202124"/>
          <w:shd w:val="clear" w:color="auto" w:fill="FFFFFF"/>
        </w:rPr>
        <w:t>facet_</w:t>
      </w:r>
      <w:proofErr w:type="gramStart"/>
      <w:r>
        <w:rPr>
          <w:rFonts w:ascii="Arial" w:hAnsi="Arial" w:cs="Arial"/>
          <w:color w:val="202124"/>
          <w:shd w:val="clear" w:color="auto" w:fill="FFFFFF"/>
        </w:rPr>
        <w:t>grid</w:t>
      </w:r>
      <w:proofErr w:type="spellEnd"/>
      <w:r>
        <w:rPr>
          <w:rFonts w:ascii="Arial" w:hAnsi="Arial" w:cs="Arial"/>
          <w:color w:val="202124"/>
          <w:shd w:val="clear" w:color="auto" w:fill="FFFFFF"/>
        </w:rPr>
        <w:t>(</w:t>
      </w:r>
      <w:proofErr w:type="gramEnd"/>
      <w:r>
        <w:rPr>
          <w:rFonts w:ascii="Arial" w:hAnsi="Arial" w:cs="Arial"/>
          <w:color w:val="202124"/>
          <w:shd w:val="clear" w:color="auto" w:fill="FFFFFF"/>
        </w:rPr>
        <w:t>) : produces a 2d grid of panels defined by variables which form the rows and columns.</w:t>
      </w:r>
    </w:p>
    <w:sectPr w:rsidR="00900AB6" w:rsidRPr="00164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altName w:val="Noto Sans"/>
    <w:charset w:val="00"/>
    <w:family w:val="swiss"/>
    <w:pitch w:val="variable"/>
    <w:sig w:usb0="E00082FF" w:usb1="400078FF" w:usb2="00000021" w:usb3="00000000" w:csb0="0000019F" w:csb1="00000000"/>
  </w:font>
  <w:font w:name="Source Code Pro">
    <w:charset w:val="00"/>
    <w:family w:val="modern"/>
    <w:pitch w:val="fixed"/>
    <w:sig w:usb0="200002F7" w:usb1="02003803" w:usb2="0000000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34482"/>
    <w:multiLevelType w:val="multilevel"/>
    <w:tmpl w:val="CF42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7ED"/>
    <w:rsid w:val="00111496"/>
    <w:rsid w:val="001647ED"/>
    <w:rsid w:val="0027244C"/>
    <w:rsid w:val="00334026"/>
    <w:rsid w:val="00497700"/>
    <w:rsid w:val="00802762"/>
    <w:rsid w:val="0081485E"/>
    <w:rsid w:val="00884E6A"/>
    <w:rsid w:val="00900AB6"/>
    <w:rsid w:val="00A20065"/>
    <w:rsid w:val="00B82998"/>
    <w:rsid w:val="00C177B9"/>
    <w:rsid w:val="00F76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42548"/>
  <w15:chartTrackingRefBased/>
  <w15:docId w15:val="{346808CB-A6CA-4455-B7CE-BB1FEA47F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47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47ED"/>
    <w:rPr>
      <w:color w:val="0000FF"/>
      <w:u w:val="single"/>
    </w:rPr>
  </w:style>
  <w:style w:type="character" w:customStyle="1" w:styleId="hgkelc">
    <w:name w:val="hgkelc"/>
    <w:basedOn w:val="DefaultParagraphFont"/>
    <w:rsid w:val="00B82998"/>
  </w:style>
  <w:style w:type="character" w:styleId="HTMLCode">
    <w:name w:val="HTML Code"/>
    <w:basedOn w:val="DefaultParagraphFont"/>
    <w:uiPriority w:val="99"/>
    <w:semiHidden/>
    <w:unhideWhenUsed/>
    <w:rsid w:val="00C177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69709">
      <w:bodyDiv w:val="1"/>
      <w:marLeft w:val="0"/>
      <w:marRight w:val="0"/>
      <w:marTop w:val="0"/>
      <w:marBottom w:val="0"/>
      <w:divBdr>
        <w:top w:val="none" w:sz="0" w:space="0" w:color="auto"/>
        <w:left w:val="none" w:sz="0" w:space="0" w:color="auto"/>
        <w:bottom w:val="none" w:sz="0" w:space="0" w:color="auto"/>
        <w:right w:val="none" w:sz="0" w:space="0" w:color="auto"/>
      </w:divBdr>
      <w:divsChild>
        <w:div w:id="801194416">
          <w:marLeft w:val="0"/>
          <w:marRight w:val="0"/>
          <w:marTop w:val="0"/>
          <w:marBottom w:val="0"/>
          <w:divBdr>
            <w:top w:val="none" w:sz="0" w:space="0" w:color="auto"/>
            <w:left w:val="none" w:sz="0" w:space="0" w:color="auto"/>
            <w:bottom w:val="none" w:sz="0" w:space="0" w:color="auto"/>
            <w:right w:val="none" w:sz="0" w:space="0" w:color="auto"/>
          </w:divBdr>
          <w:divsChild>
            <w:div w:id="407269235">
              <w:marLeft w:val="0"/>
              <w:marRight w:val="0"/>
              <w:marTop w:val="180"/>
              <w:marBottom w:val="180"/>
              <w:divBdr>
                <w:top w:val="none" w:sz="0" w:space="0" w:color="auto"/>
                <w:left w:val="none" w:sz="0" w:space="0" w:color="auto"/>
                <w:bottom w:val="none" w:sz="0" w:space="0" w:color="auto"/>
                <w:right w:val="none" w:sz="0" w:space="0" w:color="auto"/>
              </w:divBdr>
            </w:div>
          </w:divsChild>
        </w:div>
        <w:div w:id="1238978099">
          <w:marLeft w:val="0"/>
          <w:marRight w:val="0"/>
          <w:marTop w:val="0"/>
          <w:marBottom w:val="0"/>
          <w:divBdr>
            <w:top w:val="none" w:sz="0" w:space="0" w:color="auto"/>
            <w:left w:val="none" w:sz="0" w:space="0" w:color="auto"/>
            <w:bottom w:val="none" w:sz="0" w:space="0" w:color="auto"/>
            <w:right w:val="none" w:sz="0" w:space="0" w:color="auto"/>
          </w:divBdr>
          <w:divsChild>
            <w:div w:id="796608269">
              <w:marLeft w:val="0"/>
              <w:marRight w:val="0"/>
              <w:marTop w:val="0"/>
              <w:marBottom w:val="0"/>
              <w:divBdr>
                <w:top w:val="none" w:sz="0" w:space="0" w:color="auto"/>
                <w:left w:val="none" w:sz="0" w:space="0" w:color="auto"/>
                <w:bottom w:val="none" w:sz="0" w:space="0" w:color="auto"/>
                <w:right w:val="none" w:sz="0" w:space="0" w:color="auto"/>
              </w:divBdr>
              <w:divsChild>
                <w:div w:id="171993894">
                  <w:marLeft w:val="0"/>
                  <w:marRight w:val="0"/>
                  <w:marTop w:val="0"/>
                  <w:marBottom w:val="0"/>
                  <w:divBdr>
                    <w:top w:val="none" w:sz="0" w:space="0" w:color="auto"/>
                    <w:left w:val="none" w:sz="0" w:space="0" w:color="auto"/>
                    <w:bottom w:val="none" w:sz="0" w:space="0" w:color="auto"/>
                    <w:right w:val="none" w:sz="0" w:space="0" w:color="auto"/>
                  </w:divBdr>
                  <w:divsChild>
                    <w:div w:id="863442699">
                      <w:marLeft w:val="0"/>
                      <w:marRight w:val="0"/>
                      <w:marTop w:val="0"/>
                      <w:marBottom w:val="0"/>
                      <w:divBdr>
                        <w:top w:val="none" w:sz="0" w:space="0" w:color="auto"/>
                        <w:left w:val="none" w:sz="0" w:space="0" w:color="auto"/>
                        <w:bottom w:val="none" w:sz="0" w:space="0" w:color="auto"/>
                        <w:right w:val="none" w:sz="0" w:space="0" w:color="auto"/>
                      </w:divBdr>
                      <w:divsChild>
                        <w:div w:id="486945740">
                          <w:marLeft w:val="0"/>
                          <w:marRight w:val="0"/>
                          <w:marTop w:val="0"/>
                          <w:marBottom w:val="0"/>
                          <w:divBdr>
                            <w:top w:val="none" w:sz="0" w:space="0" w:color="auto"/>
                            <w:left w:val="none" w:sz="0" w:space="0" w:color="auto"/>
                            <w:bottom w:val="none" w:sz="0" w:space="0" w:color="auto"/>
                            <w:right w:val="none" w:sz="0" w:space="0" w:color="auto"/>
                          </w:divBdr>
                          <w:divsChild>
                            <w:div w:id="4024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669903">
      <w:bodyDiv w:val="1"/>
      <w:marLeft w:val="0"/>
      <w:marRight w:val="0"/>
      <w:marTop w:val="0"/>
      <w:marBottom w:val="0"/>
      <w:divBdr>
        <w:top w:val="none" w:sz="0" w:space="0" w:color="auto"/>
        <w:left w:val="none" w:sz="0" w:space="0" w:color="auto"/>
        <w:bottom w:val="none" w:sz="0" w:space="0" w:color="auto"/>
        <w:right w:val="none" w:sz="0" w:space="0" w:color="auto"/>
      </w:divBdr>
      <w:divsChild>
        <w:div w:id="983776214">
          <w:marLeft w:val="0"/>
          <w:marRight w:val="0"/>
          <w:marTop w:val="0"/>
          <w:marBottom w:val="0"/>
          <w:divBdr>
            <w:top w:val="none" w:sz="0" w:space="0" w:color="auto"/>
            <w:left w:val="none" w:sz="0" w:space="0" w:color="auto"/>
            <w:bottom w:val="none" w:sz="0" w:space="0" w:color="auto"/>
            <w:right w:val="none" w:sz="0" w:space="0" w:color="auto"/>
          </w:divBdr>
          <w:divsChild>
            <w:div w:id="724376179">
              <w:marLeft w:val="0"/>
              <w:marRight w:val="0"/>
              <w:marTop w:val="180"/>
              <w:marBottom w:val="180"/>
              <w:divBdr>
                <w:top w:val="none" w:sz="0" w:space="0" w:color="auto"/>
                <w:left w:val="none" w:sz="0" w:space="0" w:color="auto"/>
                <w:bottom w:val="none" w:sz="0" w:space="0" w:color="auto"/>
                <w:right w:val="none" w:sz="0" w:space="0" w:color="auto"/>
              </w:divBdr>
            </w:div>
          </w:divsChild>
        </w:div>
        <w:div w:id="2024433285">
          <w:marLeft w:val="0"/>
          <w:marRight w:val="0"/>
          <w:marTop w:val="0"/>
          <w:marBottom w:val="0"/>
          <w:divBdr>
            <w:top w:val="none" w:sz="0" w:space="0" w:color="auto"/>
            <w:left w:val="none" w:sz="0" w:space="0" w:color="auto"/>
            <w:bottom w:val="none" w:sz="0" w:space="0" w:color="auto"/>
            <w:right w:val="none" w:sz="0" w:space="0" w:color="auto"/>
          </w:divBdr>
          <w:divsChild>
            <w:div w:id="1031806507">
              <w:marLeft w:val="0"/>
              <w:marRight w:val="0"/>
              <w:marTop w:val="0"/>
              <w:marBottom w:val="0"/>
              <w:divBdr>
                <w:top w:val="none" w:sz="0" w:space="0" w:color="auto"/>
                <w:left w:val="none" w:sz="0" w:space="0" w:color="auto"/>
                <w:bottom w:val="none" w:sz="0" w:space="0" w:color="auto"/>
                <w:right w:val="none" w:sz="0" w:space="0" w:color="auto"/>
              </w:divBdr>
              <w:divsChild>
                <w:div w:id="947007596">
                  <w:marLeft w:val="0"/>
                  <w:marRight w:val="0"/>
                  <w:marTop w:val="0"/>
                  <w:marBottom w:val="0"/>
                  <w:divBdr>
                    <w:top w:val="none" w:sz="0" w:space="0" w:color="auto"/>
                    <w:left w:val="none" w:sz="0" w:space="0" w:color="auto"/>
                    <w:bottom w:val="none" w:sz="0" w:space="0" w:color="auto"/>
                    <w:right w:val="none" w:sz="0" w:space="0" w:color="auto"/>
                  </w:divBdr>
                  <w:divsChild>
                    <w:div w:id="1451708219">
                      <w:marLeft w:val="0"/>
                      <w:marRight w:val="0"/>
                      <w:marTop w:val="0"/>
                      <w:marBottom w:val="0"/>
                      <w:divBdr>
                        <w:top w:val="none" w:sz="0" w:space="0" w:color="auto"/>
                        <w:left w:val="none" w:sz="0" w:space="0" w:color="auto"/>
                        <w:bottom w:val="none" w:sz="0" w:space="0" w:color="auto"/>
                        <w:right w:val="none" w:sz="0" w:space="0" w:color="auto"/>
                      </w:divBdr>
                      <w:divsChild>
                        <w:div w:id="967975213">
                          <w:marLeft w:val="0"/>
                          <w:marRight w:val="0"/>
                          <w:marTop w:val="0"/>
                          <w:marBottom w:val="0"/>
                          <w:divBdr>
                            <w:top w:val="none" w:sz="0" w:space="0" w:color="auto"/>
                            <w:left w:val="none" w:sz="0" w:space="0" w:color="auto"/>
                            <w:bottom w:val="none" w:sz="0" w:space="0" w:color="auto"/>
                            <w:right w:val="none" w:sz="0" w:space="0" w:color="auto"/>
                          </w:divBdr>
                          <w:divsChild>
                            <w:div w:id="3977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500224">
      <w:bodyDiv w:val="1"/>
      <w:marLeft w:val="0"/>
      <w:marRight w:val="0"/>
      <w:marTop w:val="0"/>
      <w:marBottom w:val="0"/>
      <w:divBdr>
        <w:top w:val="none" w:sz="0" w:space="0" w:color="auto"/>
        <w:left w:val="none" w:sz="0" w:space="0" w:color="auto"/>
        <w:bottom w:val="none" w:sz="0" w:space="0" w:color="auto"/>
        <w:right w:val="none" w:sz="0" w:space="0" w:color="auto"/>
      </w:divBdr>
      <w:divsChild>
        <w:div w:id="828591793">
          <w:marLeft w:val="0"/>
          <w:marRight w:val="0"/>
          <w:marTop w:val="0"/>
          <w:marBottom w:val="0"/>
          <w:divBdr>
            <w:top w:val="none" w:sz="0" w:space="0" w:color="auto"/>
            <w:left w:val="none" w:sz="0" w:space="0" w:color="auto"/>
            <w:bottom w:val="none" w:sz="0" w:space="0" w:color="auto"/>
            <w:right w:val="none" w:sz="0" w:space="0" w:color="auto"/>
          </w:divBdr>
          <w:divsChild>
            <w:div w:id="1256672299">
              <w:marLeft w:val="0"/>
              <w:marRight w:val="0"/>
              <w:marTop w:val="180"/>
              <w:marBottom w:val="180"/>
              <w:divBdr>
                <w:top w:val="none" w:sz="0" w:space="0" w:color="auto"/>
                <w:left w:val="none" w:sz="0" w:space="0" w:color="auto"/>
                <w:bottom w:val="none" w:sz="0" w:space="0" w:color="auto"/>
                <w:right w:val="none" w:sz="0" w:space="0" w:color="auto"/>
              </w:divBdr>
            </w:div>
          </w:divsChild>
        </w:div>
        <w:div w:id="1103067032">
          <w:marLeft w:val="0"/>
          <w:marRight w:val="0"/>
          <w:marTop w:val="0"/>
          <w:marBottom w:val="0"/>
          <w:divBdr>
            <w:top w:val="none" w:sz="0" w:space="0" w:color="auto"/>
            <w:left w:val="none" w:sz="0" w:space="0" w:color="auto"/>
            <w:bottom w:val="none" w:sz="0" w:space="0" w:color="auto"/>
            <w:right w:val="none" w:sz="0" w:space="0" w:color="auto"/>
          </w:divBdr>
          <w:divsChild>
            <w:div w:id="971641152">
              <w:marLeft w:val="0"/>
              <w:marRight w:val="0"/>
              <w:marTop w:val="0"/>
              <w:marBottom w:val="0"/>
              <w:divBdr>
                <w:top w:val="none" w:sz="0" w:space="0" w:color="auto"/>
                <w:left w:val="none" w:sz="0" w:space="0" w:color="auto"/>
                <w:bottom w:val="none" w:sz="0" w:space="0" w:color="auto"/>
                <w:right w:val="none" w:sz="0" w:space="0" w:color="auto"/>
              </w:divBdr>
              <w:divsChild>
                <w:div w:id="1120338956">
                  <w:marLeft w:val="0"/>
                  <w:marRight w:val="0"/>
                  <w:marTop w:val="0"/>
                  <w:marBottom w:val="0"/>
                  <w:divBdr>
                    <w:top w:val="none" w:sz="0" w:space="0" w:color="auto"/>
                    <w:left w:val="none" w:sz="0" w:space="0" w:color="auto"/>
                    <w:bottom w:val="none" w:sz="0" w:space="0" w:color="auto"/>
                    <w:right w:val="none" w:sz="0" w:space="0" w:color="auto"/>
                  </w:divBdr>
                  <w:divsChild>
                    <w:div w:id="1041201793">
                      <w:marLeft w:val="0"/>
                      <w:marRight w:val="0"/>
                      <w:marTop w:val="0"/>
                      <w:marBottom w:val="0"/>
                      <w:divBdr>
                        <w:top w:val="none" w:sz="0" w:space="0" w:color="auto"/>
                        <w:left w:val="none" w:sz="0" w:space="0" w:color="auto"/>
                        <w:bottom w:val="none" w:sz="0" w:space="0" w:color="auto"/>
                        <w:right w:val="none" w:sz="0" w:space="0" w:color="auto"/>
                      </w:divBdr>
                      <w:divsChild>
                        <w:div w:id="274094658">
                          <w:marLeft w:val="0"/>
                          <w:marRight w:val="0"/>
                          <w:marTop w:val="0"/>
                          <w:marBottom w:val="0"/>
                          <w:divBdr>
                            <w:top w:val="none" w:sz="0" w:space="0" w:color="auto"/>
                            <w:left w:val="none" w:sz="0" w:space="0" w:color="auto"/>
                            <w:bottom w:val="none" w:sz="0" w:space="0" w:color="auto"/>
                            <w:right w:val="none" w:sz="0" w:space="0" w:color="auto"/>
                          </w:divBdr>
                          <w:divsChild>
                            <w:div w:id="12327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710701">
      <w:bodyDiv w:val="1"/>
      <w:marLeft w:val="0"/>
      <w:marRight w:val="0"/>
      <w:marTop w:val="0"/>
      <w:marBottom w:val="0"/>
      <w:divBdr>
        <w:top w:val="none" w:sz="0" w:space="0" w:color="auto"/>
        <w:left w:val="none" w:sz="0" w:space="0" w:color="auto"/>
        <w:bottom w:val="none" w:sz="0" w:space="0" w:color="auto"/>
        <w:right w:val="none" w:sz="0" w:space="0" w:color="auto"/>
      </w:divBdr>
    </w:div>
    <w:div w:id="967131038">
      <w:bodyDiv w:val="1"/>
      <w:marLeft w:val="0"/>
      <w:marRight w:val="0"/>
      <w:marTop w:val="0"/>
      <w:marBottom w:val="0"/>
      <w:divBdr>
        <w:top w:val="none" w:sz="0" w:space="0" w:color="auto"/>
        <w:left w:val="none" w:sz="0" w:space="0" w:color="auto"/>
        <w:bottom w:val="none" w:sz="0" w:space="0" w:color="auto"/>
        <w:right w:val="none" w:sz="0" w:space="0" w:color="auto"/>
      </w:divBdr>
      <w:divsChild>
        <w:div w:id="185408021">
          <w:marLeft w:val="0"/>
          <w:marRight w:val="0"/>
          <w:marTop w:val="0"/>
          <w:marBottom w:val="0"/>
          <w:divBdr>
            <w:top w:val="none" w:sz="0" w:space="0" w:color="auto"/>
            <w:left w:val="none" w:sz="0" w:space="0" w:color="auto"/>
            <w:bottom w:val="none" w:sz="0" w:space="0" w:color="auto"/>
            <w:right w:val="none" w:sz="0" w:space="0" w:color="auto"/>
          </w:divBdr>
          <w:divsChild>
            <w:div w:id="1986085936">
              <w:marLeft w:val="0"/>
              <w:marRight w:val="0"/>
              <w:marTop w:val="180"/>
              <w:marBottom w:val="180"/>
              <w:divBdr>
                <w:top w:val="none" w:sz="0" w:space="0" w:color="auto"/>
                <w:left w:val="none" w:sz="0" w:space="0" w:color="auto"/>
                <w:bottom w:val="none" w:sz="0" w:space="0" w:color="auto"/>
                <w:right w:val="none" w:sz="0" w:space="0" w:color="auto"/>
              </w:divBdr>
            </w:div>
          </w:divsChild>
        </w:div>
        <w:div w:id="1771775734">
          <w:marLeft w:val="0"/>
          <w:marRight w:val="0"/>
          <w:marTop w:val="0"/>
          <w:marBottom w:val="0"/>
          <w:divBdr>
            <w:top w:val="none" w:sz="0" w:space="0" w:color="auto"/>
            <w:left w:val="none" w:sz="0" w:space="0" w:color="auto"/>
            <w:bottom w:val="none" w:sz="0" w:space="0" w:color="auto"/>
            <w:right w:val="none" w:sz="0" w:space="0" w:color="auto"/>
          </w:divBdr>
          <w:divsChild>
            <w:div w:id="1277179030">
              <w:marLeft w:val="0"/>
              <w:marRight w:val="0"/>
              <w:marTop w:val="0"/>
              <w:marBottom w:val="0"/>
              <w:divBdr>
                <w:top w:val="none" w:sz="0" w:space="0" w:color="auto"/>
                <w:left w:val="none" w:sz="0" w:space="0" w:color="auto"/>
                <w:bottom w:val="none" w:sz="0" w:space="0" w:color="auto"/>
                <w:right w:val="none" w:sz="0" w:space="0" w:color="auto"/>
              </w:divBdr>
              <w:divsChild>
                <w:div w:id="1805653929">
                  <w:marLeft w:val="0"/>
                  <w:marRight w:val="0"/>
                  <w:marTop w:val="0"/>
                  <w:marBottom w:val="0"/>
                  <w:divBdr>
                    <w:top w:val="none" w:sz="0" w:space="0" w:color="auto"/>
                    <w:left w:val="none" w:sz="0" w:space="0" w:color="auto"/>
                    <w:bottom w:val="none" w:sz="0" w:space="0" w:color="auto"/>
                    <w:right w:val="none" w:sz="0" w:space="0" w:color="auto"/>
                  </w:divBdr>
                  <w:divsChild>
                    <w:div w:id="294485487">
                      <w:marLeft w:val="0"/>
                      <w:marRight w:val="0"/>
                      <w:marTop w:val="0"/>
                      <w:marBottom w:val="0"/>
                      <w:divBdr>
                        <w:top w:val="none" w:sz="0" w:space="0" w:color="auto"/>
                        <w:left w:val="none" w:sz="0" w:space="0" w:color="auto"/>
                        <w:bottom w:val="none" w:sz="0" w:space="0" w:color="auto"/>
                        <w:right w:val="none" w:sz="0" w:space="0" w:color="auto"/>
                      </w:divBdr>
                      <w:divsChild>
                        <w:div w:id="2076316794">
                          <w:marLeft w:val="0"/>
                          <w:marRight w:val="0"/>
                          <w:marTop w:val="0"/>
                          <w:marBottom w:val="0"/>
                          <w:divBdr>
                            <w:top w:val="none" w:sz="0" w:space="0" w:color="auto"/>
                            <w:left w:val="none" w:sz="0" w:space="0" w:color="auto"/>
                            <w:bottom w:val="none" w:sz="0" w:space="0" w:color="auto"/>
                            <w:right w:val="none" w:sz="0" w:space="0" w:color="auto"/>
                          </w:divBdr>
                          <w:divsChild>
                            <w:div w:id="9614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972334">
      <w:bodyDiv w:val="1"/>
      <w:marLeft w:val="0"/>
      <w:marRight w:val="0"/>
      <w:marTop w:val="0"/>
      <w:marBottom w:val="0"/>
      <w:divBdr>
        <w:top w:val="none" w:sz="0" w:space="0" w:color="auto"/>
        <w:left w:val="none" w:sz="0" w:space="0" w:color="auto"/>
        <w:bottom w:val="none" w:sz="0" w:space="0" w:color="auto"/>
        <w:right w:val="none" w:sz="0" w:space="0" w:color="auto"/>
      </w:divBdr>
      <w:divsChild>
        <w:div w:id="1385055888">
          <w:marLeft w:val="0"/>
          <w:marRight w:val="0"/>
          <w:marTop w:val="0"/>
          <w:marBottom w:val="0"/>
          <w:divBdr>
            <w:top w:val="none" w:sz="0" w:space="0" w:color="auto"/>
            <w:left w:val="none" w:sz="0" w:space="0" w:color="auto"/>
            <w:bottom w:val="none" w:sz="0" w:space="0" w:color="auto"/>
            <w:right w:val="none" w:sz="0" w:space="0" w:color="auto"/>
          </w:divBdr>
          <w:divsChild>
            <w:div w:id="1316648587">
              <w:marLeft w:val="0"/>
              <w:marRight w:val="0"/>
              <w:marTop w:val="180"/>
              <w:marBottom w:val="180"/>
              <w:divBdr>
                <w:top w:val="none" w:sz="0" w:space="0" w:color="auto"/>
                <w:left w:val="none" w:sz="0" w:space="0" w:color="auto"/>
                <w:bottom w:val="none" w:sz="0" w:space="0" w:color="auto"/>
                <w:right w:val="none" w:sz="0" w:space="0" w:color="auto"/>
              </w:divBdr>
            </w:div>
          </w:divsChild>
        </w:div>
        <w:div w:id="133644722">
          <w:marLeft w:val="0"/>
          <w:marRight w:val="0"/>
          <w:marTop w:val="0"/>
          <w:marBottom w:val="0"/>
          <w:divBdr>
            <w:top w:val="none" w:sz="0" w:space="0" w:color="auto"/>
            <w:left w:val="none" w:sz="0" w:space="0" w:color="auto"/>
            <w:bottom w:val="none" w:sz="0" w:space="0" w:color="auto"/>
            <w:right w:val="none" w:sz="0" w:space="0" w:color="auto"/>
          </w:divBdr>
          <w:divsChild>
            <w:div w:id="239995705">
              <w:marLeft w:val="0"/>
              <w:marRight w:val="0"/>
              <w:marTop w:val="0"/>
              <w:marBottom w:val="0"/>
              <w:divBdr>
                <w:top w:val="none" w:sz="0" w:space="0" w:color="auto"/>
                <w:left w:val="none" w:sz="0" w:space="0" w:color="auto"/>
                <w:bottom w:val="none" w:sz="0" w:space="0" w:color="auto"/>
                <w:right w:val="none" w:sz="0" w:space="0" w:color="auto"/>
              </w:divBdr>
              <w:divsChild>
                <w:div w:id="1508642237">
                  <w:marLeft w:val="0"/>
                  <w:marRight w:val="0"/>
                  <w:marTop w:val="0"/>
                  <w:marBottom w:val="0"/>
                  <w:divBdr>
                    <w:top w:val="none" w:sz="0" w:space="0" w:color="auto"/>
                    <w:left w:val="none" w:sz="0" w:space="0" w:color="auto"/>
                    <w:bottom w:val="none" w:sz="0" w:space="0" w:color="auto"/>
                    <w:right w:val="none" w:sz="0" w:space="0" w:color="auto"/>
                  </w:divBdr>
                  <w:divsChild>
                    <w:div w:id="1702709115">
                      <w:marLeft w:val="0"/>
                      <w:marRight w:val="0"/>
                      <w:marTop w:val="0"/>
                      <w:marBottom w:val="0"/>
                      <w:divBdr>
                        <w:top w:val="none" w:sz="0" w:space="0" w:color="auto"/>
                        <w:left w:val="none" w:sz="0" w:space="0" w:color="auto"/>
                        <w:bottom w:val="none" w:sz="0" w:space="0" w:color="auto"/>
                        <w:right w:val="none" w:sz="0" w:space="0" w:color="auto"/>
                      </w:divBdr>
                      <w:divsChild>
                        <w:div w:id="1907764183">
                          <w:marLeft w:val="0"/>
                          <w:marRight w:val="0"/>
                          <w:marTop w:val="0"/>
                          <w:marBottom w:val="0"/>
                          <w:divBdr>
                            <w:top w:val="none" w:sz="0" w:space="0" w:color="auto"/>
                            <w:left w:val="none" w:sz="0" w:space="0" w:color="auto"/>
                            <w:bottom w:val="none" w:sz="0" w:space="0" w:color="auto"/>
                            <w:right w:val="none" w:sz="0" w:space="0" w:color="auto"/>
                          </w:divBdr>
                          <w:divsChild>
                            <w:div w:id="6346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637361">
      <w:bodyDiv w:val="1"/>
      <w:marLeft w:val="0"/>
      <w:marRight w:val="0"/>
      <w:marTop w:val="0"/>
      <w:marBottom w:val="0"/>
      <w:divBdr>
        <w:top w:val="none" w:sz="0" w:space="0" w:color="auto"/>
        <w:left w:val="none" w:sz="0" w:space="0" w:color="auto"/>
        <w:bottom w:val="none" w:sz="0" w:space="0" w:color="auto"/>
        <w:right w:val="none" w:sz="0" w:space="0" w:color="auto"/>
      </w:divBdr>
      <w:divsChild>
        <w:div w:id="777680389">
          <w:marLeft w:val="0"/>
          <w:marRight w:val="0"/>
          <w:marTop w:val="0"/>
          <w:marBottom w:val="0"/>
          <w:divBdr>
            <w:top w:val="none" w:sz="0" w:space="0" w:color="auto"/>
            <w:left w:val="none" w:sz="0" w:space="0" w:color="auto"/>
            <w:bottom w:val="none" w:sz="0" w:space="0" w:color="auto"/>
            <w:right w:val="none" w:sz="0" w:space="0" w:color="auto"/>
          </w:divBdr>
          <w:divsChild>
            <w:div w:id="1511333231">
              <w:marLeft w:val="0"/>
              <w:marRight w:val="0"/>
              <w:marTop w:val="180"/>
              <w:marBottom w:val="180"/>
              <w:divBdr>
                <w:top w:val="none" w:sz="0" w:space="0" w:color="auto"/>
                <w:left w:val="none" w:sz="0" w:space="0" w:color="auto"/>
                <w:bottom w:val="none" w:sz="0" w:space="0" w:color="auto"/>
                <w:right w:val="none" w:sz="0" w:space="0" w:color="auto"/>
              </w:divBdr>
            </w:div>
          </w:divsChild>
        </w:div>
        <w:div w:id="234441666">
          <w:marLeft w:val="0"/>
          <w:marRight w:val="0"/>
          <w:marTop w:val="0"/>
          <w:marBottom w:val="0"/>
          <w:divBdr>
            <w:top w:val="none" w:sz="0" w:space="0" w:color="auto"/>
            <w:left w:val="none" w:sz="0" w:space="0" w:color="auto"/>
            <w:bottom w:val="none" w:sz="0" w:space="0" w:color="auto"/>
            <w:right w:val="none" w:sz="0" w:space="0" w:color="auto"/>
          </w:divBdr>
          <w:divsChild>
            <w:div w:id="1329364297">
              <w:marLeft w:val="0"/>
              <w:marRight w:val="0"/>
              <w:marTop w:val="0"/>
              <w:marBottom w:val="0"/>
              <w:divBdr>
                <w:top w:val="none" w:sz="0" w:space="0" w:color="auto"/>
                <w:left w:val="none" w:sz="0" w:space="0" w:color="auto"/>
                <w:bottom w:val="none" w:sz="0" w:space="0" w:color="auto"/>
                <w:right w:val="none" w:sz="0" w:space="0" w:color="auto"/>
              </w:divBdr>
              <w:divsChild>
                <w:div w:id="159394257">
                  <w:marLeft w:val="0"/>
                  <w:marRight w:val="0"/>
                  <w:marTop w:val="0"/>
                  <w:marBottom w:val="0"/>
                  <w:divBdr>
                    <w:top w:val="none" w:sz="0" w:space="0" w:color="auto"/>
                    <w:left w:val="none" w:sz="0" w:space="0" w:color="auto"/>
                    <w:bottom w:val="none" w:sz="0" w:space="0" w:color="auto"/>
                    <w:right w:val="none" w:sz="0" w:space="0" w:color="auto"/>
                  </w:divBdr>
                  <w:divsChild>
                    <w:div w:id="505176128">
                      <w:marLeft w:val="0"/>
                      <w:marRight w:val="0"/>
                      <w:marTop w:val="0"/>
                      <w:marBottom w:val="0"/>
                      <w:divBdr>
                        <w:top w:val="none" w:sz="0" w:space="0" w:color="auto"/>
                        <w:left w:val="none" w:sz="0" w:space="0" w:color="auto"/>
                        <w:bottom w:val="none" w:sz="0" w:space="0" w:color="auto"/>
                        <w:right w:val="none" w:sz="0" w:space="0" w:color="auto"/>
                      </w:divBdr>
                      <w:divsChild>
                        <w:div w:id="1344934087">
                          <w:marLeft w:val="0"/>
                          <w:marRight w:val="0"/>
                          <w:marTop w:val="0"/>
                          <w:marBottom w:val="0"/>
                          <w:divBdr>
                            <w:top w:val="none" w:sz="0" w:space="0" w:color="auto"/>
                            <w:left w:val="none" w:sz="0" w:space="0" w:color="auto"/>
                            <w:bottom w:val="none" w:sz="0" w:space="0" w:color="auto"/>
                            <w:right w:val="none" w:sz="0" w:space="0" w:color="auto"/>
                          </w:divBdr>
                          <w:divsChild>
                            <w:div w:id="10647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chinelearningmastery.com/continuous-probability-distributions-for-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1</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2022-02-15T13:19:00Z</dcterms:created>
  <dcterms:modified xsi:type="dcterms:W3CDTF">2022-02-17T07:24:00Z</dcterms:modified>
</cp:coreProperties>
</file>