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2" w:type="dxa"/>
      </w:tblPr>
      <w:tblGrid>
        <w:gridCol w:w="9016"/>
      </w:tblGrid>
      <w:tr>
        <w:trPr>
          <w:trHeight w:val="0" w:hRule="atLeast"/>
          <w:jc w:val="left"/>
        </w:trPr>
        <w:tc>
          <w:tcPr>
            <w:tcW w:w="901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f2f2f2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subtask 8,1</w:t>
            </w:r>
          </w:p>
        </w:tc>
      </w:tr>
    </w:tbl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00FFFF" w:val="clear"/>
        </w:rPr>
        <w:t xml:space="preserve">#function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def find_largest_square(n):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q = 0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i = 0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00FFFF" w:val="clear"/>
        </w:rPr>
        <w:t xml:space="preserve">#while loop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while i**2 &lt;= n: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q = i**2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i += 1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return q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number = 30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00FFFF" w:val="clear"/>
        </w:rPr>
        <w:t xml:space="preserve"># Call the function to find the largest square less than or equal to n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result  = find_largest_square(number)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00FFFF" w:val="clear"/>
        </w:rPr>
        <w:t xml:space="preserve"># Output the result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print( {number} , {result 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program write with python also we can see same flowchart I show ex :task 7.3 this program is runed first  we need to function (</w:t>
      </w:r>
      <w:r>
        <w:rPr>
          <w:rFonts w:ascii="Courier New" w:hAnsi="Courier New" w:cs="Courier New" w:eastAsia="Courier New"/>
          <w:b/>
          <w:color w:val="111827"/>
          <w:spacing w:val="0"/>
          <w:position w:val="0"/>
          <w:sz w:val="21"/>
          <w:shd w:fill="auto" w:val="clear"/>
        </w:rPr>
        <w:t xml:space="preserve">find_largest_square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then we need variable initialization q and what we do after that we need loop here also we have condition (i^2&lt;=n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