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76F1B" w14:textId="77777777" w:rsidR="00BF0A97" w:rsidRDefault="00BF0A97" w:rsidP="00516E0E">
      <w:pPr>
        <w:pStyle w:val="Title"/>
        <w:spacing w:after="360" w:line="360" w:lineRule="auto"/>
      </w:pPr>
    </w:p>
    <w:p w14:paraId="4F9E4456" w14:textId="77777777" w:rsidR="00BF0A97" w:rsidRDefault="00BF0A97" w:rsidP="00516E0E">
      <w:pPr>
        <w:pStyle w:val="Title"/>
        <w:spacing w:after="360" w:line="360" w:lineRule="auto"/>
      </w:pPr>
    </w:p>
    <w:p w14:paraId="05B075CE" w14:textId="5F1128E1" w:rsidR="00DB164E" w:rsidRDefault="00DB164E" w:rsidP="00DB164E">
      <w:pPr>
        <w:pStyle w:val="Title"/>
        <w:spacing w:after="360" w:line="360" w:lineRule="auto"/>
        <w:outlineLvl w:val="0"/>
      </w:pPr>
      <w:r>
        <w:t xml:space="preserve">Exercise </w:t>
      </w:r>
      <w:r w:rsidR="000E67C3">
        <w:t>7</w:t>
      </w:r>
      <w:r>
        <w:t xml:space="preserve">. </w:t>
      </w:r>
      <w:r w:rsidR="00AB49B4">
        <w:t>Class Project Model</w:t>
      </w:r>
      <w:r w:rsidR="004A2BE5">
        <w:t xml:space="preserve"> </w:t>
      </w:r>
      <w:r w:rsidR="00E32F15">
        <w:t>Particle Tracking</w:t>
      </w:r>
      <w:r w:rsidRPr="002002CB">
        <w:t>—</w:t>
      </w:r>
      <w:r w:rsidR="00AB49B4">
        <w:t>Freyberg Model</w:t>
      </w:r>
    </w:p>
    <w:p w14:paraId="5DA41C27" w14:textId="77777777" w:rsidR="00DB164E" w:rsidRPr="0089058E" w:rsidRDefault="00DB164E" w:rsidP="00DB164E">
      <w:pPr>
        <w:spacing w:after="360" w:line="360" w:lineRule="auto"/>
        <w:outlineLvl w:val="0"/>
        <w:rPr>
          <w:b/>
          <w:u w:val="single"/>
        </w:rPr>
      </w:pPr>
      <w:r w:rsidRPr="0089058E">
        <w:rPr>
          <w:b/>
          <w:u w:val="single"/>
        </w:rPr>
        <w:t>Exercise Description</w:t>
      </w:r>
    </w:p>
    <w:p w14:paraId="7BD8E678" w14:textId="4BE44FA4" w:rsidR="00DB164E" w:rsidRDefault="00DB164E" w:rsidP="00DB164E">
      <w:pPr>
        <w:spacing w:after="360" w:line="360" w:lineRule="auto"/>
      </w:pPr>
      <w:r>
        <w:tab/>
        <w:t xml:space="preserve">The purpose of this exercise is </w:t>
      </w:r>
      <w:r w:rsidR="00DC3B28">
        <w:t xml:space="preserve">to </w:t>
      </w:r>
      <w:r w:rsidR="00E32F15">
        <w:t xml:space="preserve">perform </w:t>
      </w:r>
      <w:r w:rsidR="00DC3B28">
        <w:t xml:space="preserve">a </w:t>
      </w:r>
      <w:r w:rsidR="00E32F15">
        <w:t xml:space="preserve">particle tracking </w:t>
      </w:r>
      <w:r w:rsidR="00DC3B28">
        <w:t xml:space="preserve">analysis </w:t>
      </w:r>
      <w:r w:rsidR="00E32F15">
        <w:t>on the calibrated prediction model</w:t>
      </w:r>
      <w:r w:rsidR="00AB49B4">
        <w:t xml:space="preserve"> </w:t>
      </w:r>
      <w:r w:rsidR="004A2BE5">
        <w:t>created using Groundwater Vistas (</w:t>
      </w:r>
      <w:proofErr w:type="spellStart"/>
      <w:r w:rsidR="004A2BE5">
        <w:t>GWVistas</w:t>
      </w:r>
      <w:proofErr w:type="spellEnd"/>
      <w:r w:rsidR="004A2BE5">
        <w:t>) in the previous exercise</w:t>
      </w:r>
      <w:r w:rsidR="00AB49B4">
        <w:t xml:space="preserve">. </w:t>
      </w:r>
    </w:p>
    <w:p w14:paraId="4B0E95C9" w14:textId="4D87C9B9" w:rsidR="00DB164E" w:rsidRPr="0012585C" w:rsidRDefault="00DB164E" w:rsidP="005742A9">
      <w:pPr>
        <w:tabs>
          <w:tab w:val="left" w:pos="1080"/>
        </w:tabs>
        <w:spacing w:after="360" w:line="360" w:lineRule="auto"/>
        <w:ind w:left="1080" w:hanging="1080"/>
        <w:outlineLvl w:val="0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 xml:space="preserve">Part I. </w:t>
      </w:r>
      <w:r w:rsidR="009018A2">
        <w:rPr>
          <w:b/>
          <w:bCs/>
        </w:rPr>
        <w:tab/>
      </w:r>
      <w:r w:rsidR="00E32F15">
        <w:rPr>
          <w:b/>
          <w:bCs/>
        </w:rPr>
        <w:t>Add particle tracks to the calibrated prediction</w:t>
      </w:r>
      <w:r w:rsidR="009018A2">
        <w:rPr>
          <w:b/>
          <w:bCs/>
        </w:rPr>
        <w:t xml:space="preserve"> </w:t>
      </w:r>
      <w:r w:rsidR="00AB49B4">
        <w:rPr>
          <w:b/>
          <w:bCs/>
        </w:rPr>
        <w:t>Groundwater Vistas</w:t>
      </w:r>
      <w:r w:rsidR="009018A2">
        <w:rPr>
          <w:b/>
          <w:bCs/>
        </w:rPr>
        <w:t xml:space="preserve"> file </w:t>
      </w:r>
    </w:p>
    <w:p w14:paraId="4395DCE9" w14:textId="47E2A5CE" w:rsidR="009018A2" w:rsidRDefault="00AB49B4" w:rsidP="00AB49B4">
      <w:pPr>
        <w:numPr>
          <w:ilvl w:val="0"/>
          <w:numId w:val="28"/>
        </w:numPr>
        <w:spacing w:after="360" w:line="360" w:lineRule="auto"/>
      </w:pPr>
      <w:r>
        <w:t xml:space="preserve">Open </w:t>
      </w:r>
      <w:r w:rsidR="009018A2">
        <w:t xml:space="preserve">the </w:t>
      </w:r>
      <w:proofErr w:type="spellStart"/>
      <w:r>
        <w:t>GWVistas</w:t>
      </w:r>
      <w:proofErr w:type="spellEnd"/>
      <w:r>
        <w:t xml:space="preserve"> </w:t>
      </w:r>
      <w:r w:rsidR="009018A2">
        <w:t xml:space="preserve">file created in the last </w:t>
      </w:r>
      <w:proofErr w:type="spellStart"/>
      <w:r w:rsidR="00652D1D">
        <w:t>GWVistas</w:t>
      </w:r>
      <w:proofErr w:type="spellEnd"/>
      <w:r w:rsidR="00652D1D">
        <w:t xml:space="preserve"> </w:t>
      </w:r>
      <w:r w:rsidR="009018A2">
        <w:t>exercise</w:t>
      </w:r>
      <w:r w:rsidR="00DC3B28">
        <w:t xml:space="preserve"> (</w:t>
      </w:r>
      <w:r w:rsidR="00652D1D">
        <w:t>ex05)</w:t>
      </w:r>
      <w:r>
        <w:t>.</w:t>
      </w:r>
    </w:p>
    <w:p w14:paraId="3E14B493" w14:textId="1F5C7D58" w:rsidR="005742A9" w:rsidRDefault="005742A9" w:rsidP="005742A9">
      <w:pPr>
        <w:numPr>
          <w:ilvl w:val="0"/>
          <w:numId w:val="28"/>
        </w:numPr>
        <w:spacing w:after="360" w:line="360" w:lineRule="auto"/>
      </w:pPr>
      <w:r>
        <w:t xml:space="preserve">Change the </w:t>
      </w:r>
      <w:r w:rsidR="00E32F15">
        <w:t xml:space="preserve">MODPATH </w:t>
      </w:r>
      <w:r w:rsidRPr="00DB14EA">
        <w:rPr>
          <w:u w:val="single"/>
        </w:rPr>
        <w:t>Root File Name</w:t>
      </w:r>
      <w:r>
        <w:t xml:space="preserve"> (Model</w:t>
      </w:r>
      <w:r>
        <w:sym w:font="Symbol" w:char="F0AE"/>
      </w:r>
      <w:r>
        <w:t>MOD</w:t>
      </w:r>
      <w:r w:rsidR="00E32F15">
        <w:t>PATH</w:t>
      </w:r>
      <w:r>
        <w:sym w:font="Symbol" w:char="F0AE"/>
      </w:r>
      <w:r>
        <w:t xml:space="preserve">Packages…) to </w:t>
      </w:r>
      <w:r w:rsidR="000A5920">
        <w:t>ex05</w:t>
      </w:r>
      <w:r w:rsidR="00E32F15">
        <w:t>_mp</w:t>
      </w:r>
      <w:r>
        <w:t>.</w:t>
      </w:r>
    </w:p>
    <w:p w14:paraId="5F612BC9" w14:textId="6AD6B221" w:rsidR="00C7392E" w:rsidRDefault="00E32F15" w:rsidP="00C7392E">
      <w:pPr>
        <w:numPr>
          <w:ilvl w:val="0"/>
          <w:numId w:val="28"/>
        </w:numPr>
        <w:spacing w:after="360" w:line="360" w:lineRule="auto"/>
      </w:pPr>
      <w:r>
        <w:t>Add a particle in each cell</w:t>
      </w:r>
      <w:r w:rsidR="00C7392E">
        <w:t xml:space="preserve"> (AE</w:t>
      </w:r>
      <w:r w:rsidR="00C7392E">
        <w:sym w:font="Symbol" w:char="F0AE"/>
      </w:r>
      <w:r w:rsidR="00C7392E">
        <w:t>Particle</w:t>
      </w:r>
      <w:r w:rsidR="00C7392E">
        <w:sym w:font="Symbol" w:char="F0AE"/>
      </w:r>
      <w:r w:rsidR="00C7392E">
        <w:t>Window) by dragging the window box over the entire model domain. Add the particle in the middle of the cell as shown below.</w:t>
      </w:r>
      <w:r w:rsidR="00C7392E">
        <w:br/>
      </w:r>
      <w:r w:rsidR="00C7392E" w:rsidRPr="00C7392E">
        <w:drawing>
          <wp:inline distT="0" distB="0" distL="0" distR="0" wp14:anchorId="03A47CC3" wp14:editId="0285C7AC">
            <wp:extent cx="3465576" cy="32004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557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92E">
        <w:br/>
        <w:t>And add 4 particles per cell as shown below.</w:t>
      </w:r>
      <w:r w:rsidR="00C7392E">
        <w:br/>
      </w:r>
      <w:r w:rsidR="00C7392E" w:rsidRPr="00C7392E">
        <w:drawing>
          <wp:inline distT="0" distB="0" distL="0" distR="0" wp14:anchorId="5CF28052" wp14:editId="730BAB5B">
            <wp:extent cx="3675888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A4CF" w14:textId="232121A6" w:rsidR="00C7392E" w:rsidRDefault="00C7392E" w:rsidP="005742A9">
      <w:pPr>
        <w:numPr>
          <w:ilvl w:val="0"/>
          <w:numId w:val="28"/>
        </w:numPr>
        <w:spacing w:after="360" w:line="360" w:lineRule="auto"/>
      </w:pPr>
      <w:r>
        <w:t>Set the particle tracking options (</w:t>
      </w:r>
      <w:r w:rsidR="00A7041E">
        <w:t>Model</w:t>
      </w:r>
      <w:r w:rsidR="00A7041E">
        <w:sym w:font="Symbol" w:char="F0AE"/>
      </w:r>
      <w:r w:rsidR="00A7041E">
        <w:t>MODPATH</w:t>
      </w:r>
      <w:r w:rsidR="00A7041E">
        <w:sym w:font="Symbol" w:char="F0AE"/>
      </w:r>
      <w:r w:rsidR="00C41C45">
        <w:t>Particle Options</w:t>
      </w:r>
      <w:r>
        <w:t xml:space="preserve">) to </w:t>
      </w:r>
      <w:r w:rsidRPr="00C7392E">
        <w:rPr>
          <w:u w:val="single"/>
        </w:rPr>
        <w:t>Forward</w:t>
      </w:r>
      <w:r>
        <w:t xml:space="preserve"> tracking and calculate particle tracking for a </w:t>
      </w:r>
      <w:r w:rsidRPr="00C7392E">
        <w:rPr>
          <w:u w:val="single"/>
        </w:rPr>
        <w:t>Max. Travel Time</w:t>
      </w:r>
      <w:r>
        <w:t xml:space="preserve">=3650 </w:t>
      </w:r>
      <w:r>
        <w:lastRenderedPageBreak/>
        <w:t xml:space="preserve">days and </w:t>
      </w:r>
      <w:r w:rsidRPr="00C7392E">
        <w:rPr>
          <w:u w:val="single"/>
        </w:rPr>
        <w:t>Stop at weak sink</w:t>
      </w:r>
      <w:r>
        <w:t>s as shown below.</w:t>
      </w:r>
      <w:r>
        <w:br/>
      </w:r>
      <w:r w:rsidRPr="00C7392E">
        <w:drawing>
          <wp:inline distT="0" distB="0" distL="0" distR="0" wp14:anchorId="0B09409C" wp14:editId="136F0789">
            <wp:extent cx="2523744" cy="32004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0C89" w14:textId="3DCEFF2E" w:rsidR="005742A9" w:rsidRDefault="00C41C45" w:rsidP="005742A9">
      <w:pPr>
        <w:numPr>
          <w:ilvl w:val="0"/>
          <w:numId w:val="28"/>
        </w:numPr>
        <w:spacing w:after="360" w:line="360" w:lineRule="auto"/>
      </w:pPr>
      <w:r>
        <w:t>C</w:t>
      </w:r>
      <w:r w:rsidR="005742A9">
        <w:t xml:space="preserve">reate the </w:t>
      </w:r>
      <w:r>
        <w:t xml:space="preserve">MODPATH </w:t>
      </w:r>
      <w:r w:rsidR="005742A9">
        <w:t>model datasets (Model</w:t>
      </w:r>
      <w:r w:rsidR="005742A9">
        <w:sym w:font="Symbol" w:char="F0AE"/>
      </w:r>
      <w:r w:rsidR="005742A9">
        <w:t>MOD</w:t>
      </w:r>
      <w:r>
        <w:t>PATH</w:t>
      </w:r>
      <w:r w:rsidR="005742A9">
        <w:sym w:font="Symbol" w:char="F0AE"/>
      </w:r>
      <w:r>
        <w:t xml:space="preserve">Create Datasets) and </w:t>
      </w:r>
      <w:r w:rsidR="005742A9">
        <w:t>run the model (Model</w:t>
      </w:r>
      <w:r w:rsidR="005742A9">
        <w:sym w:font="Symbol" w:char="F0AE"/>
      </w:r>
      <w:r w:rsidR="005742A9">
        <w:t>MOD</w:t>
      </w:r>
      <w:r>
        <w:t>PATH</w:t>
      </w:r>
      <w:r w:rsidR="005742A9">
        <w:sym w:font="Symbol" w:char="F0AE"/>
      </w:r>
      <w:r w:rsidR="005742A9">
        <w:t>Run MOD</w:t>
      </w:r>
      <w:r>
        <w:t>PATH)</w:t>
      </w:r>
      <w:r w:rsidR="005742A9">
        <w:t>.</w:t>
      </w:r>
    </w:p>
    <w:p w14:paraId="6801D0C3" w14:textId="4B95B8F3" w:rsidR="005742A9" w:rsidRDefault="005742A9" w:rsidP="005742A9">
      <w:pPr>
        <w:numPr>
          <w:ilvl w:val="0"/>
          <w:numId w:val="28"/>
        </w:numPr>
        <w:spacing w:after="360" w:line="360" w:lineRule="auto"/>
      </w:pPr>
      <w:r>
        <w:t>Load the model results. You may need to adjust the view options (Plot</w:t>
      </w:r>
      <w:r>
        <w:sym w:font="Symbol" w:char="F0AE"/>
      </w:r>
      <w:r w:rsidR="00C41C45">
        <w:t>What to Display…</w:t>
      </w:r>
      <w:r>
        <w:t xml:space="preserve">) to make the </w:t>
      </w:r>
      <w:r w:rsidR="00C41C45">
        <w:t>particle tracks easier to see</w:t>
      </w:r>
      <w:r>
        <w:t>. You should see something like the figure below.</w:t>
      </w:r>
      <w:r w:rsidR="00C41C45">
        <w:br/>
      </w:r>
      <w:r>
        <w:lastRenderedPageBreak/>
        <w:br/>
      </w:r>
      <w:r w:rsidR="00C41C45" w:rsidRPr="00C41C45">
        <w:drawing>
          <wp:inline distT="0" distB="0" distL="0" distR="0" wp14:anchorId="24070A5A" wp14:editId="4B6B7374">
            <wp:extent cx="1865376" cy="36576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537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142B" w14:textId="789F6270" w:rsidR="00DB164E" w:rsidRDefault="005742A9" w:rsidP="005742A9">
      <w:pPr>
        <w:tabs>
          <w:tab w:val="left" w:pos="1080"/>
        </w:tabs>
        <w:spacing w:after="360" w:line="360" w:lineRule="auto"/>
        <w:ind w:left="1080" w:hanging="1080"/>
      </w:pPr>
      <w:r>
        <w:rPr>
          <w:b/>
          <w:bCs/>
        </w:rPr>
        <w:t xml:space="preserve">Part II. </w:t>
      </w:r>
      <w:r>
        <w:rPr>
          <w:b/>
          <w:bCs/>
        </w:rPr>
        <w:tab/>
      </w:r>
      <w:r w:rsidR="008311A7">
        <w:rPr>
          <w:b/>
          <w:bCs/>
        </w:rPr>
        <w:t>Perform backward tracking</w:t>
      </w:r>
    </w:p>
    <w:p w14:paraId="37A22A1C" w14:textId="2C6B0183" w:rsidR="008311A7" w:rsidRDefault="008311A7" w:rsidP="005742A9">
      <w:pPr>
        <w:numPr>
          <w:ilvl w:val="0"/>
          <w:numId w:val="42"/>
        </w:numPr>
        <w:spacing w:after="360" w:line="360" w:lineRule="auto"/>
      </w:pPr>
      <w:r>
        <w:t>Remove all of the existing particles in the model by first selecting all of the particles (Edit</w:t>
      </w:r>
      <w:r>
        <w:sym w:font="Symbol" w:char="F0AE"/>
      </w:r>
      <w:r>
        <w:t>Select All</w:t>
      </w:r>
      <w:r>
        <w:sym w:font="Symbol" w:char="F0AE"/>
      </w:r>
      <w:r>
        <w:t>Particle) and then pressing the delete key.</w:t>
      </w:r>
    </w:p>
    <w:p w14:paraId="57A29BF3" w14:textId="57804F3C" w:rsidR="005742A9" w:rsidRDefault="008311A7" w:rsidP="005742A9">
      <w:pPr>
        <w:numPr>
          <w:ilvl w:val="0"/>
          <w:numId w:val="42"/>
        </w:numPr>
        <w:spacing w:after="360" w:line="360" w:lineRule="auto"/>
      </w:pPr>
      <w:r>
        <w:t>Add a circle of particles around each</w:t>
      </w:r>
      <w:r w:rsidR="00BB4656">
        <w:t xml:space="preserve"> pumping well. First zoom into the location of a pumping well and add a circle particle (</w:t>
      </w:r>
      <w:r w:rsidR="00BB4656">
        <w:t>AE</w:t>
      </w:r>
      <w:r w:rsidR="00BB4656">
        <w:sym w:font="Symbol" w:char="F0AE"/>
      </w:r>
      <w:r w:rsidR="00BB4656">
        <w:t>Particle</w:t>
      </w:r>
      <w:r w:rsidR="00BB4656">
        <w:sym w:font="Symbol" w:char="F0AE"/>
      </w:r>
      <w:r w:rsidR="00BB4656">
        <w:t>Circle). Add 20 particles around the perimeter of the circle (</w:t>
      </w:r>
      <w:r w:rsidR="00BB4656" w:rsidRPr="00BB4656">
        <w:rPr>
          <w:u w:val="single"/>
        </w:rPr>
        <w:t>Number</w:t>
      </w:r>
      <w:r w:rsidR="00BB4656">
        <w:t>=20) and start the particles in the middle of the cell (</w:t>
      </w:r>
      <w:r w:rsidR="00BB4656" w:rsidRPr="00BB4656">
        <w:rPr>
          <w:u w:val="single"/>
        </w:rPr>
        <w:t>Z Offset</w:t>
      </w:r>
      <w:r w:rsidR="00BB4656">
        <w:t>=0.5) as shown below.</w:t>
      </w:r>
      <w:r w:rsidR="00BB4656">
        <w:br/>
      </w:r>
      <w:r w:rsidR="00BB4656" w:rsidRPr="00BB4656">
        <w:lastRenderedPageBreak/>
        <w:drawing>
          <wp:inline distT="0" distB="0" distL="0" distR="0" wp14:anchorId="6423E476" wp14:editId="395BB8A4">
            <wp:extent cx="2350008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000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656">
        <w:br/>
      </w:r>
      <w:r w:rsidR="00BB4656">
        <w:br/>
        <w:t>You should see something like shown below.</w:t>
      </w:r>
      <w:r w:rsidR="00BB4656">
        <w:br/>
      </w:r>
      <w:r w:rsidR="00BB4656">
        <w:br/>
      </w:r>
      <w:r w:rsidR="00BB4656" w:rsidRPr="00BB4656">
        <w:drawing>
          <wp:inline distT="0" distB="0" distL="0" distR="0" wp14:anchorId="6760E586" wp14:editId="20C39E7E">
            <wp:extent cx="4297680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656">
        <w:br/>
      </w:r>
      <w:r w:rsidR="00BB4656">
        <w:br/>
        <w:t>Do the same for all 6 pumping wells.</w:t>
      </w:r>
    </w:p>
    <w:p w14:paraId="57CEA985" w14:textId="609797B3" w:rsidR="00BB4656" w:rsidRDefault="00BB4656" w:rsidP="00DE35FE">
      <w:pPr>
        <w:numPr>
          <w:ilvl w:val="0"/>
          <w:numId w:val="42"/>
        </w:numPr>
        <w:spacing w:after="360" w:line="360" w:lineRule="auto"/>
      </w:pPr>
      <w:r>
        <w:lastRenderedPageBreak/>
        <w:t>Set the particle tracking options (Model</w:t>
      </w:r>
      <w:r>
        <w:sym w:font="Symbol" w:char="F0AE"/>
      </w:r>
      <w:r>
        <w:t>MODPATH</w:t>
      </w:r>
      <w:r>
        <w:sym w:font="Symbol" w:char="F0AE"/>
      </w:r>
      <w:r>
        <w:t xml:space="preserve">Particle Options) to </w:t>
      </w:r>
      <w:r>
        <w:rPr>
          <w:u w:val="single"/>
        </w:rPr>
        <w:t>Reverse</w:t>
      </w:r>
      <w:r w:rsidRPr="00BB4656">
        <w:t>.</w:t>
      </w:r>
      <w:r>
        <w:rPr>
          <w:u w:val="single"/>
        </w:rPr>
        <w:t xml:space="preserve">  </w:t>
      </w:r>
    </w:p>
    <w:p w14:paraId="4C3BEE96" w14:textId="75D82A4D" w:rsidR="00BB4656" w:rsidRDefault="00BB4656" w:rsidP="00BB4656">
      <w:pPr>
        <w:numPr>
          <w:ilvl w:val="0"/>
          <w:numId w:val="42"/>
        </w:numPr>
        <w:spacing w:after="360" w:line="360" w:lineRule="auto"/>
      </w:pPr>
      <w:r>
        <w:t>Create the MODPATH model datasets (Model</w:t>
      </w:r>
      <w:r>
        <w:sym w:font="Symbol" w:char="F0AE"/>
      </w:r>
      <w:r>
        <w:t>MODPATH</w:t>
      </w:r>
      <w:r>
        <w:sym w:font="Symbol" w:char="F0AE"/>
      </w:r>
      <w:r>
        <w:t xml:space="preserve">Create Datasets), </w:t>
      </w:r>
      <w:r>
        <w:t>run the model (Model</w:t>
      </w:r>
      <w:r>
        <w:sym w:font="Symbol" w:char="F0AE"/>
      </w:r>
      <w:r>
        <w:t>MODPATH</w:t>
      </w:r>
      <w:r>
        <w:sym w:font="Symbol" w:char="F0AE"/>
      </w:r>
      <w:r>
        <w:t>Run MODPATH)</w:t>
      </w:r>
      <w:r>
        <w:t xml:space="preserve"> and load the model results</w:t>
      </w:r>
      <w:r>
        <w:t>.</w:t>
      </w:r>
      <w:r>
        <w:t xml:space="preserve"> You should see something like the figure shown below.</w:t>
      </w:r>
      <w:r>
        <w:br/>
      </w:r>
      <w:r w:rsidRPr="00BB4656">
        <w:drawing>
          <wp:inline distT="0" distB="0" distL="0" distR="0" wp14:anchorId="00DBD219" wp14:editId="6CBF0FE9">
            <wp:extent cx="1673352" cy="32004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335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B545" w14:textId="77777777" w:rsidR="000E67C3" w:rsidRPr="000E67C3" w:rsidRDefault="00BB4656" w:rsidP="000E67C3">
      <w:pPr>
        <w:numPr>
          <w:ilvl w:val="0"/>
          <w:numId w:val="42"/>
        </w:numPr>
        <w:spacing w:after="360" w:line="360" w:lineRule="auto"/>
        <w:rPr>
          <w:b/>
          <w:bCs/>
        </w:rPr>
      </w:pPr>
      <w:r>
        <w:t>Endpoint analyses can be useful for determining the contributing area</w:t>
      </w:r>
      <w:r w:rsidR="000E67C3">
        <w:t xml:space="preserve"> for a well. Endpoint analyses can be displayed using after MODPATH has been run. The endpoint analysis can be evaluated using </w:t>
      </w:r>
      <w:r w:rsidR="000E67C3">
        <w:t>Plot</w:t>
      </w:r>
      <w:r w:rsidR="000E67C3">
        <w:sym w:font="Symbol" w:char="F0AE"/>
      </w:r>
      <w:r w:rsidR="000E67C3">
        <w:t>Particles</w:t>
      </w:r>
      <w:r w:rsidR="000E67C3">
        <w:sym w:font="Symbol" w:char="F0AE"/>
      </w:r>
      <w:r w:rsidR="000E67C3">
        <w:t xml:space="preserve">Endpoint Analysis… </w:t>
      </w:r>
      <w:r w:rsidR="000E67C3">
        <w:t>and the following settings.</w:t>
      </w:r>
      <w:r w:rsidR="000E67C3">
        <w:br/>
      </w:r>
      <w:r w:rsidR="000E67C3" w:rsidRPr="000E67C3">
        <w:lastRenderedPageBreak/>
        <w:drawing>
          <wp:inline distT="0" distB="0" distL="0" distR="0" wp14:anchorId="4BD32B30" wp14:editId="4B0552CE">
            <wp:extent cx="4270248" cy="2286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024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7C3">
        <w:br/>
      </w:r>
      <w:r w:rsidR="000E67C3">
        <w:br/>
        <w:t>You should see something similar to the figure below.</w:t>
      </w:r>
      <w:r w:rsidR="000E67C3">
        <w:br/>
      </w:r>
      <w:r w:rsidR="000E67C3" w:rsidRPr="000E67C3">
        <w:drawing>
          <wp:inline distT="0" distB="0" distL="0" distR="0" wp14:anchorId="772A0164" wp14:editId="78D24F15">
            <wp:extent cx="1636776" cy="320040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D5EC" w14:textId="48CB93CB" w:rsidR="00DB164E" w:rsidRPr="0012585C" w:rsidRDefault="00DB164E" w:rsidP="000E67C3">
      <w:pPr>
        <w:spacing w:after="360" w:line="360" w:lineRule="auto"/>
        <w:ind w:left="360"/>
        <w:rPr>
          <w:b/>
          <w:bCs/>
        </w:rPr>
      </w:pPr>
      <w:r>
        <w:rPr>
          <w:b/>
          <w:bCs/>
        </w:rPr>
        <w:t>Part I</w:t>
      </w:r>
      <w:r w:rsidR="000E67C3">
        <w:rPr>
          <w:b/>
          <w:bCs/>
        </w:rPr>
        <w:t>I</w:t>
      </w:r>
      <w:r>
        <w:rPr>
          <w:b/>
          <w:bCs/>
        </w:rPr>
        <w:t xml:space="preserve">I. </w:t>
      </w:r>
      <w:r w:rsidR="000E67C3">
        <w:rPr>
          <w:b/>
          <w:bCs/>
        </w:rPr>
        <w:t>Particle Tracking of a Contaminant</w:t>
      </w:r>
    </w:p>
    <w:p w14:paraId="05B9C349" w14:textId="77777777" w:rsidR="000E67C3" w:rsidRDefault="000E67C3" w:rsidP="000E67C3">
      <w:pPr>
        <w:numPr>
          <w:ilvl w:val="0"/>
          <w:numId w:val="6"/>
        </w:numPr>
        <w:spacing w:after="360" w:line="360" w:lineRule="auto"/>
      </w:pPr>
      <w:r>
        <w:t>Remove all of the existing particles in the model by first selecting all of the particles (Edit</w:t>
      </w:r>
      <w:r>
        <w:sym w:font="Symbol" w:char="F0AE"/>
      </w:r>
      <w:r>
        <w:t>Select All</w:t>
      </w:r>
      <w:r>
        <w:sym w:font="Symbol" w:char="F0AE"/>
      </w:r>
      <w:r>
        <w:t>Particle) and then pressing the delete key.</w:t>
      </w:r>
    </w:p>
    <w:p w14:paraId="2C77862B" w14:textId="7452A9E6" w:rsidR="000E67C3" w:rsidRDefault="000E67C3" w:rsidP="00BD44E7">
      <w:pPr>
        <w:numPr>
          <w:ilvl w:val="0"/>
          <w:numId w:val="6"/>
        </w:numPr>
        <w:spacing w:after="360" w:line="360" w:lineRule="auto"/>
      </w:pPr>
      <w:r>
        <w:t xml:space="preserve">Add a window of particles in cells in row 13 and column 3. Use 4 </w:t>
      </w:r>
      <w:r w:rsidRPr="000E67C3">
        <w:rPr>
          <w:u w:val="single"/>
        </w:rPr>
        <w:t>Vertical Release Points</w:t>
      </w:r>
      <w:r>
        <w:t xml:space="preserve"> and add 16 </w:t>
      </w:r>
      <w:r w:rsidRPr="000E67C3">
        <w:rPr>
          <w:u w:val="single"/>
        </w:rPr>
        <w:t xml:space="preserve">Particles </w:t>
      </w:r>
      <w:proofErr w:type="gramStart"/>
      <w:r w:rsidRPr="000E67C3">
        <w:rPr>
          <w:u w:val="single"/>
        </w:rPr>
        <w:t>To</w:t>
      </w:r>
      <w:proofErr w:type="gramEnd"/>
      <w:r w:rsidRPr="000E67C3">
        <w:rPr>
          <w:u w:val="single"/>
        </w:rPr>
        <w:t xml:space="preserve"> Each Cell in Region</w:t>
      </w:r>
      <w:r>
        <w:t xml:space="preserve">. </w:t>
      </w:r>
    </w:p>
    <w:p w14:paraId="224CE3CD" w14:textId="7750F38A" w:rsidR="000E67C3" w:rsidRDefault="000E67C3" w:rsidP="00BD44E7">
      <w:pPr>
        <w:numPr>
          <w:ilvl w:val="0"/>
          <w:numId w:val="6"/>
        </w:numPr>
        <w:spacing w:after="360" w:line="360" w:lineRule="auto"/>
      </w:pPr>
      <w:r>
        <w:lastRenderedPageBreak/>
        <w:t>Set the particle tracking options (Model</w:t>
      </w:r>
      <w:r>
        <w:sym w:font="Symbol" w:char="F0AE"/>
      </w:r>
      <w:r>
        <w:t>MODPATH</w:t>
      </w:r>
      <w:r>
        <w:sym w:font="Symbol" w:char="F0AE"/>
      </w:r>
      <w:r>
        <w:t xml:space="preserve">Particle Options) to </w:t>
      </w:r>
      <w:r>
        <w:rPr>
          <w:u w:val="single"/>
        </w:rPr>
        <w:t>Forward</w:t>
      </w:r>
      <w:r w:rsidRPr="00BB4656">
        <w:t>.</w:t>
      </w:r>
    </w:p>
    <w:p w14:paraId="6FE3E0CE" w14:textId="3249810E" w:rsidR="000E67C3" w:rsidRDefault="000E67C3" w:rsidP="00BD44E7">
      <w:pPr>
        <w:numPr>
          <w:ilvl w:val="0"/>
          <w:numId w:val="6"/>
        </w:numPr>
        <w:spacing w:after="360" w:line="360" w:lineRule="auto"/>
      </w:pPr>
      <w:r>
        <w:t>Create the MODPATH model datasets (Model</w:t>
      </w:r>
      <w:r>
        <w:sym w:font="Symbol" w:char="F0AE"/>
      </w:r>
      <w:r>
        <w:t>MODPATH</w:t>
      </w:r>
      <w:r>
        <w:sym w:font="Symbol" w:char="F0AE"/>
      </w:r>
      <w:r>
        <w:t>Create Datasets), run the model (Model</w:t>
      </w:r>
      <w:r>
        <w:sym w:font="Symbol" w:char="F0AE"/>
      </w:r>
      <w:r>
        <w:t>MODPATH</w:t>
      </w:r>
      <w:r>
        <w:sym w:font="Symbol" w:char="F0AE"/>
      </w:r>
      <w:r>
        <w:t>Run MODPATH) and load the model results.</w:t>
      </w:r>
    </w:p>
    <w:p w14:paraId="3013EF6C" w14:textId="04FFBDEF" w:rsidR="00F47768" w:rsidRDefault="00456694" w:rsidP="00BD44E7">
      <w:pPr>
        <w:numPr>
          <w:ilvl w:val="0"/>
          <w:numId w:val="6"/>
        </w:numPr>
        <w:spacing w:after="360" w:line="360" w:lineRule="auto"/>
      </w:pPr>
      <w:r>
        <w:t xml:space="preserve">Provide your </w:t>
      </w:r>
      <w:r w:rsidR="000E67C3">
        <w:t>particle track file (</w:t>
      </w:r>
      <w:r w:rsidR="000E67C3">
        <w:t>ex05_mp</w:t>
      </w:r>
      <w:r w:rsidR="000E67C3" w:rsidRPr="000E67C3">
        <w:t>.ptl</w:t>
      </w:r>
      <w:r w:rsidR="000E67C3">
        <w:t>)</w:t>
      </w:r>
      <w:r>
        <w:t xml:space="preserve"> to your instructors. Name the file GroupNo_</w:t>
      </w:r>
      <w:bookmarkStart w:id="0" w:name="_GoBack"/>
      <w:bookmarkEnd w:id="0"/>
      <w:r w:rsidR="000E67C3">
        <w:t>ex05_mp</w:t>
      </w:r>
      <w:r w:rsidR="000E67C3">
        <w:t>.ptl</w:t>
      </w:r>
      <w:r>
        <w:t xml:space="preserve">, where </w:t>
      </w:r>
      <w:proofErr w:type="spellStart"/>
      <w:r>
        <w:t>GroupNo</w:t>
      </w:r>
      <w:proofErr w:type="spellEnd"/>
      <w:r>
        <w:t xml:space="preserve"> is your group number.</w:t>
      </w:r>
    </w:p>
    <w:p w14:paraId="67115C41" w14:textId="52CF90F9" w:rsidR="000E67C3" w:rsidRDefault="000E67C3" w:rsidP="00BD44E7">
      <w:pPr>
        <w:numPr>
          <w:ilvl w:val="0"/>
          <w:numId w:val="6"/>
        </w:numPr>
        <w:spacing w:after="360" w:line="360" w:lineRule="auto"/>
      </w:pPr>
      <w:r>
        <w:t>Time permitting, a</w:t>
      </w:r>
      <w:r>
        <w:t>dd a</w:t>
      </w:r>
      <w:r>
        <w:t>nother</w:t>
      </w:r>
      <w:r>
        <w:t xml:space="preserve"> window of particles in cells in row 1</w:t>
      </w:r>
      <w:r>
        <w:t>4</w:t>
      </w:r>
      <w:r>
        <w:t xml:space="preserve"> and column 3</w:t>
      </w:r>
      <w:r>
        <w:t xml:space="preserve"> and evaluate the results.</w:t>
      </w:r>
    </w:p>
    <w:sectPr w:rsidR="000E67C3">
      <w:foot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93372" w14:textId="77777777" w:rsidR="00E90FF8" w:rsidRDefault="00E90FF8">
      <w:r>
        <w:separator/>
      </w:r>
    </w:p>
  </w:endnote>
  <w:endnote w:type="continuationSeparator" w:id="0">
    <w:p w14:paraId="09A30898" w14:textId="77777777" w:rsidR="00E90FF8" w:rsidRDefault="00E90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91005" w14:textId="77777777" w:rsidR="009716FD" w:rsidRPr="007811B1" w:rsidRDefault="009716FD" w:rsidP="00516E0E">
    <w:pPr>
      <w:pStyle w:val="Footer"/>
      <w:framePr w:wrap="around" w:vAnchor="text" w:hAnchor="margin" w:xAlign="right" w:y="1"/>
      <w:rPr>
        <w:rStyle w:val="PageNumber"/>
        <w:i/>
        <w:sz w:val="20"/>
        <w:szCs w:val="20"/>
      </w:rPr>
    </w:pPr>
    <w:r w:rsidRPr="007811B1">
      <w:rPr>
        <w:rStyle w:val="PageNumber"/>
        <w:i/>
        <w:sz w:val="20"/>
        <w:szCs w:val="20"/>
      </w:rPr>
      <w:fldChar w:fldCharType="begin"/>
    </w:r>
    <w:r w:rsidRPr="007811B1">
      <w:rPr>
        <w:rStyle w:val="PageNumber"/>
        <w:i/>
        <w:sz w:val="20"/>
        <w:szCs w:val="20"/>
      </w:rPr>
      <w:instrText xml:space="preserve">PAGE  </w:instrText>
    </w:r>
    <w:r w:rsidRPr="007811B1">
      <w:rPr>
        <w:rStyle w:val="PageNumber"/>
        <w:i/>
        <w:sz w:val="20"/>
        <w:szCs w:val="20"/>
      </w:rPr>
      <w:fldChar w:fldCharType="separate"/>
    </w:r>
    <w:r w:rsidR="009D5A01">
      <w:rPr>
        <w:rStyle w:val="PageNumber"/>
        <w:i/>
        <w:noProof/>
        <w:sz w:val="20"/>
        <w:szCs w:val="20"/>
      </w:rPr>
      <w:t>98</w:t>
    </w:r>
    <w:r w:rsidRPr="007811B1">
      <w:rPr>
        <w:rStyle w:val="PageNumber"/>
        <w:i/>
        <w:sz w:val="20"/>
        <w:szCs w:val="20"/>
      </w:rPr>
      <w:fldChar w:fldCharType="end"/>
    </w:r>
  </w:p>
  <w:p w14:paraId="0D08805D" w14:textId="59F81199" w:rsidR="009716FD" w:rsidRPr="002D52A8" w:rsidRDefault="00DB164E" w:rsidP="00DB164E">
    <w:pPr>
      <w:pStyle w:val="Footer"/>
      <w:tabs>
        <w:tab w:val="left" w:pos="5400"/>
      </w:tabs>
      <w:ind w:right="2880"/>
      <w:rPr>
        <w:i/>
        <w:sz w:val="20"/>
        <w:szCs w:val="20"/>
      </w:rPr>
    </w:pPr>
    <w:r>
      <w:rPr>
        <w:i/>
        <w:sz w:val="20"/>
        <w:szCs w:val="20"/>
      </w:rPr>
      <w:t xml:space="preserve">Exercise </w:t>
    </w:r>
    <w:r w:rsidR="00B67D74">
      <w:rPr>
        <w:i/>
        <w:sz w:val="20"/>
        <w:szCs w:val="20"/>
      </w:rPr>
      <w:t>0</w:t>
    </w:r>
    <w:r w:rsidR="00153B3B">
      <w:rPr>
        <w:i/>
        <w:sz w:val="20"/>
        <w:szCs w:val="20"/>
      </w:rPr>
      <w:t>5</w:t>
    </w:r>
    <w:r w:rsidRPr="002D52A8">
      <w:rPr>
        <w:i/>
        <w:sz w:val="20"/>
        <w:szCs w:val="20"/>
      </w:rPr>
      <w:t xml:space="preserve">. </w:t>
    </w:r>
    <w:r w:rsidR="00E22ED1">
      <w:rPr>
        <w:i/>
        <w:sz w:val="20"/>
        <w:szCs w:val="20"/>
      </w:rPr>
      <w:t>Class project model</w:t>
    </w:r>
    <w:r w:rsidR="00153B3B">
      <w:rPr>
        <w:i/>
        <w:sz w:val="20"/>
        <w:szCs w:val="20"/>
      </w:rPr>
      <w:t xml:space="preserve"> </w:t>
    </w:r>
    <w:r w:rsidR="008311A7">
      <w:rPr>
        <w:i/>
        <w:sz w:val="20"/>
        <w:szCs w:val="20"/>
      </w:rPr>
      <w:t>particle tracking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55770" w14:textId="77777777" w:rsidR="00E90FF8" w:rsidRDefault="00E90FF8">
      <w:r>
        <w:separator/>
      </w:r>
    </w:p>
  </w:footnote>
  <w:footnote w:type="continuationSeparator" w:id="0">
    <w:p w14:paraId="3F3FD986" w14:textId="77777777" w:rsidR="00E90FF8" w:rsidRDefault="00E90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67BE"/>
    <w:multiLevelType w:val="hybridMultilevel"/>
    <w:tmpl w:val="50821A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0B0E72"/>
    <w:multiLevelType w:val="hybridMultilevel"/>
    <w:tmpl w:val="9992F2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C02BC"/>
    <w:multiLevelType w:val="hybridMultilevel"/>
    <w:tmpl w:val="0D1C3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685A62"/>
    <w:multiLevelType w:val="hybridMultilevel"/>
    <w:tmpl w:val="6916F4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EA5A52"/>
    <w:multiLevelType w:val="hybridMultilevel"/>
    <w:tmpl w:val="AB2063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8D4422"/>
    <w:multiLevelType w:val="hybridMultilevel"/>
    <w:tmpl w:val="230852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13654C"/>
    <w:multiLevelType w:val="hybridMultilevel"/>
    <w:tmpl w:val="DD7445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C85AA3"/>
    <w:multiLevelType w:val="hybridMultilevel"/>
    <w:tmpl w:val="EA4C09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1D9676C"/>
    <w:multiLevelType w:val="hybridMultilevel"/>
    <w:tmpl w:val="AB2063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0065B5"/>
    <w:multiLevelType w:val="hybridMultilevel"/>
    <w:tmpl w:val="3640B9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71247E0"/>
    <w:multiLevelType w:val="hybridMultilevel"/>
    <w:tmpl w:val="34CAB5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F41CF3"/>
    <w:multiLevelType w:val="hybridMultilevel"/>
    <w:tmpl w:val="48507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AE32A35"/>
    <w:multiLevelType w:val="hybridMultilevel"/>
    <w:tmpl w:val="E836E4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4C6759"/>
    <w:multiLevelType w:val="hybridMultilevel"/>
    <w:tmpl w:val="23A4B7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535860"/>
    <w:multiLevelType w:val="hybridMultilevel"/>
    <w:tmpl w:val="3A820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B25EE8"/>
    <w:multiLevelType w:val="hybridMultilevel"/>
    <w:tmpl w:val="8FD8EE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969520C"/>
    <w:multiLevelType w:val="hybridMultilevel"/>
    <w:tmpl w:val="3A820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16CD3"/>
    <w:multiLevelType w:val="hybridMultilevel"/>
    <w:tmpl w:val="5240F4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D985E69"/>
    <w:multiLevelType w:val="hybridMultilevel"/>
    <w:tmpl w:val="3A820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95EAC"/>
    <w:multiLevelType w:val="hybridMultilevel"/>
    <w:tmpl w:val="708E75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CA1936"/>
    <w:multiLevelType w:val="hybridMultilevel"/>
    <w:tmpl w:val="2C68071E"/>
    <w:lvl w:ilvl="0" w:tplc="5ADC3A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DF4F1B"/>
    <w:multiLevelType w:val="hybridMultilevel"/>
    <w:tmpl w:val="21CC02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E323F63"/>
    <w:multiLevelType w:val="hybridMultilevel"/>
    <w:tmpl w:val="15EA0C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E8C5188"/>
    <w:multiLevelType w:val="hybridMultilevel"/>
    <w:tmpl w:val="18468D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405D7BFB"/>
    <w:multiLevelType w:val="hybridMultilevel"/>
    <w:tmpl w:val="4CEA0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42F010E"/>
    <w:multiLevelType w:val="hybridMultilevel"/>
    <w:tmpl w:val="EEA85D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66005F1"/>
    <w:multiLevelType w:val="hybridMultilevel"/>
    <w:tmpl w:val="5A54A5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F87C4C"/>
    <w:multiLevelType w:val="hybridMultilevel"/>
    <w:tmpl w:val="F1F610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A6591F"/>
    <w:multiLevelType w:val="hybridMultilevel"/>
    <w:tmpl w:val="778E13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9E73A1"/>
    <w:multiLevelType w:val="hybridMultilevel"/>
    <w:tmpl w:val="5BAAFC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BAB0530"/>
    <w:multiLevelType w:val="hybridMultilevel"/>
    <w:tmpl w:val="9992F2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D121FD"/>
    <w:multiLevelType w:val="hybridMultilevel"/>
    <w:tmpl w:val="49CA5D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0DB6B8C"/>
    <w:multiLevelType w:val="hybridMultilevel"/>
    <w:tmpl w:val="021082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5C912FC"/>
    <w:multiLevelType w:val="hybridMultilevel"/>
    <w:tmpl w:val="F5BA98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6173F82"/>
    <w:multiLevelType w:val="hybridMultilevel"/>
    <w:tmpl w:val="8D3A89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360306"/>
    <w:multiLevelType w:val="hybridMultilevel"/>
    <w:tmpl w:val="AA68E7C6"/>
    <w:lvl w:ilvl="0" w:tplc="0ABE794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5C033F"/>
    <w:multiLevelType w:val="hybridMultilevel"/>
    <w:tmpl w:val="51349F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7D1048F"/>
    <w:multiLevelType w:val="hybridMultilevel"/>
    <w:tmpl w:val="4106F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8555B4A"/>
    <w:multiLevelType w:val="hybridMultilevel"/>
    <w:tmpl w:val="D14281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1D676F8"/>
    <w:multiLevelType w:val="hybridMultilevel"/>
    <w:tmpl w:val="9DD68E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7AB374C"/>
    <w:multiLevelType w:val="hybridMultilevel"/>
    <w:tmpl w:val="1E4497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AF50A3"/>
    <w:multiLevelType w:val="hybridMultilevel"/>
    <w:tmpl w:val="98964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DC65630"/>
    <w:multiLevelType w:val="hybridMultilevel"/>
    <w:tmpl w:val="131C7E1A"/>
    <w:lvl w:ilvl="0" w:tplc="DAD821F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6"/>
  </w:num>
  <w:num w:numId="4">
    <w:abstractNumId w:val="17"/>
  </w:num>
  <w:num w:numId="5">
    <w:abstractNumId w:val="29"/>
  </w:num>
  <w:num w:numId="6">
    <w:abstractNumId w:val="8"/>
  </w:num>
  <w:num w:numId="7">
    <w:abstractNumId w:val="22"/>
  </w:num>
  <w:num w:numId="8">
    <w:abstractNumId w:val="34"/>
  </w:num>
  <w:num w:numId="9">
    <w:abstractNumId w:val="39"/>
  </w:num>
  <w:num w:numId="10">
    <w:abstractNumId w:val="15"/>
  </w:num>
  <w:num w:numId="11">
    <w:abstractNumId w:val="5"/>
  </w:num>
  <w:num w:numId="12">
    <w:abstractNumId w:val="32"/>
  </w:num>
  <w:num w:numId="13">
    <w:abstractNumId w:val="24"/>
  </w:num>
  <w:num w:numId="14">
    <w:abstractNumId w:val="0"/>
  </w:num>
  <w:num w:numId="15">
    <w:abstractNumId w:val="12"/>
  </w:num>
  <w:num w:numId="16">
    <w:abstractNumId w:val="13"/>
  </w:num>
  <w:num w:numId="17">
    <w:abstractNumId w:val="36"/>
  </w:num>
  <w:num w:numId="18">
    <w:abstractNumId w:val="2"/>
  </w:num>
  <w:num w:numId="19">
    <w:abstractNumId w:val="28"/>
  </w:num>
  <w:num w:numId="20">
    <w:abstractNumId w:val="38"/>
  </w:num>
  <w:num w:numId="21">
    <w:abstractNumId w:val="37"/>
  </w:num>
  <w:num w:numId="22">
    <w:abstractNumId w:val="33"/>
  </w:num>
  <w:num w:numId="23">
    <w:abstractNumId w:val="9"/>
  </w:num>
  <w:num w:numId="24">
    <w:abstractNumId w:val="23"/>
  </w:num>
  <w:num w:numId="25">
    <w:abstractNumId w:val="7"/>
  </w:num>
  <w:num w:numId="26">
    <w:abstractNumId w:val="26"/>
  </w:num>
  <w:num w:numId="27">
    <w:abstractNumId w:val="40"/>
  </w:num>
  <w:num w:numId="28">
    <w:abstractNumId w:val="1"/>
  </w:num>
  <w:num w:numId="29">
    <w:abstractNumId w:val="41"/>
  </w:num>
  <w:num w:numId="30">
    <w:abstractNumId w:val="21"/>
  </w:num>
  <w:num w:numId="31">
    <w:abstractNumId w:val="27"/>
  </w:num>
  <w:num w:numId="32">
    <w:abstractNumId w:val="31"/>
  </w:num>
  <w:num w:numId="33">
    <w:abstractNumId w:val="25"/>
  </w:num>
  <w:num w:numId="34">
    <w:abstractNumId w:val="3"/>
  </w:num>
  <w:num w:numId="35">
    <w:abstractNumId w:val="11"/>
  </w:num>
  <w:num w:numId="36">
    <w:abstractNumId w:val="35"/>
  </w:num>
  <w:num w:numId="37">
    <w:abstractNumId w:val="42"/>
  </w:num>
  <w:num w:numId="38">
    <w:abstractNumId w:val="10"/>
  </w:num>
  <w:num w:numId="39">
    <w:abstractNumId w:val="14"/>
  </w:num>
  <w:num w:numId="40">
    <w:abstractNumId w:val="18"/>
  </w:num>
  <w:num w:numId="41">
    <w:abstractNumId w:val="16"/>
  </w:num>
  <w:num w:numId="42">
    <w:abstractNumId w:val="30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0E"/>
    <w:rsid w:val="00010B1E"/>
    <w:rsid w:val="00011F21"/>
    <w:rsid w:val="0002343D"/>
    <w:rsid w:val="00034586"/>
    <w:rsid w:val="00047780"/>
    <w:rsid w:val="00051756"/>
    <w:rsid w:val="00054821"/>
    <w:rsid w:val="00065668"/>
    <w:rsid w:val="000704C7"/>
    <w:rsid w:val="00082002"/>
    <w:rsid w:val="000A5920"/>
    <w:rsid w:val="000A6965"/>
    <w:rsid w:val="000C52FE"/>
    <w:rsid w:val="000D0D2B"/>
    <w:rsid w:val="000E64BC"/>
    <w:rsid w:val="000E67C3"/>
    <w:rsid w:val="000F0D24"/>
    <w:rsid w:val="00102CA0"/>
    <w:rsid w:val="00112CC9"/>
    <w:rsid w:val="001156E7"/>
    <w:rsid w:val="001176B4"/>
    <w:rsid w:val="00117B3C"/>
    <w:rsid w:val="001376F6"/>
    <w:rsid w:val="00140664"/>
    <w:rsid w:val="0014091D"/>
    <w:rsid w:val="00153B3B"/>
    <w:rsid w:val="00163FDF"/>
    <w:rsid w:val="00175377"/>
    <w:rsid w:val="001805CD"/>
    <w:rsid w:val="001830F7"/>
    <w:rsid w:val="001877DB"/>
    <w:rsid w:val="00192DE2"/>
    <w:rsid w:val="001A7EC2"/>
    <w:rsid w:val="001B07CB"/>
    <w:rsid w:val="001B19DC"/>
    <w:rsid w:val="001B28FA"/>
    <w:rsid w:val="001B71EB"/>
    <w:rsid w:val="001C7E08"/>
    <w:rsid w:val="001D10EB"/>
    <w:rsid w:val="00200657"/>
    <w:rsid w:val="00201E76"/>
    <w:rsid w:val="002113E6"/>
    <w:rsid w:val="00240D31"/>
    <w:rsid w:val="00260103"/>
    <w:rsid w:val="00266347"/>
    <w:rsid w:val="00266701"/>
    <w:rsid w:val="002717AE"/>
    <w:rsid w:val="002813B2"/>
    <w:rsid w:val="00283756"/>
    <w:rsid w:val="00294673"/>
    <w:rsid w:val="00297874"/>
    <w:rsid w:val="002A2494"/>
    <w:rsid w:val="002A5B92"/>
    <w:rsid w:val="002A76E2"/>
    <w:rsid w:val="002B2241"/>
    <w:rsid w:val="002D10FB"/>
    <w:rsid w:val="002D52A8"/>
    <w:rsid w:val="002E0552"/>
    <w:rsid w:val="002F3244"/>
    <w:rsid w:val="002F3BA0"/>
    <w:rsid w:val="002F7827"/>
    <w:rsid w:val="0030053B"/>
    <w:rsid w:val="00300D83"/>
    <w:rsid w:val="00301E2D"/>
    <w:rsid w:val="003021F4"/>
    <w:rsid w:val="0030719C"/>
    <w:rsid w:val="003242EE"/>
    <w:rsid w:val="00326CE9"/>
    <w:rsid w:val="0034061E"/>
    <w:rsid w:val="00345C0B"/>
    <w:rsid w:val="003530CC"/>
    <w:rsid w:val="0037290C"/>
    <w:rsid w:val="00374FFE"/>
    <w:rsid w:val="00383EF0"/>
    <w:rsid w:val="0039565D"/>
    <w:rsid w:val="003A0161"/>
    <w:rsid w:val="003A33DB"/>
    <w:rsid w:val="003A38A0"/>
    <w:rsid w:val="003A41EE"/>
    <w:rsid w:val="003A4484"/>
    <w:rsid w:val="003B3312"/>
    <w:rsid w:val="003B5A8A"/>
    <w:rsid w:val="003E418F"/>
    <w:rsid w:val="003F49C5"/>
    <w:rsid w:val="00407074"/>
    <w:rsid w:val="0040717C"/>
    <w:rsid w:val="00407470"/>
    <w:rsid w:val="00410B7D"/>
    <w:rsid w:val="00412D73"/>
    <w:rsid w:val="00414566"/>
    <w:rsid w:val="00421505"/>
    <w:rsid w:val="00435E06"/>
    <w:rsid w:val="00446F60"/>
    <w:rsid w:val="00447282"/>
    <w:rsid w:val="00456694"/>
    <w:rsid w:val="004A2BE5"/>
    <w:rsid w:val="004B12FB"/>
    <w:rsid w:val="004B1DEC"/>
    <w:rsid w:val="004C1A3B"/>
    <w:rsid w:val="004C40DA"/>
    <w:rsid w:val="004D6D5D"/>
    <w:rsid w:val="00503768"/>
    <w:rsid w:val="00516E0E"/>
    <w:rsid w:val="005320AC"/>
    <w:rsid w:val="005412AB"/>
    <w:rsid w:val="005435AA"/>
    <w:rsid w:val="00543906"/>
    <w:rsid w:val="0054495A"/>
    <w:rsid w:val="0054740C"/>
    <w:rsid w:val="00550566"/>
    <w:rsid w:val="00551106"/>
    <w:rsid w:val="00560245"/>
    <w:rsid w:val="005742A9"/>
    <w:rsid w:val="00574819"/>
    <w:rsid w:val="00585992"/>
    <w:rsid w:val="00592A00"/>
    <w:rsid w:val="005A495D"/>
    <w:rsid w:val="005C1B86"/>
    <w:rsid w:val="005C539F"/>
    <w:rsid w:val="005D3C99"/>
    <w:rsid w:val="005D63EB"/>
    <w:rsid w:val="005E50F0"/>
    <w:rsid w:val="005E789E"/>
    <w:rsid w:val="005F0BC6"/>
    <w:rsid w:val="0061595A"/>
    <w:rsid w:val="00631B79"/>
    <w:rsid w:val="006373D0"/>
    <w:rsid w:val="00637F1D"/>
    <w:rsid w:val="00640B43"/>
    <w:rsid w:val="006508BC"/>
    <w:rsid w:val="00651655"/>
    <w:rsid w:val="00652D1D"/>
    <w:rsid w:val="006574A4"/>
    <w:rsid w:val="00687384"/>
    <w:rsid w:val="006B532B"/>
    <w:rsid w:val="006C1F88"/>
    <w:rsid w:val="006C6F94"/>
    <w:rsid w:val="006D07D5"/>
    <w:rsid w:val="006D10C0"/>
    <w:rsid w:val="006D5F20"/>
    <w:rsid w:val="00745D97"/>
    <w:rsid w:val="007514D2"/>
    <w:rsid w:val="00752DFA"/>
    <w:rsid w:val="00752F59"/>
    <w:rsid w:val="00774D85"/>
    <w:rsid w:val="007811B1"/>
    <w:rsid w:val="00783C8D"/>
    <w:rsid w:val="007A5901"/>
    <w:rsid w:val="007B2BFA"/>
    <w:rsid w:val="007B2F39"/>
    <w:rsid w:val="007B30BB"/>
    <w:rsid w:val="007D0F9E"/>
    <w:rsid w:val="007D4BDF"/>
    <w:rsid w:val="007F1917"/>
    <w:rsid w:val="007F2650"/>
    <w:rsid w:val="007F302B"/>
    <w:rsid w:val="007F3849"/>
    <w:rsid w:val="008036C6"/>
    <w:rsid w:val="00822049"/>
    <w:rsid w:val="008311A7"/>
    <w:rsid w:val="0084271E"/>
    <w:rsid w:val="00846AA9"/>
    <w:rsid w:val="00852166"/>
    <w:rsid w:val="00883EBE"/>
    <w:rsid w:val="008864F7"/>
    <w:rsid w:val="008A4653"/>
    <w:rsid w:val="008B51C2"/>
    <w:rsid w:val="008B6912"/>
    <w:rsid w:val="008C20E5"/>
    <w:rsid w:val="008C508C"/>
    <w:rsid w:val="008D0C17"/>
    <w:rsid w:val="008E02D1"/>
    <w:rsid w:val="008E2D0D"/>
    <w:rsid w:val="008E3845"/>
    <w:rsid w:val="008E76E1"/>
    <w:rsid w:val="008E7C89"/>
    <w:rsid w:val="008F06EE"/>
    <w:rsid w:val="009018A2"/>
    <w:rsid w:val="00916C67"/>
    <w:rsid w:val="009322AA"/>
    <w:rsid w:val="009536B8"/>
    <w:rsid w:val="0096326D"/>
    <w:rsid w:val="009716FD"/>
    <w:rsid w:val="00996EAB"/>
    <w:rsid w:val="009B224C"/>
    <w:rsid w:val="009C6579"/>
    <w:rsid w:val="009D5A01"/>
    <w:rsid w:val="009F476A"/>
    <w:rsid w:val="00A03164"/>
    <w:rsid w:val="00A12AA7"/>
    <w:rsid w:val="00A32E93"/>
    <w:rsid w:val="00A514E0"/>
    <w:rsid w:val="00A7041E"/>
    <w:rsid w:val="00A80C4C"/>
    <w:rsid w:val="00AA1186"/>
    <w:rsid w:val="00AA157C"/>
    <w:rsid w:val="00AA1C8F"/>
    <w:rsid w:val="00AA258D"/>
    <w:rsid w:val="00AB49B4"/>
    <w:rsid w:val="00AE2797"/>
    <w:rsid w:val="00AE4FCC"/>
    <w:rsid w:val="00AF1F04"/>
    <w:rsid w:val="00AF3229"/>
    <w:rsid w:val="00AF6213"/>
    <w:rsid w:val="00B03CED"/>
    <w:rsid w:val="00B13762"/>
    <w:rsid w:val="00B159B2"/>
    <w:rsid w:val="00B165B7"/>
    <w:rsid w:val="00B20C1C"/>
    <w:rsid w:val="00B24DC3"/>
    <w:rsid w:val="00B51C0C"/>
    <w:rsid w:val="00B67247"/>
    <w:rsid w:val="00B67D74"/>
    <w:rsid w:val="00B70514"/>
    <w:rsid w:val="00B9735D"/>
    <w:rsid w:val="00BA0862"/>
    <w:rsid w:val="00BA54DF"/>
    <w:rsid w:val="00BB4656"/>
    <w:rsid w:val="00BB5461"/>
    <w:rsid w:val="00BC6BD4"/>
    <w:rsid w:val="00BD44E7"/>
    <w:rsid w:val="00BF0A97"/>
    <w:rsid w:val="00BF68D2"/>
    <w:rsid w:val="00C150A8"/>
    <w:rsid w:val="00C16FAA"/>
    <w:rsid w:val="00C32FFE"/>
    <w:rsid w:val="00C41C45"/>
    <w:rsid w:val="00C64F2A"/>
    <w:rsid w:val="00C64FFE"/>
    <w:rsid w:val="00C737B0"/>
    <w:rsid w:val="00C7392E"/>
    <w:rsid w:val="00C77E1A"/>
    <w:rsid w:val="00C844A8"/>
    <w:rsid w:val="00C937EA"/>
    <w:rsid w:val="00CB27CE"/>
    <w:rsid w:val="00CB28B0"/>
    <w:rsid w:val="00CB53B3"/>
    <w:rsid w:val="00CB7CA1"/>
    <w:rsid w:val="00CD2E63"/>
    <w:rsid w:val="00CE621F"/>
    <w:rsid w:val="00CE7D7D"/>
    <w:rsid w:val="00D0517C"/>
    <w:rsid w:val="00D23C94"/>
    <w:rsid w:val="00D24A97"/>
    <w:rsid w:val="00D33808"/>
    <w:rsid w:val="00D41D58"/>
    <w:rsid w:val="00D4735B"/>
    <w:rsid w:val="00D578DA"/>
    <w:rsid w:val="00D8173F"/>
    <w:rsid w:val="00D97046"/>
    <w:rsid w:val="00DB0E2D"/>
    <w:rsid w:val="00DB164E"/>
    <w:rsid w:val="00DB5CD9"/>
    <w:rsid w:val="00DB7227"/>
    <w:rsid w:val="00DC3B28"/>
    <w:rsid w:val="00DE220C"/>
    <w:rsid w:val="00DE2D0E"/>
    <w:rsid w:val="00DE35FE"/>
    <w:rsid w:val="00DF45CB"/>
    <w:rsid w:val="00E0047F"/>
    <w:rsid w:val="00E16890"/>
    <w:rsid w:val="00E207F2"/>
    <w:rsid w:val="00E22A9D"/>
    <w:rsid w:val="00E22ED1"/>
    <w:rsid w:val="00E32F15"/>
    <w:rsid w:val="00E4604A"/>
    <w:rsid w:val="00E4736D"/>
    <w:rsid w:val="00E547C0"/>
    <w:rsid w:val="00E55B8E"/>
    <w:rsid w:val="00E90FF8"/>
    <w:rsid w:val="00EA29F2"/>
    <w:rsid w:val="00EA4330"/>
    <w:rsid w:val="00EA452C"/>
    <w:rsid w:val="00EA5E9F"/>
    <w:rsid w:val="00EC6C73"/>
    <w:rsid w:val="00ED05E2"/>
    <w:rsid w:val="00ED249D"/>
    <w:rsid w:val="00ED3BDA"/>
    <w:rsid w:val="00EF3045"/>
    <w:rsid w:val="00F150C5"/>
    <w:rsid w:val="00F1763E"/>
    <w:rsid w:val="00F47768"/>
    <w:rsid w:val="00F50863"/>
    <w:rsid w:val="00F51728"/>
    <w:rsid w:val="00F52A26"/>
    <w:rsid w:val="00F93729"/>
    <w:rsid w:val="00FA677C"/>
    <w:rsid w:val="00FA7F2D"/>
    <w:rsid w:val="00FB0F6F"/>
    <w:rsid w:val="00FB5DB1"/>
    <w:rsid w:val="00FE3BC1"/>
    <w:rsid w:val="00FE623E"/>
    <w:rsid w:val="00FE697A"/>
    <w:rsid w:val="00FF2DC2"/>
    <w:rsid w:val="00FF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4340BF"/>
  <w15:chartTrackingRefBased/>
  <w15:docId w15:val="{C854F4AF-3F26-F74C-9905-A6E7CA7C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16E0E"/>
    <w:rPr>
      <w:sz w:val="24"/>
      <w:szCs w:val="24"/>
    </w:rPr>
  </w:style>
  <w:style w:type="paragraph" w:styleId="Heading1">
    <w:name w:val="heading 1"/>
    <w:basedOn w:val="Normal"/>
    <w:next w:val="Normal"/>
    <w:qFormat/>
    <w:rsid w:val="007A590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A590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16E0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16E0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16E0E"/>
  </w:style>
  <w:style w:type="paragraph" w:styleId="Title">
    <w:name w:val="Title"/>
    <w:basedOn w:val="Normal"/>
    <w:qFormat/>
    <w:rsid w:val="00516E0E"/>
    <w:pPr>
      <w:jc w:val="center"/>
    </w:pPr>
    <w:rPr>
      <w:b/>
      <w:bCs/>
    </w:rPr>
  </w:style>
  <w:style w:type="paragraph" w:styleId="Caption">
    <w:name w:val="caption"/>
    <w:basedOn w:val="Normal"/>
    <w:next w:val="Normal"/>
    <w:qFormat/>
    <w:rsid w:val="00516E0E"/>
    <w:rPr>
      <w:b/>
      <w:bCs/>
      <w:sz w:val="20"/>
      <w:szCs w:val="20"/>
    </w:rPr>
  </w:style>
  <w:style w:type="table" w:styleId="TableGrid">
    <w:name w:val="Table Grid"/>
    <w:basedOn w:val="TableNormal"/>
    <w:rsid w:val="00516E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After18pt">
    <w:name w:val="Normal + After:  18 pt"/>
    <w:aliases w:val="Line spacing:  1.5 lines"/>
    <w:basedOn w:val="Normal"/>
    <w:rsid w:val="002B2241"/>
    <w:pPr>
      <w:spacing w:after="360" w:line="360" w:lineRule="auto"/>
      <w:ind w:left="360"/>
    </w:pPr>
  </w:style>
  <w:style w:type="paragraph" w:styleId="DocumentMap">
    <w:name w:val="Document Map"/>
    <w:basedOn w:val="Normal"/>
    <w:semiHidden/>
    <w:rsid w:val="00C64F2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2113E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12FB"/>
    <w:rPr>
      <w:sz w:val="16"/>
      <w:szCs w:val="16"/>
    </w:rPr>
  </w:style>
  <w:style w:type="paragraph" w:styleId="CommentText">
    <w:name w:val="annotation text"/>
    <w:basedOn w:val="Normal"/>
    <w:semiHidden/>
    <w:rsid w:val="004B12F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12FB"/>
    <w:rPr>
      <w:b/>
      <w:bCs/>
    </w:rPr>
  </w:style>
  <w:style w:type="paragraph" w:styleId="ListParagraph">
    <w:name w:val="List Paragraph"/>
    <w:basedOn w:val="Normal"/>
    <w:uiPriority w:val="34"/>
    <w:qFormat/>
    <w:rsid w:val="00DE3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EEBCC-F118-9944-90D1-C4004673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SEAWAT Exercises</vt:lpstr>
    </vt:vector>
  </TitlesOfParts>
  <Company>DOI-WRD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SEAWAT Exercises</dc:title>
  <dc:subject/>
  <dc:creator>langevin</dc:creator>
  <cp:keywords/>
  <dc:description/>
  <cp:lastModifiedBy>Hughes, Joseph D</cp:lastModifiedBy>
  <cp:revision>35</cp:revision>
  <cp:lastPrinted>2010-04-19T20:44:00Z</cp:lastPrinted>
  <dcterms:created xsi:type="dcterms:W3CDTF">2018-07-20T17:31:00Z</dcterms:created>
  <dcterms:modified xsi:type="dcterms:W3CDTF">2018-08-17T21:16:00Z</dcterms:modified>
</cp:coreProperties>
</file>