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E9FB" w14:textId="77777777" w:rsidR="001D4B13" w:rsidRDefault="00000000">
      <w:pPr>
        <w:spacing w:before="160" w:after="40"/>
      </w:pPr>
      <w:r>
        <w:rPr>
          <w:b/>
          <w:bCs/>
          <w:color w:val="1F3864"/>
          <w:sz w:val="40"/>
          <w:szCs w:val="40"/>
        </w:rPr>
        <w:t>ESWMP — Work Requirement Service</w:t>
      </w:r>
    </w:p>
    <w:p w14:paraId="33792205" w14:textId="77777777" w:rsidR="001D4B13" w:rsidRDefault="00000000">
      <w:pPr>
        <w:spacing w:after="40"/>
      </w:pPr>
      <w:r>
        <w:rPr>
          <w:color w:val="595959"/>
          <w:sz w:val="26"/>
          <w:szCs w:val="26"/>
        </w:rPr>
        <w:t>Database Model — Diagram, Schema &amp; Domain Boundary</w:t>
      </w:r>
    </w:p>
    <w:p w14:paraId="491AD981" w14:textId="77777777" w:rsidR="001D4B13" w:rsidRDefault="001D4B13">
      <w:pPr>
        <w:pBdr>
          <w:bottom w:val="single" w:sz="6" w:space="0" w:color="D9D9D9"/>
        </w:pBdr>
        <w:spacing w:before="60" w:after="120"/>
      </w:pPr>
    </w:p>
    <w:p w14:paraId="261712D7" w14:textId="77777777" w:rsidR="001D4B13" w:rsidRDefault="00000000">
      <w:pPr>
        <w:spacing w:after="60" w:line="276" w:lineRule="auto"/>
      </w:pPr>
      <w:r>
        <w:rPr>
          <w:b/>
          <w:bCs/>
        </w:rPr>
        <w:t xml:space="preserve">Domain: </w:t>
      </w:r>
      <w:r>
        <w:t xml:space="preserve">Demand &amp; Intake     Service: </w:t>
      </w:r>
      <w:proofErr w:type="spellStart"/>
      <w:r>
        <w:rPr>
          <w:rFonts w:ascii="Consolas" w:eastAsia="Consolas" w:hAnsi="Consolas" w:cs="Consolas"/>
          <w:sz w:val="19"/>
          <w:szCs w:val="19"/>
        </w:rPr>
        <w:t>Eswmp.Work</w:t>
      </w:r>
      <w:proofErr w:type="spellEnd"/>
      <w:r>
        <w:t xml:space="preserve">     Database: </w:t>
      </w:r>
      <w:proofErr w:type="spellStart"/>
      <w:r>
        <w:rPr>
          <w:rFonts w:ascii="Consolas" w:eastAsia="Consolas" w:hAnsi="Consolas" w:cs="Consolas"/>
          <w:sz w:val="19"/>
          <w:szCs w:val="19"/>
        </w:rPr>
        <w:t>eswmp_work</w:t>
      </w:r>
      <w:proofErr w:type="spellEnd"/>
      <w:r>
        <w:t xml:space="preserve">     Schema: </w:t>
      </w:r>
      <w:r>
        <w:rPr>
          <w:rFonts w:ascii="Consolas" w:eastAsia="Consolas" w:hAnsi="Consolas" w:cs="Consolas"/>
          <w:sz w:val="19"/>
          <w:szCs w:val="19"/>
        </w:rPr>
        <w:t>requirement</w:t>
      </w:r>
    </w:p>
    <w:p w14:paraId="5E3A87F0" w14:textId="77777777" w:rsidR="001D4B13" w:rsidRDefault="00000000">
      <w:pPr>
        <w:spacing w:after="80" w:line="276" w:lineRule="auto"/>
      </w:pPr>
      <w:r>
        <w:t>This service is the sibling of Demand Intake within the Demand &amp; Intake domain. Both live in the same deployable unit and the same database, in separate schemas: Demand Intake owns demand, Work Requirement owns requirement. Neither may touch the other's tables; the only coupling is the source reference and the event contract.</w:t>
      </w:r>
    </w:p>
    <w:p w14:paraId="067DE71F" w14:textId="77777777" w:rsidR="001D4B13" w:rsidRDefault="00000000">
      <w:pPr>
        <w:spacing w:after="120" w:line="276" w:lineRule="auto"/>
      </w:pPr>
      <w:r>
        <w:rPr>
          <w:i/>
          <w:iCs/>
          <w:color w:val="595959"/>
          <w:sz w:val="19"/>
          <w:szCs w:val="19"/>
        </w:rPr>
        <w:t xml:space="preserve">Provenance: the entities, fields, </w:t>
      </w:r>
      <w:proofErr w:type="spellStart"/>
      <w:r>
        <w:rPr>
          <w:i/>
          <w:iCs/>
          <w:color w:val="595959"/>
          <w:sz w:val="19"/>
          <w:szCs w:val="19"/>
        </w:rPr>
        <w:t>enums</w:t>
      </w:r>
      <w:proofErr w:type="spellEnd"/>
      <w:r>
        <w:rPr>
          <w:i/>
          <w:iCs/>
          <w:color w:val="595959"/>
          <w:sz w:val="19"/>
          <w:szCs w:val="19"/>
        </w:rPr>
        <w:t>, statuses, and boundary rules are drawn from the Work Requirement Service Specification (Document 06). Physical types, lengths, indexes, and constraints are specified here. Where this contract adopts a convention from the shipped Demand Intake service rather than the spec's own wording, it is noted in §7.</w:t>
      </w:r>
    </w:p>
    <w:p w14:paraId="27183714" w14:textId="77777777" w:rsidR="001D4B13" w:rsidRDefault="00000000">
      <w:pPr>
        <w:pStyle w:val="Heading1"/>
        <w:spacing w:before="300" w:after="140"/>
      </w:pPr>
      <w:r>
        <w:rPr>
          <w:b/>
          <w:bCs/>
          <w:color w:val="1F3864"/>
          <w:sz w:val="30"/>
          <w:szCs w:val="30"/>
        </w:rPr>
        <w:t>1.  Purpose and boundary</w:t>
      </w:r>
    </w:p>
    <w:p w14:paraId="6705B130" w14:textId="77777777" w:rsidR="001D4B13" w:rsidRDefault="00000000">
      <w:pPr>
        <w:spacing w:after="100" w:line="276" w:lineRule="auto"/>
      </w:pPr>
      <w:r>
        <w:t>The Work Requirement Service is the authoritative owner of what must be true for a unit of work to be performed. It answers one question: what is operationally required? It deliberately does not answer who performs the work, when it is scheduled, whether a resource is available, whether capacity exists, or which candidate is best.</w:t>
      </w:r>
    </w:p>
    <w:p w14:paraId="606B5DBF" w14:textId="77777777" w:rsidR="001D4B13" w:rsidRDefault="00000000">
      <w:pPr>
        <w:spacing w:after="100" w:line="276" w:lineRule="auto"/>
      </w:pPr>
      <w:r>
        <w:t>A customer request is not a Work Requirement. “Dog grooming, tomorrow afternoon, at my home” is demand. The Work Requirement it resolves to is operational: work type Mobile Dog Grooming, 90 minutes, one Groomer plus one Mobile Grooming Vehicle, capabilities DOG_GROOMING and MOBILE_SERVICE, certification ANIMAL_FIRST_AID, capacity PET_COUNT = 1. That translation is this service's entire job.</w:t>
      </w:r>
    </w:p>
    <w:p w14:paraId="11F84407" w14:textId="77777777" w:rsidR="001D4B13" w:rsidRDefault="00000000">
      <w:pPr>
        <w:pStyle w:val="Heading2"/>
        <w:spacing w:before="220" w:after="80"/>
      </w:pPr>
      <w:proofErr w:type="gramStart"/>
      <w:r>
        <w:rPr>
          <w:b/>
          <w:bCs/>
          <w:color w:val="1F3864"/>
          <w:sz w:val="23"/>
          <w:szCs w:val="23"/>
        </w:rPr>
        <w:t>1.1  Owns</w:t>
      </w:r>
      <w:proofErr w:type="gramEnd"/>
    </w:p>
    <w:p w14:paraId="7C5679A3" w14:textId="77777777" w:rsidR="001D4B13" w:rsidRDefault="00000000">
      <w:pPr>
        <w:spacing w:after="100" w:line="276" w:lineRule="auto"/>
      </w:pPr>
      <w:r>
        <w:t>Work Requirement, Requirement Template, Template Version, Resource Role Requirement, Capability Requirement, Certification Requirement, Capacity Requirement, Time Requirement, Duration Requirement, Location Requirement, Execution Requirement, Travel Requirement, Buffer Requirement, Dependency Requirement, Constraint, Preference, Requirement Version, Requirement Resolution.</w:t>
      </w:r>
    </w:p>
    <w:p w14:paraId="1C854BCB" w14:textId="77777777" w:rsidR="001D4B13" w:rsidRDefault="00000000">
      <w:pPr>
        <w:pStyle w:val="Heading2"/>
        <w:spacing w:before="220" w:after="80"/>
      </w:pPr>
      <w:proofErr w:type="gramStart"/>
      <w:r>
        <w:rPr>
          <w:b/>
          <w:bCs/>
          <w:color w:val="1F3864"/>
          <w:sz w:val="23"/>
          <w:szCs w:val="23"/>
        </w:rPr>
        <w:t>1.2  References</w:t>
      </w:r>
      <w:proofErr w:type="gramEnd"/>
      <w:r>
        <w:rPr>
          <w:b/>
          <w:bCs/>
          <w:color w:val="1F3864"/>
          <w:sz w:val="23"/>
          <w:szCs w:val="23"/>
        </w:rPr>
        <w:t xml:space="preserve"> but does not own</w:t>
      </w:r>
    </w:p>
    <w:p w14:paraId="40B95BAD" w14:textId="77777777" w:rsidR="001D4B13" w:rsidRDefault="00000000">
      <w:pPr>
        <w:spacing w:after="100" w:line="276" w:lineRule="auto"/>
      </w:pPr>
      <w:r>
        <w:t>Source Demand, Product, Service Offering, Resource Type, Capability Definition, Certification Type, Capacity Dimension, Location, Organization. All are held as opaque codes or reference ids — never copied into this schema.</w:t>
      </w:r>
    </w:p>
    <w:p w14:paraId="21FEC6C7" w14:textId="77777777" w:rsidR="001D4B13" w:rsidRDefault="00000000">
      <w:pPr>
        <w:pStyle w:val="Heading2"/>
        <w:spacing w:before="220" w:after="80"/>
      </w:pPr>
      <w:proofErr w:type="gramStart"/>
      <w:r>
        <w:rPr>
          <w:b/>
          <w:bCs/>
          <w:color w:val="1F3864"/>
          <w:sz w:val="23"/>
          <w:szCs w:val="23"/>
        </w:rPr>
        <w:t>1.3  Must</w:t>
      </w:r>
      <w:proofErr w:type="gramEnd"/>
      <w:r>
        <w:rPr>
          <w:b/>
          <w:bCs/>
          <w:color w:val="1F3864"/>
          <w:sz w:val="23"/>
          <w:szCs w:val="23"/>
        </w:rPr>
        <w:t xml:space="preserve"> never own</w:t>
      </w:r>
    </w:p>
    <w:p w14:paraId="461C8C58" w14:textId="77777777" w:rsidR="001D4B13" w:rsidRDefault="00000000">
      <w:pPr>
        <w:spacing w:after="100" w:line="276" w:lineRule="auto"/>
      </w:pPr>
      <w:r>
        <w:t>Resource Availability, Resource Capacity State, Candidate Eligibility, Candidate Score, Schedule, Reservation, Appointment, Assignment, Task Status. These belong to the Scheduling &amp; Availability and Workforce &amp; Execution domains. The service must not become the scheduling engine, the product engine, or the assignment engine.</w:t>
      </w:r>
    </w:p>
    <w:p w14:paraId="5040F3D2" w14:textId="77777777" w:rsidR="001D4B13" w:rsidRDefault="00000000">
      <w:pPr>
        <w:spacing w:after="120" w:line="276" w:lineRule="auto"/>
      </w:pPr>
      <w:r>
        <w:rPr>
          <w:b/>
          <w:bCs/>
        </w:rPr>
        <w:t xml:space="preserve">The distinction that matters most: </w:t>
      </w:r>
      <w:r>
        <w:t>a Capacity Requirement says the work consumes PET_COUNT = 2. It does not know how much capacity remains — that is the Capacity Service. A Capability Requirement says DOG_GROOMING is needed. It does not know who has it — that is Eligibility.</w:t>
      </w:r>
    </w:p>
    <w:p w14:paraId="66D68FAF" w14:textId="77777777" w:rsidR="001D4B13" w:rsidRDefault="00000000">
      <w:r>
        <w:br w:type="page"/>
      </w:r>
    </w:p>
    <w:p w14:paraId="505328F4" w14:textId="77777777" w:rsidR="001D4B13" w:rsidRDefault="00000000">
      <w:pPr>
        <w:pStyle w:val="Heading1"/>
        <w:spacing w:before="300" w:after="140"/>
      </w:pPr>
      <w:r>
        <w:rPr>
          <w:b/>
          <w:bCs/>
          <w:color w:val="1F3864"/>
          <w:sz w:val="30"/>
          <w:szCs w:val="30"/>
        </w:rPr>
        <w:lastRenderedPageBreak/>
        <w:t>2.  Core aggregate</w:t>
      </w:r>
    </w:p>
    <w:p w14:paraId="21570690" w14:textId="77777777" w:rsidR="001D4B13" w:rsidRDefault="00000000">
      <w:pPr>
        <w:spacing w:after="120" w:line="276" w:lineRule="auto"/>
      </w:pPr>
      <w:r>
        <w:t>Templates generate Work Requirements. A Work Requirement carries its template provenance (</w:t>
      </w:r>
      <w:proofErr w:type="spellStart"/>
      <w:r>
        <w:t>TemplateId</w:t>
      </w:r>
      <w:proofErr w:type="spellEnd"/>
      <w:r>
        <w:t xml:space="preserve"> + </w:t>
      </w:r>
      <w:proofErr w:type="spellStart"/>
      <w:r>
        <w:t>TemplateVersion</w:t>
      </w:r>
      <w:proofErr w:type="spellEnd"/>
      <w:r>
        <w:t>) so work created under version 1 never silently becomes version 2. Capability, certification, and capacity requirements attach to a Resource Role — not to the work as a whole — which is what makes multi-resource work expressible.</w:t>
      </w:r>
    </w:p>
    <w:p w14:paraId="22A387B3" w14:textId="77777777" w:rsidR="001D4B13" w:rsidRDefault="00000000">
      <w:pPr>
        <w:spacing w:after="80"/>
        <w:jc w:val="center"/>
      </w:pPr>
      <w:r>
        <w:rPr>
          <w:noProof/>
        </w:rPr>
        <w:drawing>
          <wp:inline distT="0" distB="0" distL="0" distR="0" wp14:anchorId="099702F6" wp14:editId="01595ACF">
            <wp:extent cx="5391150" cy="517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91150" cy="5172075"/>
                    </a:xfrm>
                    <a:prstGeom prst="rect">
                      <a:avLst/>
                    </a:prstGeom>
                  </pic:spPr>
                </pic:pic>
              </a:graphicData>
            </a:graphic>
          </wp:inline>
        </w:drawing>
      </w:r>
    </w:p>
    <w:p w14:paraId="76999925" w14:textId="77777777" w:rsidR="001D4B13" w:rsidRDefault="00000000">
      <w:pPr>
        <w:spacing w:after="120" w:line="276" w:lineRule="auto"/>
        <w:jc w:val="center"/>
      </w:pPr>
      <w:r>
        <w:rPr>
          <w:i/>
          <w:iCs/>
          <w:color w:val="595959"/>
          <w:sz w:val="19"/>
          <w:szCs w:val="19"/>
        </w:rPr>
        <w:t>Role-scoping is the structural key: a Mobile Grooming requirement has two roles (Groomer, Vehicle), and DOG_GROOMING attaches to the Groomer while a driving licence attaches to the Vehicle operator. A flat capability list on the work could not express that.</w:t>
      </w:r>
    </w:p>
    <w:p w14:paraId="7D950657" w14:textId="77777777" w:rsidR="001D4B13" w:rsidRDefault="00000000">
      <w:r>
        <w:br w:type="page"/>
      </w:r>
    </w:p>
    <w:p w14:paraId="59213901" w14:textId="77777777" w:rsidR="001D4B13" w:rsidRDefault="00000000">
      <w:pPr>
        <w:pStyle w:val="Heading1"/>
        <w:spacing w:before="300" w:after="140"/>
      </w:pPr>
      <w:r>
        <w:rPr>
          <w:b/>
          <w:bCs/>
          <w:color w:val="1F3864"/>
          <w:sz w:val="30"/>
          <w:szCs w:val="30"/>
        </w:rPr>
        <w:lastRenderedPageBreak/>
        <w:t>3.  Requirement detail</w:t>
      </w:r>
    </w:p>
    <w:p w14:paraId="6A94CFE0" w14:textId="77777777" w:rsidR="001D4B13" w:rsidRDefault="00000000">
      <w:pPr>
        <w:pStyle w:val="Heading2"/>
        <w:spacing w:before="220" w:after="80"/>
      </w:pPr>
      <w:proofErr w:type="gramStart"/>
      <w:r>
        <w:rPr>
          <w:b/>
          <w:bCs/>
          <w:color w:val="1F3864"/>
          <w:sz w:val="23"/>
          <w:szCs w:val="23"/>
        </w:rPr>
        <w:t>3.1  Single</w:t>
      </w:r>
      <w:proofErr w:type="gramEnd"/>
      <w:r>
        <w:rPr>
          <w:b/>
          <w:bCs/>
          <w:color w:val="1F3864"/>
          <w:sz w:val="23"/>
          <w:szCs w:val="23"/>
        </w:rPr>
        <w:t>-cardinality requirements</w:t>
      </w:r>
    </w:p>
    <w:p w14:paraId="69F7AF85" w14:textId="77777777" w:rsidR="001D4B13" w:rsidRDefault="00000000">
      <w:pPr>
        <w:spacing w:after="100" w:line="276" w:lineRule="auto"/>
      </w:pPr>
      <w:r>
        <w:t xml:space="preserve">Duration, Time, Location, Execution, and Travel are one-per-Work-Requirement, each enforced by a unique constraint on </w:t>
      </w:r>
      <w:proofErr w:type="spellStart"/>
      <w:r>
        <w:t>WorkRequirementId</w:t>
      </w:r>
      <w:proofErr w:type="spellEnd"/>
      <w:r>
        <w:t>.</w:t>
      </w:r>
    </w:p>
    <w:p w14:paraId="5E1577C7" w14:textId="77777777" w:rsidR="001D4B13" w:rsidRDefault="00000000">
      <w:pPr>
        <w:spacing w:after="80"/>
        <w:jc w:val="center"/>
      </w:pPr>
      <w:r>
        <w:rPr>
          <w:noProof/>
        </w:rPr>
        <w:drawing>
          <wp:inline distT="0" distB="0" distL="0" distR="0" wp14:anchorId="5BFD5698" wp14:editId="20EFE32F">
            <wp:extent cx="5667375" cy="1381125"/>
            <wp:effectExtent l="0" t="0" r="0" b="0"/>
            <wp:docPr id="166803241" name="Picture 16680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1381125"/>
                    </a:xfrm>
                    <a:prstGeom prst="rect">
                      <a:avLst/>
                    </a:prstGeom>
                  </pic:spPr>
                </pic:pic>
              </a:graphicData>
            </a:graphic>
          </wp:inline>
        </w:drawing>
      </w:r>
    </w:p>
    <w:p w14:paraId="78A0EDCC" w14:textId="77777777" w:rsidR="001D4B13" w:rsidRDefault="00000000">
      <w:pPr>
        <w:pStyle w:val="Heading2"/>
        <w:spacing w:before="220" w:after="80"/>
      </w:pPr>
      <w:proofErr w:type="gramStart"/>
      <w:r>
        <w:rPr>
          <w:b/>
          <w:bCs/>
          <w:color w:val="1F3864"/>
          <w:sz w:val="23"/>
          <w:szCs w:val="23"/>
        </w:rPr>
        <w:t>3.2  Multi</w:t>
      </w:r>
      <w:proofErr w:type="gramEnd"/>
      <w:r>
        <w:rPr>
          <w:b/>
          <w:bCs/>
          <w:color w:val="1F3864"/>
          <w:sz w:val="23"/>
          <w:szCs w:val="23"/>
        </w:rPr>
        <w:t>-cardinality requirements</w:t>
      </w:r>
    </w:p>
    <w:p w14:paraId="50CFA983" w14:textId="77777777" w:rsidR="001D4B13" w:rsidRDefault="00000000">
      <w:pPr>
        <w:spacing w:after="100" w:line="276" w:lineRule="auto"/>
      </w:pPr>
      <w:r>
        <w:t>Buffers, dependencies, constraints, and preferences are many-per-Work-Requirement. Constraints gate (hard) or influence (soft); Preferences only weight — they are never a gate.</w:t>
      </w:r>
    </w:p>
    <w:p w14:paraId="49A6F0EA" w14:textId="77777777" w:rsidR="001D4B13" w:rsidRDefault="00000000">
      <w:pPr>
        <w:spacing w:after="80"/>
        <w:jc w:val="center"/>
      </w:pPr>
      <w:r>
        <w:rPr>
          <w:noProof/>
        </w:rPr>
        <w:drawing>
          <wp:inline distT="0" distB="0" distL="0" distR="0" wp14:anchorId="2DEB3879" wp14:editId="33E24EDA">
            <wp:extent cx="5667375" cy="1905000"/>
            <wp:effectExtent l="0" t="0" r="0" b="0"/>
            <wp:docPr id="582832930" name="Picture 58283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1905000"/>
                    </a:xfrm>
                    <a:prstGeom prst="rect">
                      <a:avLst/>
                    </a:prstGeom>
                  </pic:spPr>
                </pic:pic>
              </a:graphicData>
            </a:graphic>
          </wp:inline>
        </w:drawing>
      </w:r>
    </w:p>
    <w:p w14:paraId="2475112F" w14:textId="77777777" w:rsidR="001D4B13" w:rsidRDefault="00000000">
      <w:r>
        <w:br w:type="page"/>
      </w:r>
    </w:p>
    <w:p w14:paraId="3A20F930" w14:textId="77777777" w:rsidR="001D4B13" w:rsidRDefault="00000000">
      <w:pPr>
        <w:pStyle w:val="Heading1"/>
        <w:spacing w:before="300" w:after="140"/>
      </w:pPr>
      <w:r>
        <w:rPr>
          <w:b/>
          <w:bCs/>
          <w:color w:val="1F3864"/>
          <w:sz w:val="30"/>
          <w:szCs w:val="30"/>
        </w:rPr>
        <w:lastRenderedPageBreak/>
        <w:t>4.  Schema reference</w:t>
      </w:r>
    </w:p>
    <w:p w14:paraId="1E047A5C" w14:textId="77777777" w:rsidR="001D4B13" w:rsidRDefault="00000000">
      <w:pPr>
        <w:pStyle w:val="Heading2"/>
        <w:spacing w:before="220" w:after="80"/>
      </w:pPr>
      <w:r>
        <w:rPr>
          <w:b/>
          <w:bCs/>
          <w:color w:val="1F3864"/>
          <w:sz w:val="23"/>
          <w:szCs w:val="23"/>
        </w:rPr>
        <w:t>4.</w:t>
      </w:r>
      <w:proofErr w:type="gramStart"/>
      <w:r>
        <w:rPr>
          <w:b/>
          <w:bCs/>
          <w:color w:val="1F3864"/>
          <w:sz w:val="23"/>
          <w:szCs w:val="23"/>
        </w:rPr>
        <w:t xml:space="preserve">1  </w:t>
      </w:r>
      <w:proofErr w:type="spellStart"/>
      <w:r>
        <w:rPr>
          <w:b/>
          <w:bCs/>
          <w:color w:val="1F3864"/>
          <w:sz w:val="23"/>
          <w:szCs w:val="23"/>
        </w:rPr>
        <w:t>requirement</w:t>
      </w:r>
      <w:proofErr w:type="gramEnd"/>
      <w:r>
        <w:rPr>
          <w:b/>
          <w:bCs/>
          <w:color w:val="1F3864"/>
          <w:sz w:val="23"/>
          <w:szCs w:val="23"/>
        </w:rPr>
        <w:t>.WorkRequirements</w:t>
      </w:r>
      <w:proofErr w:type="spellEnd"/>
      <w:r>
        <w:rPr>
          <w:b/>
          <w:bCs/>
          <w:color w:val="1F3864"/>
          <w:sz w:val="23"/>
          <w:szCs w:val="23"/>
        </w:rPr>
        <w:t xml:space="preserve"> — aggregate root</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500"/>
        <w:gridCol w:w="2000"/>
        <w:gridCol w:w="4860"/>
      </w:tblGrid>
      <w:tr w:rsidR="001D4B13" w14:paraId="3A5B2383" w14:textId="77777777">
        <w:tblPrEx>
          <w:tblCellMar>
            <w:top w:w="0" w:type="dxa"/>
            <w:bottom w:w="0" w:type="dxa"/>
          </w:tblCellMar>
        </w:tblPrEx>
        <w:trPr>
          <w:tblHeader/>
        </w:trPr>
        <w:tc>
          <w:tcPr>
            <w:tcW w:w="2500" w:type="dxa"/>
            <w:shd w:val="clear" w:color="auto" w:fill="1F3864"/>
            <w:tcMar>
              <w:top w:w="50" w:type="dxa"/>
              <w:left w:w="90" w:type="dxa"/>
              <w:bottom w:w="50" w:type="dxa"/>
              <w:right w:w="90" w:type="dxa"/>
            </w:tcMar>
          </w:tcPr>
          <w:p w14:paraId="2CD6DFAF" w14:textId="77777777" w:rsidR="001D4B13" w:rsidRDefault="00000000">
            <w:r>
              <w:rPr>
                <w:b/>
                <w:bCs/>
                <w:color w:val="FFFFFF"/>
                <w:sz w:val="18"/>
                <w:szCs w:val="18"/>
              </w:rPr>
              <w:t>Column</w:t>
            </w:r>
          </w:p>
        </w:tc>
        <w:tc>
          <w:tcPr>
            <w:tcW w:w="2000" w:type="dxa"/>
            <w:shd w:val="clear" w:color="auto" w:fill="1F3864"/>
            <w:tcMar>
              <w:top w:w="50" w:type="dxa"/>
              <w:left w:w="90" w:type="dxa"/>
              <w:bottom w:w="50" w:type="dxa"/>
              <w:right w:w="90" w:type="dxa"/>
            </w:tcMar>
          </w:tcPr>
          <w:p w14:paraId="4A500242" w14:textId="77777777" w:rsidR="001D4B13" w:rsidRDefault="00000000">
            <w:r>
              <w:rPr>
                <w:b/>
                <w:bCs/>
                <w:color w:val="FFFFFF"/>
                <w:sz w:val="18"/>
                <w:szCs w:val="18"/>
              </w:rPr>
              <w:t>Type</w:t>
            </w:r>
          </w:p>
        </w:tc>
        <w:tc>
          <w:tcPr>
            <w:tcW w:w="4860" w:type="dxa"/>
            <w:shd w:val="clear" w:color="auto" w:fill="1F3864"/>
            <w:tcMar>
              <w:top w:w="50" w:type="dxa"/>
              <w:left w:w="90" w:type="dxa"/>
              <w:bottom w:w="50" w:type="dxa"/>
              <w:right w:w="90" w:type="dxa"/>
            </w:tcMar>
          </w:tcPr>
          <w:p w14:paraId="7A7374F7" w14:textId="77777777" w:rsidR="001D4B13" w:rsidRDefault="00000000">
            <w:r>
              <w:rPr>
                <w:b/>
                <w:bCs/>
                <w:color w:val="FFFFFF"/>
                <w:sz w:val="18"/>
                <w:szCs w:val="18"/>
              </w:rPr>
              <w:t>Notes</w:t>
            </w:r>
          </w:p>
        </w:tc>
      </w:tr>
      <w:tr w:rsidR="001D4B13" w14:paraId="481F6F1F"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556E3520" w14:textId="77777777" w:rsidR="001D4B13" w:rsidRDefault="00000000">
            <w:r>
              <w:rPr>
                <w:rFonts w:ascii="Consolas" w:eastAsia="Consolas" w:hAnsi="Consolas" w:cs="Consolas"/>
                <w:color w:val="000000"/>
                <w:sz w:val="17"/>
                <w:szCs w:val="17"/>
              </w:rPr>
              <w:t>Id</w:t>
            </w:r>
          </w:p>
        </w:tc>
        <w:tc>
          <w:tcPr>
            <w:tcW w:w="2000" w:type="dxa"/>
            <w:shd w:val="clear" w:color="auto" w:fill="FFFFFF"/>
            <w:tcMar>
              <w:top w:w="50" w:type="dxa"/>
              <w:left w:w="90" w:type="dxa"/>
              <w:bottom w:w="50" w:type="dxa"/>
              <w:right w:w="90" w:type="dxa"/>
            </w:tcMar>
          </w:tcPr>
          <w:p w14:paraId="7FF8F2F9" w14:textId="77777777" w:rsidR="001D4B13" w:rsidRDefault="00000000">
            <w:proofErr w:type="spellStart"/>
            <w:r>
              <w:rPr>
                <w:color w:val="000000"/>
                <w:sz w:val="18"/>
                <w:szCs w:val="18"/>
              </w:rPr>
              <w:t>uuid</w:t>
            </w:r>
            <w:proofErr w:type="spellEnd"/>
            <w:r>
              <w:rPr>
                <w:color w:val="000000"/>
                <w:sz w:val="18"/>
                <w:szCs w:val="18"/>
              </w:rPr>
              <w:t xml:space="preserve"> (PK)</w:t>
            </w:r>
          </w:p>
        </w:tc>
        <w:tc>
          <w:tcPr>
            <w:tcW w:w="4860" w:type="dxa"/>
            <w:shd w:val="clear" w:color="auto" w:fill="FFFFFF"/>
            <w:tcMar>
              <w:top w:w="50" w:type="dxa"/>
              <w:left w:w="90" w:type="dxa"/>
              <w:bottom w:w="50" w:type="dxa"/>
              <w:right w:w="90" w:type="dxa"/>
            </w:tcMar>
          </w:tcPr>
          <w:p w14:paraId="0C8E3F4F" w14:textId="77777777" w:rsidR="001D4B13" w:rsidRDefault="001D4B13"/>
        </w:tc>
      </w:tr>
      <w:tr w:rsidR="001D4B13" w14:paraId="47624AE7"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78F6E5A7" w14:textId="77777777" w:rsidR="001D4B13" w:rsidRDefault="00000000">
            <w:proofErr w:type="spellStart"/>
            <w:r>
              <w:rPr>
                <w:rFonts w:ascii="Consolas" w:eastAsia="Consolas" w:hAnsi="Consolas" w:cs="Consolas"/>
                <w:color w:val="000000"/>
                <w:sz w:val="17"/>
                <w:szCs w:val="17"/>
              </w:rPr>
              <w:t>TenantId</w:t>
            </w:r>
            <w:proofErr w:type="spellEnd"/>
          </w:p>
        </w:tc>
        <w:tc>
          <w:tcPr>
            <w:tcW w:w="2000" w:type="dxa"/>
            <w:shd w:val="clear" w:color="auto" w:fill="F2F4F7"/>
            <w:tcMar>
              <w:top w:w="50" w:type="dxa"/>
              <w:left w:w="90" w:type="dxa"/>
              <w:bottom w:w="50" w:type="dxa"/>
              <w:right w:w="90" w:type="dxa"/>
            </w:tcMar>
          </w:tcPr>
          <w:p w14:paraId="32D53F5D" w14:textId="77777777" w:rsidR="001D4B13" w:rsidRDefault="00000000">
            <w:proofErr w:type="spellStart"/>
            <w:r>
              <w:rPr>
                <w:color w:val="000000"/>
                <w:sz w:val="18"/>
                <w:szCs w:val="18"/>
              </w:rPr>
              <w:t>uuid</w:t>
            </w:r>
            <w:proofErr w:type="spellEnd"/>
          </w:p>
        </w:tc>
        <w:tc>
          <w:tcPr>
            <w:tcW w:w="4860" w:type="dxa"/>
            <w:shd w:val="clear" w:color="auto" w:fill="F2F4F7"/>
            <w:tcMar>
              <w:top w:w="50" w:type="dxa"/>
              <w:left w:w="90" w:type="dxa"/>
              <w:bottom w:w="50" w:type="dxa"/>
              <w:right w:w="90" w:type="dxa"/>
            </w:tcMar>
          </w:tcPr>
          <w:p w14:paraId="39ECAAD4" w14:textId="77777777" w:rsidR="001D4B13" w:rsidRDefault="00000000">
            <w:r>
              <w:rPr>
                <w:color w:val="000000"/>
                <w:sz w:val="18"/>
                <w:szCs w:val="18"/>
              </w:rPr>
              <w:t>Query filter + RLS</w:t>
            </w:r>
          </w:p>
        </w:tc>
      </w:tr>
      <w:tr w:rsidR="001D4B13" w14:paraId="7766FF5F"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20E04920" w14:textId="77777777" w:rsidR="001D4B13" w:rsidRDefault="00000000">
            <w:proofErr w:type="spellStart"/>
            <w:r>
              <w:rPr>
                <w:rFonts w:ascii="Consolas" w:eastAsia="Consolas" w:hAnsi="Consolas" w:cs="Consolas"/>
                <w:color w:val="000000"/>
                <w:sz w:val="17"/>
                <w:szCs w:val="17"/>
              </w:rPr>
              <w:t>SourceType</w:t>
            </w:r>
            <w:proofErr w:type="spellEnd"/>
          </w:p>
        </w:tc>
        <w:tc>
          <w:tcPr>
            <w:tcW w:w="2000" w:type="dxa"/>
            <w:shd w:val="clear" w:color="auto" w:fill="FFFFFF"/>
            <w:tcMar>
              <w:top w:w="50" w:type="dxa"/>
              <w:left w:w="90" w:type="dxa"/>
              <w:bottom w:w="50" w:type="dxa"/>
              <w:right w:w="90" w:type="dxa"/>
            </w:tcMar>
          </w:tcPr>
          <w:p w14:paraId="576215DC" w14:textId="77777777" w:rsidR="001D4B13" w:rsidRDefault="00000000">
            <w:r>
              <w:rPr>
                <w:color w:val="000000"/>
                <w:sz w:val="18"/>
                <w:szCs w:val="18"/>
              </w:rPr>
              <w:t>varchar, required</w:t>
            </w:r>
          </w:p>
        </w:tc>
        <w:tc>
          <w:tcPr>
            <w:tcW w:w="4860" w:type="dxa"/>
            <w:shd w:val="clear" w:color="auto" w:fill="FFFFFF"/>
            <w:tcMar>
              <w:top w:w="50" w:type="dxa"/>
              <w:left w:w="90" w:type="dxa"/>
              <w:bottom w:w="50" w:type="dxa"/>
              <w:right w:w="90" w:type="dxa"/>
            </w:tcMar>
          </w:tcPr>
          <w:p w14:paraId="68ED6C77" w14:textId="77777777" w:rsidR="001D4B13" w:rsidRDefault="00000000">
            <w:r>
              <w:rPr>
                <w:color w:val="000000"/>
                <w:sz w:val="18"/>
                <w:szCs w:val="18"/>
              </w:rPr>
              <w:t>Origin kind — 'Demand' today</w:t>
            </w:r>
          </w:p>
        </w:tc>
      </w:tr>
      <w:tr w:rsidR="001D4B13" w14:paraId="11B8DD49"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455FE02A" w14:textId="77777777" w:rsidR="001D4B13" w:rsidRDefault="00000000">
            <w:proofErr w:type="spellStart"/>
            <w:r>
              <w:rPr>
                <w:rFonts w:ascii="Consolas" w:eastAsia="Consolas" w:hAnsi="Consolas" w:cs="Consolas"/>
                <w:color w:val="000000"/>
                <w:sz w:val="17"/>
                <w:szCs w:val="17"/>
              </w:rPr>
              <w:t>SourceId</w:t>
            </w:r>
            <w:proofErr w:type="spellEnd"/>
          </w:p>
        </w:tc>
        <w:tc>
          <w:tcPr>
            <w:tcW w:w="2000" w:type="dxa"/>
            <w:shd w:val="clear" w:color="auto" w:fill="F2F4F7"/>
            <w:tcMar>
              <w:top w:w="50" w:type="dxa"/>
              <w:left w:w="90" w:type="dxa"/>
              <w:bottom w:w="50" w:type="dxa"/>
              <w:right w:w="90" w:type="dxa"/>
            </w:tcMar>
          </w:tcPr>
          <w:p w14:paraId="0A278074" w14:textId="77777777" w:rsidR="001D4B13" w:rsidRDefault="00000000">
            <w:r>
              <w:rPr>
                <w:color w:val="000000"/>
                <w:sz w:val="18"/>
                <w:szCs w:val="18"/>
              </w:rPr>
              <w:t>varchar, required</w:t>
            </w:r>
          </w:p>
        </w:tc>
        <w:tc>
          <w:tcPr>
            <w:tcW w:w="4860" w:type="dxa"/>
            <w:shd w:val="clear" w:color="auto" w:fill="F2F4F7"/>
            <w:tcMar>
              <w:top w:w="50" w:type="dxa"/>
              <w:left w:w="90" w:type="dxa"/>
              <w:bottom w:w="50" w:type="dxa"/>
              <w:right w:w="90" w:type="dxa"/>
            </w:tcMar>
          </w:tcPr>
          <w:p w14:paraId="2877A9C6" w14:textId="77777777" w:rsidR="001D4B13" w:rsidRDefault="00000000">
            <w:r>
              <w:rPr>
                <w:color w:val="000000"/>
                <w:sz w:val="18"/>
                <w:szCs w:val="18"/>
              </w:rPr>
              <w:t>The Demand's id; source object never copied</w:t>
            </w:r>
          </w:p>
        </w:tc>
      </w:tr>
      <w:tr w:rsidR="001D4B13" w14:paraId="08CCADFC"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7C0DF083" w14:textId="77777777" w:rsidR="001D4B13" w:rsidRDefault="00000000">
            <w:proofErr w:type="spellStart"/>
            <w:r>
              <w:rPr>
                <w:rFonts w:ascii="Consolas" w:eastAsia="Consolas" w:hAnsi="Consolas" w:cs="Consolas"/>
                <w:color w:val="000000"/>
                <w:sz w:val="17"/>
                <w:szCs w:val="17"/>
              </w:rPr>
              <w:t>SourceVersion</w:t>
            </w:r>
            <w:proofErr w:type="spellEnd"/>
          </w:p>
        </w:tc>
        <w:tc>
          <w:tcPr>
            <w:tcW w:w="2000" w:type="dxa"/>
            <w:shd w:val="clear" w:color="auto" w:fill="FFFFFF"/>
            <w:tcMar>
              <w:top w:w="50" w:type="dxa"/>
              <w:left w:w="90" w:type="dxa"/>
              <w:bottom w:w="50" w:type="dxa"/>
              <w:right w:w="90" w:type="dxa"/>
            </w:tcMar>
          </w:tcPr>
          <w:p w14:paraId="3DD0DE3B" w14:textId="77777777" w:rsidR="001D4B13" w:rsidRDefault="00000000">
            <w:r>
              <w:rPr>
                <w:color w:val="000000"/>
                <w:sz w:val="18"/>
                <w:szCs w:val="18"/>
              </w:rPr>
              <w:t>int, null</w:t>
            </w:r>
          </w:p>
        </w:tc>
        <w:tc>
          <w:tcPr>
            <w:tcW w:w="4860" w:type="dxa"/>
            <w:shd w:val="clear" w:color="auto" w:fill="FFFFFF"/>
            <w:tcMar>
              <w:top w:w="50" w:type="dxa"/>
              <w:left w:w="90" w:type="dxa"/>
              <w:bottom w:w="50" w:type="dxa"/>
              <w:right w:w="90" w:type="dxa"/>
            </w:tcMar>
          </w:tcPr>
          <w:p w14:paraId="10EA5507" w14:textId="77777777" w:rsidR="001D4B13" w:rsidRDefault="00000000">
            <w:proofErr w:type="spellStart"/>
            <w:r>
              <w:rPr>
                <w:color w:val="000000"/>
                <w:sz w:val="18"/>
                <w:szCs w:val="18"/>
              </w:rPr>
              <w:t>Demand.Version</w:t>
            </w:r>
            <w:proofErr w:type="spellEnd"/>
            <w:r>
              <w:rPr>
                <w:color w:val="000000"/>
                <w:sz w:val="18"/>
                <w:szCs w:val="18"/>
              </w:rPr>
              <w:t xml:space="preserve"> at resolution time</w:t>
            </w:r>
          </w:p>
        </w:tc>
      </w:tr>
      <w:tr w:rsidR="001D4B13" w14:paraId="39FE519E"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2F3B581E" w14:textId="77777777" w:rsidR="001D4B13" w:rsidRDefault="00000000">
            <w:proofErr w:type="spellStart"/>
            <w:r>
              <w:rPr>
                <w:rFonts w:ascii="Consolas" w:eastAsia="Consolas" w:hAnsi="Consolas" w:cs="Consolas"/>
                <w:color w:val="000000"/>
                <w:sz w:val="17"/>
                <w:szCs w:val="17"/>
              </w:rPr>
              <w:t>TemplateId</w:t>
            </w:r>
            <w:proofErr w:type="spellEnd"/>
          </w:p>
        </w:tc>
        <w:tc>
          <w:tcPr>
            <w:tcW w:w="2000" w:type="dxa"/>
            <w:shd w:val="clear" w:color="auto" w:fill="F2F4F7"/>
            <w:tcMar>
              <w:top w:w="50" w:type="dxa"/>
              <w:left w:w="90" w:type="dxa"/>
              <w:bottom w:w="50" w:type="dxa"/>
              <w:right w:w="90" w:type="dxa"/>
            </w:tcMar>
          </w:tcPr>
          <w:p w14:paraId="12B039E3" w14:textId="77777777" w:rsidR="001D4B13" w:rsidRDefault="00000000">
            <w:proofErr w:type="spellStart"/>
            <w:r>
              <w:rPr>
                <w:color w:val="000000"/>
                <w:sz w:val="18"/>
                <w:szCs w:val="18"/>
              </w:rPr>
              <w:t>uuid</w:t>
            </w:r>
            <w:proofErr w:type="spellEnd"/>
            <w:r>
              <w:rPr>
                <w:color w:val="000000"/>
                <w:sz w:val="18"/>
                <w:szCs w:val="18"/>
              </w:rPr>
              <w:t>, null</w:t>
            </w:r>
          </w:p>
        </w:tc>
        <w:tc>
          <w:tcPr>
            <w:tcW w:w="4860" w:type="dxa"/>
            <w:shd w:val="clear" w:color="auto" w:fill="F2F4F7"/>
            <w:tcMar>
              <w:top w:w="50" w:type="dxa"/>
              <w:left w:w="90" w:type="dxa"/>
              <w:bottom w:w="50" w:type="dxa"/>
              <w:right w:w="90" w:type="dxa"/>
            </w:tcMar>
          </w:tcPr>
          <w:p w14:paraId="0DA97BC8" w14:textId="77777777" w:rsidR="001D4B13" w:rsidRDefault="00000000">
            <w:r>
              <w:rPr>
                <w:color w:val="000000"/>
                <w:sz w:val="18"/>
                <w:szCs w:val="18"/>
              </w:rPr>
              <w:t xml:space="preserve">FK → </w:t>
            </w:r>
            <w:proofErr w:type="spellStart"/>
            <w:r>
              <w:rPr>
                <w:color w:val="000000"/>
                <w:sz w:val="18"/>
                <w:szCs w:val="18"/>
              </w:rPr>
              <w:t>RequirementTemplates</w:t>
            </w:r>
            <w:proofErr w:type="spellEnd"/>
          </w:p>
        </w:tc>
      </w:tr>
      <w:tr w:rsidR="001D4B13" w14:paraId="2B224B56"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6C8DE972" w14:textId="77777777" w:rsidR="001D4B13" w:rsidRDefault="00000000">
            <w:proofErr w:type="spellStart"/>
            <w:r>
              <w:rPr>
                <w:rFonts w:ascii="Consolas" w:eastAsia="Consolas" w:hAnsi="Consolas" w:cs="Consolas"/>
                <w:color w:val="000000"/>
                <w:sz w:val="17"/>
                <w:szCs w:val="17"/>
              </w:rPr>
              <w:t>TemplateVersion</w:t>
            </w:r>
            <w:proofErr w:type="spellEnd"/>
          </w:p>
        </w:tc>
        <w:tc>
          <w:tcPr>
            <w:tcW w:w="2000" w:type="dxa"/>
            <w:shd w:val="clear" w:color="auto" w:fill="FFFFFF"/>
            <w:tcMar>
              <w:top w:w="50" w:type="dxa"/>
              <w:left w:w="90" w:type="dxa"/>
              <w:bottom w:w="50" w:type="dxa"/>
              <w:right w:w="90" w:type="dxa"/>
            </w:tcMar>
          </w:tcPr>
          <w:p w14:paraId="1B41AC75" w14:textId="77777777" w:rsidR="001D4B13" w:rsidRDefault="00000000">
            <w:r>
              <w:rPr>
                <w:color w:val="000000"/>
                <w:sz w:val="18"/>
                <w:szCs w:val="18"/>
              </w:rPr>
              <w:t>int, null</w:t>
            </w:r>
          </w:p>
        </w:tc>
        <w:tc>
          <w:tcPr>
            <w:tcW w:w="4860" w:type="dxa"/>
            <w:shd w:val="clear" w:color="auto" w:fill="FFFFFF"/>
            <w:tcMar>
              <w:top w:w="50" w:type="dxa"/>
              <w:left w:w="90" w:type="dxa"/>
              <w:bottom w:w="50" w:type="dxa"/>
              <w:right w:w="90" w:type="dxa"/>
            </w:tcMar>
          </w:tcPr>
          <w:p w14:paraId="4181C9AA" w14:textId="77777777" w:rsidR="001D4B13" w:rsidRDefault="00000000">
            <w:r>
              <w:rPr>
                <w:color w:val="000000"/>
                <w:sz w:val="18"/>
                <w:szCs w:val="18"/>
              </w:rPr>
              <w:t>Frozen; prevents silent drift</w:t>
            </w:r>
          </w:p>
        </w:tc>
      </w:tr>
      <w:tr w:rsidR="001D4B13" w14:paraId="4B6F4A4C"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5DB0EE25" w14:textId="77777777" w:rsidR="001D4B13" w:rsidRDefault="00000000">
            <w:proofErr w:type="spellStart"/>
            <w:r>
              <w:rPr>
                <w:rFonts w:ascii="Consolas" w:eastAsia="Consolas" w:hAnsi="Consolas" w:cs="Consolas"/>
                <w:color w:val="000000"/>
                <w:sz w:val="17"/>
                <w:szCs w:val="17"/>
              </w:rPr>
              <w:t>WorkType</w:t>
            </w:r>
            <w:proofErr w:type="spellEnd"/>
          </w:p>
        </w:tc>
        <w:tc>
          <w:tcPr>
            <w:tcW w:w="2000" w:type="dxa"/>
            <w:shd w:val="clear" w:color="auto" w:fill="F2F4F7"/>
            <w:tcMar>
              <w:top w:w="50" w:type="dxa"/>
              <w:left w:w="90" w:type="dxa"/>
              <w:bottom w:w="50" w:type="dxa"/>
              <w:right w:w="90" w:type="dxa"/>
            </w:tcMar>
          </w:tcPr>
          <w:p w14:paraId="67ACDB5A" w14:textId="77777777" w:rsidR="001D4B13" w:rsidRDefault="00000000">
            <w:r>
              <w:rPr>
                <w:color w:val="000000"/>
                <w:sz w:val="18"/>
                <w:szCs w:val="18"/>
              </w:rPr>
              <w:t>varchar, required</w:t>
            </w:r>
          </w:p>
        </w:tc>
        <w:tc>
          <w:tcPr>
            <w:tcW w:w="4860" w:type="dxa"/>
            <w:shd w:val="clear" w:color="auto" w:fill="F2F4F7"/>
            <w:tcMar>
              <w:top w:w="50" w:type="dxa"/>
              <w:left w:w="90" w:type="dxa"/>
              <w:bottom w:w="50" w:type="dxa"/>
              <w:right w:w="90" w:type="dxa"/>
            </w:tcMar>
          </w:tcPr>
          <w:p w14:paraId="6D680AB2" w14:textId="77777777" w:rsidR="001D4B13" w:rsidRDefault="00000000">
            <w:r>
              <w:rPr>
                <w:color w:val="000000"/>
                <w:sz w:val="18"/>
                <w:szCs w:val="18"/>
              </w:rPr>
              <w:t>e.g. DOG_WALKING</w:t>
            </w:r>
          </w:p>
        </w:tc>
      </w:tr>
      <w:tr w:rsidR="001D4B13" w14:paraId="0BF452D7"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0782145D" w14:textId="77777777" w:rsidR="001D4B13" w:rsidRDefault="00000000">
            <w:proofErr w:type="spellStart"/>
            <w:r>
              <w:rPr>
                <w:rFonts w:ascii="Consolas" w:eastAsia="Consolas" w:hAnsi="Consolas" w:cs="Consolas"/>
                <w:color w:val="000000"/>
                <w:sz w:val="17"/>
                <w:szCs w:val="17"/>
              </w:rPr>
              <w:t>WorkCategory</w:t>
            </w:r>
            <w:proofErr w:type="spellEnd"/>
          </w:p>
        </w:tc>
        <w:tc>
          <w:tcPr>
            <w:tcW w:w="2000" w:type="dxa"/>
            <w:shd w:val="clear" w:color="auto" w:fill="FFFFFF"/>
            <w:tcMar>
              <w:top w:w="50" w:type="dxa"/>
              <w:left w:w="90" w:type="dxa"/>
              <w:bottom w:w="50" w:type="dxa"/>
              <w:right w:w="90" w:type="dxa"/>
            </w:tcMar>
          </w:tcPr>
          <w:p w14:paraId="2453E397" w14:textId="77777777" w:rsidR="001D4B13" w:rsidRDefault="00000000">
            <w:r>
              <w:rPr>
                <w:color w:val="000000"/>
                <w:sz w:val="18"/>
                <w:szCs w:val="18"/>
              </w:rPr>
              <w:t>varchar, null</w:t>
            </w:r>
          </w:p>
        </w:tc>
        <w:tc>
          <w:tcPr>
            <w:tcW w:w="4860" w:type="dxa"/>
            <w:shd w:val="clear" w:color="auto" w:fill="FFFFFF"/>
            <w:tcMar>
              <w:top w:w="50" w:type="dxa"/>
              <w:left w:w="90" w:type="dxa"/>
              <w:bottom w:w="50" w:type="dxa"/>
              <w:right w:w="90" w:type="dxa"/>
            </w:tcMar>
          </w:tcPr>
          <w:p w14:paraId="414EED59" w14:textId="77777777" w:rsidR="001D4B13" w:rsidRDefault="00000000">
            <w:r>
              <w:rPr>
                <w:color w:val="000000"/>
                <w:sz w:val="18"/>
                <w:szCs w:val="18"/>
              </w:rPr>
              <w:t>Classification</w:t>
            </w:r>
          </w:p>
        </w:tc>
      </w:tr>
      <w:tr w:rsidR="001D4B13" w14:paraId="5EC14638"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371ABDF9" w14:textId="77777777" w:rsidR="001D4B13" w:rsidRDefault="00000000">
            <w:proofErr w:type="spellStart"/>
            <w:r>
              <w:rPr>
                <w:rFonts w:ascii="Consolas" w:eastAsia="Consolas" w:hAnsi="Consolas" w:cs="Consolas"/>
                <w:color w:val="000000"/>
                <w:sz w:val="17"/>
                <w:szCs w:val="17"/>
              </w:rPr>
              <w:t>ServiceMode</w:t>
            </w:r>
            <w:proofErr w:type="spellEnd"/>
          </w:p>
        </w:tc>
        <w:tc>
          <w:tcPr>
            <w:tcW w:w="2000" w:type="dxa"/>
            <w:shd w:val="clear" w:color="auto" w:fill="F2F4F7"/>
            <w:tcMar>
              <w:top w:w="50" w:type="dxa"/>
              <w:left w:w="90" w:type="dxa"/>
              <w:bottom w:w="50" w:type="dxa"/>
              <w:right w:w="90" w:type="dxa"/>
            </w:tcMar>
          </w:tcPr>
          <w:p w14:paraId="17F6D852" w14:textId="77777777" w:rsidR="001D4B13" w:rsidRDefault="00000000">
            <w:r>
              <w:rPr>
                <w:color w:val="000000"/>
                <w:sz w:val="18"/>
                <w:szCs w:val="18"/>
              </w:rPr>
              <w:t>varchar, null</w:t>
            </w:r>
          </w:p>
        </w:tc>
        <w:tc>
          <w:tcPr>
            <w:tcW w:w="4860" w:type="dxa"/>
            <w:shd w:val="clear" w:color="auto" w:fill="F2F4F7"/>
            <w:tcMar>
              <w:top w:w="50" w:type="dxa"/>
              <w:left w:w="90" w:type="dxa"/>
              <w:bottom w:w="50" w:type="dxa"/>
              <w:right w:w="90" w:type="dxa"/>
            </w:tcMar>
          </w:tcPr>
          <w:p w14:paraId="73D5739D" w14:textId="77777777" w:rsidR="001D4B13" w:rsidRDefault="00000000">
            <w:r>
              <w:rPr>
                <w:color w:val="000000"/>
                <w:sz w:val="18"/>
                <w:szCs w:val="18"/>
              </w:rPr>
              <w:t>e.g. MOBILE</w:t>
            </w:r>
          </w:p>
        </w:tc>
      </w:tr>
      <w:tr w:rsidR="001D4B13" w14:paraId="1B85B518"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37AFB9AC" w14:textId="77777777" w:rsidR="001D4B13" w:rsidRDefault="00000000">
            <w:proofErr w:type="spellStart"/>
            <w:r>
              <w:rPr>
                <w:rFonts w:ascii="Consolas" w:eastAsia="Consolas" w:hAnsi="Consolas" w:cs="Consolas"/>
                <w:color w:val="000000"/>
                <w:sz w:val="17"/>
                <w:szCs w:val="17"/>
              </w:rPr>
              <w:t>ComplexityLevel</w:t>
            </w:r>
            <w:proofErr w:type="spellEnd"/>
          </w:p>
        </w:tc>
        <w:tc>
          <w:tcPr>
            <w:tcW w:w="2000" w:type="dxa"/>
            <w:shd w:val="clear" w:color="auto" w:fill="FFFFFF"/>
            <w:tcMar>
              <w:top w:w="50" w:type="dxa"/>
              <w:left w:w="90" w:type="dxa"/>
              <w:bottom w:w="50" w:type="dxa"/>
              <w:right w:w="90" w:type="dxa"/>
            </w:tcMar>
          </w:tcPr>
          <w:p w14:paraId="6B72C177" w14:textId="77777777" w:rsidR="001D4B13" w:rsidRDefault="00000000">
            <w:r>
              <w:rPr>
                <w:color w:val="000000"/>
                <w:sz w:val="18"/>
                <w:szCs w:val="18"/>
              </w:rPr>
              <w:t>varchar, null</w:t>
            </w:r>
          </w:p>
        </w:tc>
        <w:tc>
          <w:tcPr>
            <w:tcW w:w="4860" w:type="dxa"/>
            <w:shd w:val="clear" w:color="auto" w:fill="FFFFFF"/>
            <w:tcMar>
              <w:top w:w="50" w:type="dxa"/>
              <w:left w:w="90" w:type="dxa"/>
              <w:bottom w:w="50" w:type="dxa"/>
              <w:right w:w="90" w:type="dxa"/>
            </w:tcMar>
          </w:tcPr>
          <w:p w14:paraId="2C74E519" w14:textId="77777777" w:rsidR="001D4B13" w:rsidRDefault="001D4B13"/>
        </w:tc>
      </w:tr>
      <w:tr w:rsidR="001D4B13" w14:paraId="0DA51BAA"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7381185B" w14:textId="77777777" w:rsidR="001D4B13" w:rsidRDefault="00000000">
            <w:r>
              <w:rPr>
                <w:rFonts w:ascii="Consolas" w:eastAsia="Consolas" w:hAnsi="Consolas" w:cs="Consolas"/>
                <w:color w:val="000000"/>
                <w:sz w:val="17"/>
                <w:szCs w:val="17"/>
              </w:rPr>
              <w:t>Status</w:t>
            </w:r>
          </w:p>
        </w:tc>
        <w:tc>
          <w:tcPr>
            <w:tcW w:w="2000" w:type="dxa"/>
            <w:shd w:val="clear" w:color="auto" w:fill="F2F4F7"/>
            <w:tcMar>
              <w:top w:w="50" w:type="dxa"/>
              <w:left w:w="90" w:type="dxa"/>
              <w:bottom w:w="50" w:type="dxa"/>
              <w:right w:w="90" w:type="dxa"/>
            </w:tcMar>
          </w:tcPr>
          <w:p w14:paraId="3A905591" w14:textId="77777777" w:rsidR="001D4B13" w:rsidRDefault="00000000">
            <w:proofErr w:type="spellStart"/>
            <w:r>
              <w:rPr>
                <w:color w:val="000000"/>
                <w:sz w:val="18"/>
                <w:szCs w:val="18"/>
              </w:rPr>
              <w:t>enum</w:t>
            </w:r>
            <w:proofErr w:type="spellEnd"/>
            <w:r>
              <w:rPr>
                <w:color w:val="000000"/>
                <w:sz w:val="18"/>
                <w:szCs w:val="18"/>
              </w:rPr>
              <w:t>, def. Draft</w:t>
            </w:r>
          </w:p>
        </w:tc>
        <w:tc>
          <w:tcPr>
            <w:tcW w:w="4860" w:type="dxa"/>
            <w:shd w:val="clear" w:color="auto" w:fill="F2F4F7"/>
            <w:tcMar>
              <w:top w:w="50" w:type="dxa"/>
              <w:left w:w="90" w:type="dxa"/>
              <w:bottom w:w="50" w:type="dxa"/>
              <w:right w:w="90" w:type="dxa"/>
            </w:tcMar>
          </w:tcPr>
          <w:p w14:paraId="4E2F74EA" w14:textId="77777777" w:rsidR="001D4B13" w:rsidRDefault="00000000">
            <w:r>
              <w:rPr>
                <w:color w:val="000000"/>
                <w:sz w:val="18"/>
                <w:szCs w:val="18"/>
              </w:rPr>
              <w:t>Draft → Completed (§5)</w:t>
            </w:r>
          </w:p>
        </w:tc>
      </w:tr>
      <w:tr w:rsidR="001D4B13" w14:paraId="3A1E98F5"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1222F664" w14:textId="77777777" w:rsidR="001D4B13" w:rsidRDefault="00000000">
            <w:r>
              <w:rPr>
                <w:rFonts w:ascii="Consolas" w:eastAsia="Consolas" w:hAnsi="Consolas" w:cs="Consolas"/>
                <w:color w:val="000000"/>
                <w:sz w:val="17"/>
                <w:szCs w:val="17"/>
              </w:rPr>
              <w:t>Priority</w:t>
            </w:r>
          </w:p>
        </w:tc>
        <w:tc>
          <w:tcPr>
            <w:tcW w:w="2000" w:type="dxa"/>
            <w:shd w:val="clear" w:color="auto" w:fill="FFFFFF"/>
            <w:tcMar>
              <w:top w:w="50" w:type="dxa"/>
              <w:left w:w="90" w:type="dxa"/>
              <w:bottom w:w="50" w:type="dxa"/>
              <w:right w:w="90" w:type="dxa"/>
            </w:tcMar>
          </w:tcPr>
          <w:p w14:paraId="6253258E" w14:textId="77777777" w:rsidR="001D4B13" w:rsidRDefault="00000000">
            <w:proofErr w:type="spellStart"/>
            <w:r>
              <w:rPr>
                <w:color w:val="000000"/>
                <w:sz w:val="18"/>
                <w:szCs w:val="18"/>
              </w:rPr>
              <w:t>enum</w:t>
            </w:r>
            <w:proofErr w:type="spellEnd"/>
            <w:r>
              <w:rPr>
                <w:color w:val="000000"/>
                <w:sz w:val="18"/>
                <w:szCs w:val="18"/>
              </w:rPr>
              <w:t>, def. Normal</w:t>
            </w:r>
          </w:p>
        </w:tc>
        <w:tc>
          <w:tcPr>
            <w:tcW w:w="4860" w:type="dxa"/>
            <w:shd w:val="clear" w:color="auto" w:fill="FFFFFF"/>
            <w:tcMar>
              <w:top w:w="50" w:type="dxa"/>
              <w:left w:w="90" w:type="dxa"/>
              <w:bottom w:w="50" w:type="dxa"/>
              <w:right w:w="90" w:type="dxa"/>
            </w:tcMar>
          </w:tcPr>
          <w:p w14:paraId="2AD4A083" w14:textId="77777777" w:rsidR="001D4B13" w:rsidRDefault="00000000">
            <w:r>
              <w:rPr>
                <w:color w:val="000000"/>
                <w:sz w:val="18"/>
                <w:szCs w:val="18"/>
              </w:rPr>
              <w:t>Low … Critical</w:t>
            </w:r>
          </w:p>
        </w:tc>
      </w:tr>
      <w:tr w:rsidR="001D4B13" w14:paraId="7DDEB266"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42DEC0E7" w14:textId="77777777" w:rsidR="001D4B13" w:rsidRDefault="00000000">
            <w:proofErr w:type="spellStart"/>
            <w:r>
              <w:rPr>
                <w:rFonts w:ascii="Consolas" w:eastAsia="Consolas" w:hAnsi="Consolas" w:cs="Consolas"/>
                <w:color w:val="000000"/>
                <w:sz w:val="17"/>
                <w:szCs w:val="17"/>
              </w:rPr>
              <w:t>EffectiveFrom</w:t>
            </w:r>
            <w:proofErr w:type="spellEnd"/>
            <w:r>
              <w:rPr>
                <w:rFonts w:ascii="Consolas" w:eastAsia="Consolas" w:hAnsi="Consolas" w:cs="Consolas"/>
                <w:color w:val="000000"/>
                <w:sz w:val="17"/>
                <w:szCs w:val="17"/>
              </w:rPr>
              <w:t xml:space="preserve"> / To</w:t>
            </w:r>
          </w:p>
        </w:tc>
        <w:tc>
          <w:tcPr>
            <w:tcW w:w="2000" w:type="dxa"/>
            <w:shd w:val="clear" w:color="auto" w:fill="F2F4F7"/>
            <w:tcMar>
              <w:top w:w="50" w:type="dxa"/>
              <w:left w:w="90" w:type="dxa"/>
              <w:bottom w:w="50" w:type="dxa"/>
              <w:right w:w="90" w:type="dxa"/>
            </w:tcMar>
          </w:tcPr>
          <w:p w14:paraId="769B25D9" w14:textId="77777777" w:rsidR="001D4B13" w:rsidRDefault="00000000">
            <w:proofErr w:type="spellStart"/>
            <w:r>
              <w:rPr>
                <w:color w:val="000000"/>
                <w:sz w:val="18"/>
                <w:szCs w:val="18"/>
              </w:rPr>
              <w:t>timestamptz</w:t>
            </w:r>
            <w:proofErr w:type="spellEnd"/>
            <w:r>
              <w:rPr>
                <w:color w:val="000000"/>
                <w:sz w:val="18"/>
                <w:szCs w:val="18"/>
              </w:rPr>
              <w:t>, null</w:t>
            </w:r>
          </w:p>
        </w:tc>
        <w:tc>
          <w:tcPr>
            <w:tcW w:w="4860" w:type="dxa"/>
            <w:shd w:val="clear" w:color="auto" w:fill="F2F4F7"/>
            <w:tcMar>
              <w:top w:w="50" w:type="dxa"/>
              <w:left w:w="90" w:type="dxa"/>
              <w:bottom w:w="50" w:type="dxa"/>
              <w:right w:w="90" w:type="dxa"/>
            </w:tcMar>
          </w:tcPr>
          <w:p w14:paraId="3907DE0F" w14:textId="77777777" w:rsidR="001D4B13" w:rsidRDefault="00000000">
            <w:r>
              <w:rPr>
                <w:color w:val="000000"/>
                <w:sz w:val="18"/>
                <w:szCs w:val="18"/>
              </w:rPr>
              <w:t>Validity window</w:t>
            </w:r>
          </w:p>
        </w:tc>
      </w:tr>
      <w:tr w:rsidR="001D4B13" w14:paraId="68E1606C"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636EE1CC" w14:textId="77777777" w:rsidR="001D4B13" w:rsidRDefault="00000000">
            <w:proofErr w:type="spellStart"/>
            <w:r>
              <w:rPr>
                <w:rFonts w:ascii="Consolas" w:eastAsia="Consolas" w:hAnsi="Consolas" w:cs="Consolas"/>
                <w:color w:val="000000"/>
                <w:sz w:val="17"/>
                <w:szCs w:val="17"/>
              </w:rPr>
              <w:t>RequirementVersion</w:t>
            </w:r>
            <w:proofErr w:type="spellEnd"/>
          </w:p>
        </w:tc>
        <w:tc>
          <w:tcPr>
            <w:tcW w:w="2000" w:type="dxa"/>
            <w:shd w:val="clear" w:color="auto" w:fill="FFFFFF"/>
            <w:tcMar>
              <w:top w:w="50" w:type="dxa"/>
              <w:left w:w="90" w:type="dxa"/>
              <w:bottom w:w="50" w:type="dxa"/>
              <w:right w:w="90" w:type="dxa"/>
            </w:tcMar>
          </w:tcPr>
          <w:p w14:paraId="2FD93AEF" w14:textId="77777777" w:rsidR="001D4B13" w:rsidRDefault="00000000">
            <w:r>
              <w:rPr>
                <w:color w:val="000000"/>
                <w:sz w:val="18"/>
                <w:szCs w:val="18"/>
              </w:rPr>
              <w:t>int, def. 1</w:t>
            </w:r>
          </w:p>
        </w:tc>
        <w:tc>
          <w:tcPr>
            <w:tcW w:w="4860" w:type="dxa"/>
            <w:shd w:val="clear" w:color="auto" w:fill="FFFFFF"/>
            <w:tcMar>
              <w:top w:w="50" w:type="dxa"/>
              <w:left w:w="90" w:type="dxa"/>
              <w:bottom w:w="50" w:type="dxa"/>
              <w:right w:w="90" w:type="dxa"/>
            </w:tcMar>
          </w:tcPr>
          <w:p w14:paraId="3BB6A4E9" w14:textId="77777777" w:rsidR="001D4B13" w:rsidRDefault="00000000">
            <w:r>
              <w:rPr>
                <w:color w:val="000000"/>
                <w:sz w:val="18"/>
                <w:szCs w:val="18"/>
              </w:rPr>
              <w:t>Optimistic concurrency</w:t>
            </w:r>
          </w:p>
        </w:tc>
      </w:tr>
      <w:tr w:rsidR="001D4B13" w14:paraId="17009D0C"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293D1103" w14:textId="77777777" w:rsidR="001D4B13" w:rsidRDefault="00000000">
            <w:proofErr w:type="spellStart"/>
            <w:r>
              <w:rPr>
                <w:rFonts w:ascii="Consolas" w:eastAsia="Consolas" w:hAnsi="Consolas" w:cs="Consolas"/>
                <w:color w:val="000000"/>
                <w:sz w:val="17"/>
                <w:szCs w:val="17"/>
              </w:rPr>
              <w:t>IX_WR_Source</w:t>
            </w:r>
            <w:proofErr w:type="spellEnd"/>
          </w:p>
        </w:tc>
        <w:tc>
          <w:tcPr>
            <w:tcW w:w="2000" w:type="dxa"/>
            <w:shd w:val="clear" w:color="auto" w:fill="F2F4F7"/>
            <w:tcMar>
              <w:top w:w="50" w:type="dxa"/>
              <w:left w:w="90" w:type="dxa"/>
              <w:bottom w:w="50" w:type="dxa"/>
              <w:right w:w="90" w:type="dxa"/>
            </w:tcMar>
          </w:tcPr>
          <w:p w14:paraId="26C26AA5" w14:textId="77777777" w:rsidR="001D4B13" w:rsidRDefault="00000000">
            <w:r>
              <w:rPr>
                <w:color w:val="000000"/>
                <w:sz w:val="18"/>
                <w:szCs w:val="18"/>
              </w:rPr>
              <w:t>index</w:t>
            </w:r>
          </w:p>
        </w:tc>
        <w:tc>
          <w:tcPr>
            <w:tcW w:w="4860" w:type="dxa"/>
            <w:shd w:val="clear" w:color="auto" w:fill="F2F4F7"/>
            <w:tcMar>
              <w:top w:w="50" w:type="dxa"/>
              <w:left w:w="90" w:type="dxa"/>
              <w:bottom w:w="50" w:type="dxa"/>
              <w:right w:w="90" w:type="dxa"/>
            </w:tcMar>
          </w:tcPr>
          <w:p w14:paraId="0B820B85" w14:textId="77777777" w:rsidR="001D4B13" w:rsidRDefault="00000000">
            <w:proofErr w:type="spellStart"/>
            <w:r>
              <w:rPr>
                <w:color w:val="000000"/>
                <w:sz w:val="18"/>
                <w:szCs w:val="18"/>
              </w:rPr>
              <w:t>TenantId</w:t>
            </w:r>
            <w:proofErr w:type="spellEnd"/>
            <w:r>
              <w:rPr>
                <w:color w:val="000000"/>
                <w:sz w:val="18"/>
                <w:szCs w:val="18"/>
              </w:rPr>
              <w:t xml:space="preserve">, </w:t>
            </w:r>
            <w:proofErr w:type="spellStart"/>
            <w:r>
              <w:rPr>
                <w:color w:val="000000"/>
                <w:sz w:val="18"/>
                <w:szCs w:val="18"/>
              </w:rPr>
              <w:t>SourceType</w:t>
            </w:r>
            <w:proofErr w:type="spellEnd"/>
            <w:r>
              <w:rPr>
                <w:color w:val="000000"/>
                <w:sz w:val="18"/>
                <w:szCs w:val="18"/>
              </w:rPr>
              <w:t xml:space="preserve">, </w:t>
            </w:r>
            <w:proofErr w:type="spellStart"/>
            <w:r>
              <w:rPr>
                <w:color w:val="000000"/>
                <w:sz w:val="18"/>
                <w:szCs w:val="18"/>
              </w:rPr>
              <w:t>SourceId</w:t>
            </w:r>
            <w:proofErr w:type="spellEnd"/>
            <w:r>
              <w:rPr>
                <w:color w:val="000000"/>
                <w:sz w:val="18"/>
                <w:szCs w:val="18"/>
              </w:rPr>
              <w:t xml:space="preserve"> — the domain join</w:t>
            </w:r>
          </w:p>
        </w:tc>
      </w:tr>
      <w:tr w:rsidR="001D4B13" w14:paraId="63FF30FA"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0D95A3E3" w14:textId="77777777" w:rsidR="001D4B13" w:rsidRDefault="00000000">
            <w:proofErr w:type="spellStart"/>
            <w:r>
              <w:rPr>
                <w:rFonts w:ascii="Consolas" w:eastAsia="Consolas" w:hAnsi="Consolas" w:cs="Consolas"/>
                <w:color w:val="000000"/>
                <w:sz w:val="17"/>
                <w:szCs w:val="17"/>
              </w:rPr>
              <w:t>IX_WR_Search</w:t>
            </w:r>
            <w:proofErr w:type="spellEnd"/>
          </w:p>
        </w:tc>
        <w:tc>
          <w:tcPr>
            <w:tcW w:w="2000" w:type="dxa"/>
            <w:shd w:val="clear" w:color="auto" w:fill="FFFFFF"/>
            <w:tcMar>
              <w:top w:w="50" w:type="dxa"/>
              <w:left w:w="90" w:type="dxa"/>
              <w:bottom w:w="50" w:type="dxa"/>
              <w:right w:w="90" w:type="dxa"/>
            </w:tcMar>
          </w:tcPr>
          <w:p w14:paraId="40BCFCBA" w14:textId="77777777" w:rsidR="001D4B13" w:rsidRDefault="00000000">
            <w:r>
              <w:rPr>
                <w:color w:val="000000"/>
                <w:sz w:val="18"/>
                <w:szCs w:val="18"/>
              </w:rPr>
              <w:t>index</w:t>
            </w:r>
          </w:p>
        </w:tc>
        <w:tc>
          <w:tcPr>
            <w:tcW w:w="4860" w:type="dxa"/>
            <w:shd w:val="clear" w:color="auto" w:fill="FFFFFF"/>
            <w:tcMar>
              <w:top w:w="50" w:type="dxa"/>
              <w:left w:w="90" w:type="dxa"/>
              <w:bottom w:w="50" w:type="dxa"/>
              <w:right w:w="90" w:type="dxa"/>
            </w:tcMar>
          </w:tcPr>
          <w:p w14:paraId="2D384D6E" w14:textId="77777777" w:rsidR="001D4B13" w:rsidRDefault="00000000">
            <w:proofErr w:type="spellStart"/>
            <w:r>
              <w:rPr>
                <w:color w:val="000000"/>
                <w:sz w:val="18"/>
                <w:szCs w:val="18"/>
              </w:rPr>
              <w:t>TenantId</w:t>
            </w:r>
            <w:proofErr w:type="spellEnd"/>
            <w:r>
              <w:rPr>
                <w:color w:val="000000"/>
                <w:sz w:val="18"/>
                <w:szCs w:val="18"/>
              </w:rPr>
              <w:t xml:space="preserve">, Status, </w:t>
            </w:r>
            <w:proofErr w:type="spellStart"/>
            <w:r>
              <w:rPr>
                <w:color w:val="000000"/>
                <w:sz w:val="18"/>
                <w:szCs w:val="18"/>
              </w:rPr>
              <w:t>CreatedAt</w:t>
            </w:r>
            <w:proofErr w:type="spellEnd"/>
          </w:p>
        </w:tc>
      </w:tr>
    </w:tbl>
    <w:p w14:paraId="5006D39E" w14:textId="77777777" w:rsidR="001D4B13" w:rsidRDefault="00000000">
      <w:pPr>
        <w:pStyle w:val="Heading2"/>
        <w:spacing w:before="220" w:after="80"/>
      </w:pPr>
      <w:r>
        <w:rPr>
          <w:b/>
          <w:bCs/>
          <w:color w:val="1F3864"/>
          <w:sz w:val="23"/>
          <w:szCs w:val="23"/>
        </w:rPr>
        <w:t>4.</w:t>
      </w:r>
      <w:proofErr w:type="gramStart"/>
      <w:r>
        <w:rPr>
          <w:b/>
          <w:bCs/>
          <w:color w:val="1F3864"/>
          <w:sz w:val="23"/>
          <w:szCs w:val="23"/>
        </w:rPr>
        <w:t xml:space="preserve">2  </w:t>
      </w:r>
      <w:proofErr w:type="spellStart"/>
      <w:r>
        <w:rPr>
          <w:b/>
          <w:bCs/>
          <w:color w:val="1F3864"/>
          <w:sz w:val="23"/>
          <w:szCs w:val="23"/>
        </w:rPr>
        <w:t>requirement</w:t>
      </w:r>
      <w:proofErr w:type="gramEnd"/>
      <w:r>
        <w:rPr>
          <w:b/>
          <w:bCs/>
          <w:color w:val="1F3864"/>
          <w:sz w:val="23"/>
          <w:szCs w:val="23"/>
        </w:rPr>
        <w:t>.RequirementTemplates</w:t>
      </w:r>
      <w:proofErr w:type="spellEnd"/>
      <w:r>
        <w:rPr>
          <w:b/>
          <w:bCs/>
          <w:color w:val="1F3864"/>
          <w:sz w:val="23"/>
          <w:szCs w:val="23"/>
        </w:rPr>
        <w:t xml:space="preserve"> / </w:t>
      </w:r>
      <w:proofErr w:type="spellStart"/>
      <w:r>
        <w:rPr>
          <w:b/>
          <w:bCs/>
          <w:color w:val="1F3864"/>
          <w:sz w:val="23"/>
          <w:szCs w:val="23"/>
        </w:rPr>
        <w:t>TemplateVersions</w:t>
      </w:r>
      <w:proofErr w:type="spellEnd"/>
    </w:p>
    <w:p w14:paraId="30F12459" w14:textId="77777777" w:rsidR="001D4B13" w:rsidRDefault="00000000">
      <w:pPr>
        <w:spacing w:after="80" w:line="276" w:lineRule="auto"/>
      </w:pPr>
      <w:r>
        <w:t>Templates hold reusable operational defaults per tenant; versions freeze them. Cross-tenant template use is prohibited, enforced by UQ (</w:t>
      </w:r>
      <w:proofErr w:type="spellStart"/>
      <w:r>
        <w:t>TenantId</w:t>
      </w:r>
      <w:proofErr w:type="spellEnd"/>
      <w:r>
        <w:t>, Code).</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500"/>
        <w:gridCol w:w="2000"/>
        <w:gridCol w:w="4860"/>
      </w:tblGrid>
      <w:tr w:rsidR="001D4B13" w14:paraId="52068CCA" w14:textId="77777777">
        <w:tblPrEx>
          <w:tblCellMar>
            <w:top w:w="0" w:type="dxa"/>
            <w:bottom w:w="0" w:type="dxa"/>
          </w:tblCellMar>
        </w:tblPrEx>
        <w:trPr>
          <w:tblHeader/>
        </w:trPr>
        <w:tc>
          <w:tcPr>
            <w:tcW w:w="2500" w:type="dxa"/>
            <w:shd w:val="clear" w:color="auto" w:fill="1F3864"/>
            <w:tcMar>
              <w:top w:w="50" w:type="dxa"/>
              <w:left w:w="90" w:type="dxa"/>
              <w:bottom w:w="50" w:type="dxa"/>
              <w:right w:w="90" w:type="dxa"/>
            </w:tcMar>
          </w:tcPr>
          <w:p w14:paraId="2E0C3CE8" w14:textId="77777777" w:rsidR="001D4B13" w:rsidRDefault="00000000">
            <w:r>
              <w:rPr>
                <w:b/>
                <w:bCs/>
                <w:color w:val="FFFFFF"/>
                <w:sz w:val="18"/>
                <w:szCs w:val="18"/>
              </w:rPr>
              <w:t>Column</w:t>
            </w:r>
          </w:p>
        </w:tc>
        <w:tc>
          <w:tcPr>
            <w:tcW w:w="2000" w:type="dxa"/>
            <w:shd w:val="clear" w:color="auto" w:fill="1F3864"/>
            <w:tcMar>
              <w:top w:w="50" w:type="dxa"/>
              <w:left w:w="90" w:type="dxa"/>
              <w:bottom w:w="50" w:type="dxa"/>
              <w:right w:w="90" w:type="dxa"/>
            </w:tcMar>
          </w:tcPr>
          <w:p w14:paraId="26894A34" w14:textId="77777777" w:rsidR="001D4B13" w:rsidRDefault="00000000">
            <w:r>
              <w:rPr>
                <w:b/>
                <w:bCs/>
                <w:color w:val="FFFFFF"/>
                <w:sz w:val="18"/>
                <w:szCs w:val="18"/>
              </w:rPr>
              <w:t>Type</w:t>
            </w:r>
          </w:p>
        </w:tc>
        <w:tc>
          <w:tcPr>
            <w:tcW w:w="4860" w:type="dxa"/>
            <w:shd w:val="clear" w:color="auto" w:fill="1F3864"/>
            <w:tcMar>
              <w:top w:w="50" w:type="dxa"/>
              <w:left w:w="90" w:type="dxa"/>
              <w:bottom w:w="50" w:type="dxa"/>
              <w:right w:w="90" w:type="dxa"/>
            </w:tcMar>
          </w:tcPr>
          <w:p w14:paraId="7BF07006" w14:textId="77777777" w:rsidR="001D4B13" w:rsidRDefault="00000000">
            <w:r>
              <w:rPr>
                <w:b/>
                <w:bCs/>
                <w:color w:val="FFFFFF"/>
                <w:sz w:val="18"/>
                <w:szCs w:val="18"/>
              </w:rPr>
              <w:t>Notes</w:t>
            </w:r>
          </w:p>
        </w:tc>
      </w:tr>
      <w:tr w:rsidR="001D4B13" w14:paraId="1E5723AE"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60540FE7" w14:textId="77777777" w:rsidR="001D4B13" w:rsidRDefault="00000000">
            <w:r>
              <w:rPr>
                <w:rFonts w:ascii="Consolas" w:eastAsia="Consolas" w:hAnsi="Consolas" w:cs="Consolas"/>
                <w:color w:val="000000"/>
                <w:sz w:val="17"/>
                <w:szCs w:val="17"/>
              </w:rPr>
              <w:t>Code</w:t>
            </w:r>
          </w:p>
        </w:tc>
        <w:tc>
          <w:tcPr>
            <w:tcW w:w="2000" w:type="dxa"/>
            <w:shd w:val="clear" w:color="auto" w:fill="FFFFFF"/>
            <w:tcMar>
              <w:top w:w="50" w:type="dxa"/>
              <w:left w:w="90" w:type="dxa"/>
              <w:bottom w:w="50" w:type="dxa"/>
              <w:right w:w="90" w:type="dxa"/>
            </w:tcMar>
          </w:tcPr>
          <w:p w14:paraId="13F2E7B0" w14:textId="77777777" w:rsidR="001D4B13" w:rsidRDefault="00000000">
            <w:r>
              <w:rPr>
                <w:color w:val="000000"/>
                <w:sz w:val="18"/>
                <w:szCs w:val="18"/>
              </w:rPr>
              <w:t>varchar, required</w:t>
            </w:r>
          </w:p>
        </w:tc>
        <w:tc>
          <w:tcPr>
            <w:tcW w:w="4860" w:type="dxa"/>
            <w:shd w:val="clear" w:color="auto" w:fill="FFFFFF"/>
            <w:tcMar>
              <w:top w:w="50" w:type="dxa"/>
              <w:left w:w="90" w:type="dxa"/>
              <w:bottom w:w="50" w:type="dxa"/>
              <w:right w:w="90" w:type="dxa"/>
            </w:tcMar>
          </w:tcPr>
          <w:p w14:paraId="68AF0B73" w14:textId="77777777" w:rsidR="001D4B13" w:rsidRDefault="00000000">
            <w:r>
              <w:rPr>
                <w:color w:val="000000"/>
                <w:sz w:val="18"/>
                <w:szCs w:val="18"/>
              </w:rPr>
              <w:t>e.g. DOG_WALK_STANDARD; UQ per tenant</w:t>
            </w:r>
          </w:p>
        </w:tc>
      </w:tr>
      <w:tr w:rsidR="001D4B13" w14:paraId="55C0CEEF"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10008914" w14:textId="77777777" w:rsidR="001D4B13" w:rsidRDefault="00000000">
            <w:proofErr w:type="spellStart"/>
            <w:r>
              <w:rPr>
                <w:rFonts w:ascii="Consolas" w:eastAsia="Consolas" w:hAnsi="Consolas" w:cs="Consolas"/>
                <w:color w:val="000000"/>
                <w:sz w:val="17"/>
                <w:szCs w:val="17"/>
              </w:rPr>
              <w:t>WorkType</w:t>
            </w:r>
            <w:proofErr w:type="spellEnd"/>
          </w:p>
        </w:tc>
        <w:tc>
          <w:tcPr>
            <w:tcW w:w="2000" w:type="dxa"/>
            <w:shd w:val="clear" w:color="auto" w:fill="F2F4F7"/>
            <w:tcMar>
              <w:top w:w="50" w:type="dxa"/>
              <w:left w:w="90" w:type="dxa"/>
              <w:bottom w:w="50" w:type="dxa"/>
              <w:right w:w="90" w:type="dxa"/>
            </w:tcMar>
          </w:tcPr>
          <w:p w14:paraId="7F9786F3" w14:textId="77777777" w:rsidR="001D4B13" w:rsidRDefault="00000000">
            <w:r>
              <w:rPr>
                <w:color w:val="000000"/>
                <w:sz w:val="18"/>
                <w:szCs w:val="18"/>
              </w:rPr>
              <w:t>varchar, required</w:t>
            </w:r>
          </w:p>
        </w:tc>
        <w:tc>
          <w:tcPr>
            <w:tcW w:w="4860" w:type="dxa"/>
            <w:shd w:val="clear" w:color="auto" w:fill="F2F4F7"/>
            <w:tcMar>
              <w:top w:w="50" w:type="dxa"/>
              <w:left w:w="90" w:type="dxa"/>
              <w:bottom w:w="50" w:type="dxa"/>
              <w:right w:w="90" w:type="dxa"/>
            </w:tcMar>
          </w:tcPr>
          <w:p w14:paraId="73210B70" w14:textId="77777777" w:rsidR="001D4B13" w:rsidRDefault="00000000">
            <w:r>
              <w:rPr>
                <w:color w:val="000000"/>
                <w:sz w:val="18"/>
                <w:szCs w:val="18"/>
              </w:rPr>
              <w:t>e.g. DOG_WALKING</w:t>
            </w:r>
          </w:p>
        </w:tc>
      </w:tr>
      <w:tr w:rsidR="001D4B13" w14:paraId="73FFA0B9"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60CF7B6B" w14:textId="77777777" w:rsidR="001D4B13" w:rsidRDefault="00000000">
            <w:r>
              <w:rPr>
                <w:rFonts w:ascii="Consolas" w:eastAsia="Consolas" w:hAnsi="Consolas" w:cs="Consolas"/>
                <w:color w:val="000000"/>
                <w:sz w:val="17"/>
                <w:szCs w:val="17"/>
              </w:rPr>
              <w:t>Status</w:t>
            </w:r>
          </w:p>
        </w:tc>
        <w:tc>
          <w:tcPr>
            <w:tcW w:w="2000" w:type="dxa"/>
            <w:shd w:val="clear" w:color="auto" w:fill="FFFFFF"/>
            <w:tcMar>
              <w:top w:w="50" w:type="dxa"/>
              <w:left w:w="90" w:type="dxa"/>
              <w:bottom w:w="50" w:type="dxa"/>
              <w:right w:w="90" w:type="dxa"/>
            </w:tcMar>
          </w:tcPr>
          <w:p w14:paraId="12BE947C" w14:textId="77777777" w:rsidR="001D4B13" w:rsidRDefault="00000000">
            <w:proofErr w:type="spellStart"/>
            <w:r>
              <w:rPr>
                <w:color w:val="000000"/>
                <w:sz w:val="18"/>
                <w:szCs w:val="18"/>
              </w:rPr>
              <w:t>enum</w:t>
            </w:r>
            <w:proofErr w:type="spellEnd"/>
          </w:p>
        </w:tc>
        <w:tc>
          <w:tcPr>
            <w:tcW w:w="4860" w:type="dxa"/>
            <w:shd w:val="clear" w:color="auto" w:fill="FFFFFF"/>
            <w:tcMar>
              <w:top w:w="50" w:type="dxa"/>
              <w:left w:w="90" w:type="dxa"/>
              <w:bottom w:w="50" w:type="dxa"/>
              <w:right w:w="90" w:type="dxa"/>
            </w:tcMar>
          </w:tcPr>
          <w:p w14:paraId="34532001" w14:textId="77777777" w:rsidR="001D4B13" w:rsidRDefault="00000000">
            <w:r>
              <w:rPr>
                <w:color w:val="000000"/>
                <w:sz w:val="18"/>
                <w:szCs w:val="18"/>
              </w:rPr>
              <w:t>Draft | Active | Retired</w:t>
            </w:r>
          </w:p>
        </w:tc>
      </w:tr>
      <w:tr w:rsidR="001D4B13" w14:paraId="4AA752A0"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30C5DBA9" w14:textId="77777777" w:rsidR="001D4B13" w:rsidRDefault="00000000">
            <w:r>
              <w:rPr>
                <w:rFonts w:ascii="Consolas" w:eastAsia="Consolas" w:hAnsi="Consolas" w:cs="Consolas"/>
                <w:color w:val="000000"/>
                <w:sz w:val="17"/>
                <w:szCs w:val="17"/>
              </w:rPr>
              <w:t>CurrentVersion</w:t>
            </w:r>
          </w:p>
        </w:tc>
        <w:tc>
          <w:tcPr>
            <w:tcW w:w="2000" w:type="dxa"/>
            <w:shd w:val="clear" w:color="auto" w:fill="F2F4F7"/>
            <w:tcMar>
              <w:top w:w="50" w:type="dxa"/>
              <w:left w:w="90" w:type="dxa"/>
              <w:bottom w:w="50" w:type="dxa"/>
              <w:right w:w="90" w:type="dxa"/>
            </w:tcMar>
          </w:tcPr>
          <w:p w14:paraId="31889F03" w14:textId="77777777" w:rsidR="001D4B13" w:rsidRDefault="00000000">
            <w:r>
              <w:rPr>
                <w:color w:val="000000"/>
                <w:sz w:val="18"/>
                <w:szCs w:val="18"/>
              </w:rPr>
              <w:t>int</w:t>
            </w:r>
          </w:p>
        </w:tc>
        <w:tc>
          <w:tcPr>
            <w:tcW w:w="4860" w:type="dxa"/>
            <w:shd w:val="clear" w:color="auto" w:fill="F2F4F7"/>
            <w:tcMar>
              <w:top w:w="50" w:type="dxa"/>
              <w:left w:w="90" w:type="dxa"/>
              <w:bottom w:w="50" w:type="dxa"/>
              <w:right w:w="90" w:type="dxa"/>
            </w:tcMar>
          </w:tcPr>
          <w:p w14:paraId="61490DE7" w14:textId="77777777" w:rsidR="001D4B13" w:rsidRDefault="00000000">
            <w:r>
              <w:rPr>
                <w:color w:val="000000"/>
                <w:sz w:val="18"/>
                <w:szCs w:val="18"/>
              </w:rPr>
              <w:t>Pointer to the live version</w:t>
            </w:r>
          </w:p>
        </w:tc>
      </w:tr>
      <w:tr w:rsidR="001D4B13" w14:paraId="34AD6DDE"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101999B2" w14:textId="77777777" w:rsidR="001D4B13" w:rsidRDefault="00000000">
            <w:r>
              <w:rPr>
                <w:rFonts w:ascii="Consolas" w:eastAsia="Consolas" w:hAnsi="Consolas" w:cs="Consolas"/>
                <w:color w:val="000000"/>
                <w:sz w:val="17"/>
                <w:szCs w:val="17"/>
              </w:rPr>
              <w:t>— versions —</w:t>
            </w:r>
          </w:p>
        </w:tc>
        <w:tc>
          <w:tcPr>
            <w:tcW w:w="2000" w:type="dxa"/>
            <w:shd w:val="clear" w:color="auto" w:fill="FFFFFF"/>
            <w:tcMar>
              <w:top w:w="50" w:type="dxa"/>
              <w:left w:w="90" w:type="dxa"/>
              <w:bottom w:w="50" w:type="dxa"/>
              <w:right w:w="90" w:type="dxa"/>
            </w:tcMar>
          </w:tcPr>
          <w:p w14:paraId="412A05C6" w14:textId="77777777" w:rsidR="001D4B13" w:rsidRDefault="001D4B13"/>
        </w:tc>
        <w:tc>
          <w:tcPr>
            <w:tcW w:w="4860" w:type="dxa"/>
            <w:shd w:val="clear" w:color="auto" w:fill="FFFFFF"/>
            <w:tcMar>
              <w:top w:w="50" w:type="dxa"/>
              <w:left w:w="90" w:type="dxa"/>
              <w:bottom w:w="50" w:type="dxa"/>
              <w:right w:w="90" w:type="dxa"/>
            </w:tcMar>
          </w:tcPr>
          <w:p w14:paraId="042C5B0B" w14:textId="77777777" w:rsidR="001D4B13" w:rsidRDefault="001D4B13"/>
        </w:tc>
      </w:tr>
      <w:tr w:rsidR="001D4B13" w14:paraId="67CEBAEB"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7C5CB250" w14:textId="77777777" w:rsidR="001D4B13" w:rsidRDefault="00000000">
            <w:r>
              <w:rPr>
                <w:rFonts w:ascii="Consolas" w:eastAsia="Consolas" w:hAnsi="Consolas" w:cs="Consolas"/>
                <w:color w:val="000000"/>
                <w:sz w:val="17"/>
                <w:szCs w:val="17"/>
              </w:rPr>
              <w:t>Version</w:t>
            </w:r>
          </w:p>
        </w:tc>
        <w:tc>
          <w:tcPr>
            <w:tcW w:w="2000" w:type="dxa"/>
            <w:shd w:val="clear" w:color="auto" w:fill="F2F4F7"/>
            <w:tcMar>
              <w:top w:w="50" w:type="dxa"/>
              <w:left w:w="90" w:type="dxa"/>
              <w:bottom w:w="50" w:type="dxa"/>
              <w:right w:w="90" w:type="dxa"/>
            </w:tcMar>
          </w:tcPr>
          <w:p w14:paraId="0B31B102" w14:textId="77777777" w:rsidR="001D4B13" w:rsidRDefault="00000000">
            <w:r>
              <w:rPr>
                <w:color w:val="000000"/>
                <w:sz w:val="18"/>
                <w:szCs w:val="18"/>
              </w:rPr>
              <w:t>int</w:t>
            </w:r>
          </w:p>
        </w:tc>
        <w:tc>
          <w:tcPr>
            <w:tcW w:w="4860" w:type="dxa"/>
            <w:shd w:val="clear" w:color="auto" w:fill="F2F4F7"/>
            <w:tcMar>
              <w:top w:w="50" w:type="dxa"/>
              <w:left w:w="90" w:type="dxa"/>
              <w:bottom w:w="50" w:type="dxa"/>
              <w:right w:w="90" w:type="dxa"/>
            </w:tcMar>
          </w:tcPr>
          <w:p w14:paraId="0C605CA4" w14:textId="77777777" w:rsidR="001D4B13" w:rsidRDefault="00000000">
            <w:r>
              <w:rPr>
                <w:color w:val="000000"/>
                <w:sz w:val="18"/>
                <w:szCs w:val="18"/>
              </w:rPr>
              <w:t xml:space="preserve">UQ with </w:t>
            </w:r>
            <w:proofErr w:type="spellStart"/>
            <w:r>
              <w:rPr>
                <w:color w:val="000000"/>
                <w:sz w:val="18"/>
                <w:szCs w:val="18"/>
              </w:rPr>
              <w:t>TemplateId</w:t>
            </w:r>
            <w:proofErr w:type="spellEnd"/>
          </w:p>
        </w:tc>
      </w:tr>
      <w:tr w:rsidR="001D4B13" w14:paraId="7AD7805F"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00E5C42F" w14:textId="77777777" w:rsidR="001D4B13" w:rsidRDefault="00000000">
            <w:r>
              <w:rPr>
                <w:rFonts w:ascii="Consolas" w:eastAsia="Consolas" w:hAnsi="Consolas" w:cs="Consolas"/>
                <w:color w:val="000000"/>
                <w:sz w:val="17"/>
                <w:szCs w:val="17"/>
              </w:rPr>
              <w:t>Status</w:t>
            </w:r>
          </w:p>
        </w:tc>
        <w:tc>
          <w:tcPr>
            <w:tcW w:w="2000" w:type="dxa"/>
            <w:shd w:val="clear" w:color="auto" w:fill="FFFFFF"/>
            <w:tcMar>
              <w:top w:w="50" w:type="dxa"/>
              <w:left w:w="90" w:type="dxa"/>
              <w:bottom w:w="50" w:type="dxa"/>
              <w:right w:w="90" w:type="dxa"/>
            </w:tcMar>
          </w:tcPr>
          <w:p w14:paraId="09A3E764" w14:textId="77777777" w:rsidR="001D4B13" w:rsidRDefault="00000000">
            <w:proofErr w:type="spellStart"/>
            <w:r>
              <w:rPr>
                <w:color w:val="000000"/>
                <w:sz w:val="18"/>
                <w:szCs w:val="18"/>
              </w:rPr>
              <w:t>enum</w:t>
            </w:r>
            <w:proofErr w:type="spellEnd"/>
          </w:p>
        </w:tc>
        <w:tc>
          <w:tcPr>
            <w:tcW w:w="4860" w:type="dxa"/>
            <w:shd w:val="clear" w:color="auto" w:fill="FFFFFF"/>
            <w:tcMar>
              <w:top w:w="50" w:type="dxa"/>
              <w:left w:w="90" w:type="dxa"/>
              <w:bottom w:w="50" w:type="dxa"/>
              <w:right w:w="90" w:type="dxa"/>
            </w:tcMar>
          </w:tcPr>
          <w:p w14:paraId="6FF0902A" w14:textId="77777777" w:rsidR="001D4B13" w:rsidRDefault="00000000">
            <w:r>
              <w:rPr>
                <w:color w:val="000000"/>
                <w:sz w:val="18"/>
                <w:szCs w:val="18"/>
              </w:rPr>
              <w:t>Draft | Active | Superseded | Retired</w:t>
            </w:r>
          </w:p>
        </w:tc>
      </w:tr>
      <w:tr w:rsidR="001D4B13" w14:paraId="37732622"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3864AE54" w14:textId="77777777" w:rsidR="001D4B13" w:rsidRDefault="00000000">
            <w:proofErr w:type="spellStart"/>
            <w:r>
              <w:rPr>
                <w:rFonts w:ascii="Consolas" w:eastAsia="Consolas" w:hAnsi="Consolas" w:cs="Consolas"/>
                <w:color w:val="000000"/>
                <w:sz w:val="17"/>
                <w:szCs w:val="17"/>
              </w:rPr>
              <w:t>DefinitionJson</w:t>
            </w:r>
            <w:proofErr w:type="spellEnd"/>
          </w:p>
        </w:tc>
        <w:tc>
          <w:tcPr>
            <w:tcW w:w="2000" w:type="dxa"/>
            <w:shd w:val="clear" w:color="auto" w:fill="F2F4F7"/>
            <w:tcMar>
              <w:top w:w="50" w:type="dxa"/>
              <w:left w:w="90" w:type="dxa"/>
              <w:bottom w:w="50" w:type="dxa"/>
              <w:right w:w="90" w:type="dxa"/>
            </w:tcMar>
          </w:tcPr>
          <w:p w14:paraId="0980A310" w14:textId="77777777" w:rsidR="001D4B13" w:rsidRDefault="00000000">
            <w:proofErr w:type="spellStart"/>
            <w:r>
              <w:rPr>
                <w:color w:val="000000"/>
                <w:sz w:val="18"/>
                <w:szCs w:val="18"/>
              </w:rPr>
              <w:t>jsonb</w:t>
            </w:r>
            <w:proofErr w:type="spellEnd"/>
          </w:p>
        </w:tc>
        <w:tc>
          <w:tcPr>
            <w:tcW w:w="4860" w:type="dxa"/>
            <w:shd w:val="clear" w:color="auto" w:fill="F2F4F7"/>
            <w:tcMar>
              <w:top w:w="50" w:type="dxa"/>
              <w:left w:w="90" w:type="dxa"/>
              <w:bottom w:w="50" w:type="dxa"/>
              <w:right w:w="90" w:type="dxa"/>
            </w:tcMar>
          </w:tcPr>
          <w:p w14:paraId="26FC486C" w14:textId="77777777" w:rsidR="001D4B13" w:rsidRDefault="00000000">
            <w:r>
              <w:rPr>
                <w:color w:val="000000"/>
                <w:sz w:val="18"/>
                <w:szCs w:val="18"/>
              </w:rPr>
              <w:t>Requirement definitions, immutable after activation</w:t>
            </w:r>
          </w:p>
        </w:tc>
      </w:tr>
      <w:tr w:rsidR="001D4B13" w14:paraId="6A433056"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578ACA74" w14:textId="77777777" w:rsidR="001D4B13" w:rsidRDefault="00000000">
            <w:proofErr w:type="spellStart"/>
            <w:r>
              <w:rPr>
                <w:rFonts w:ascii="Consolas" w:eastAsia="Consolas" w:hAnsi="Consolas" w:cs="Consolas"/>
                <w:color w:val="000000"/>
                <w:sz w:val="17"/>
                <w:szCs w:val="17"/>
              </w:rPr>
              <w:t>EffectiveFrom</w:t>
            </w:r>
            <w:proofErr w:type="spellEnd"/>
            <w:r>
              <w:rPr>
                <w:rFonts w:ascii="Consolas" w:eastAsia="Consolas" w:hAnsi="Consolas" w:cs="Consolas"/>
                <w:color w:val="000000"/>
                <w:sz w:val="17"/>
                <w:szCs w:val="17"/>
              </w:rPr>
              <w:t xml:space="preserve"> / To</w:t>
            </w:r>
          </w:p>
        </w:tc>
        <w:tc>
          <w:tcPr>
            <w:tcW w:w="2000" w:type="dxa"/>
            <w:shd w:val="clear" w:color="auto" w:fill="FFFFFF"/>
            <w:tcMar>
              <w:top w:w="50" w:type="dxa"/>
              <w:left w:w="90" w:type="dxa"/>
              <w:bottom w:w="50" w:type="dxa"/>
              <w:right w:w="90" w:type="dxa"/>
            </w:tcMar>
          </w:tcPr>
          <w:p w14:paraId="0285B7C2" w14:textId="77777777" w:rsidR="001D4B13" w:rsidRDefault="00000000">
            <w:proofErr w:type="spellStart"/>
            <w:r>
              <w:rPr>
                <w:color w:val="000000"/>
                <w:sz w:val="18"/>
                <w:szCs w:val="18"/>
              </w:rPr>
              <w:t>timestamptz</w:t>
            </w:r>
            <w:proofErr w:type="spellEnd"/>
          </w:p>
        </w:tc>
        <w:tc>
          <w:tcPr>
            <w:tcW w:w="4860" w:type="dxa"/>
            <w:shd w:val="clear" w:color="auto" w:fill="FFFFFF"/>
            <w:tcMar>
              <w:top w:w="50" w:type="dxa"/>
              <w:left w:w="90" w:type="dxa"/>
              <w:bottom w:w="50" w:type="dxa"/>
              <w:right w:w="90" w:type="dxa"/>
            </w:tcMar>
          </w:tcPr>
          <w:p w14:paraId="5EE74B5E" w14:textId="77777777" w:rsidR="001D4B13" w:rsidRDefault="00000000">
            <w:r>
              <w:rPr>
                <w:color w:val="000000"/>
                <w:sz w:val="18"/>
                <w:szCs w:val="18"/>
              </w:rPr>
              <w:t>Version validity</w:t>
            </w:r>
          </w:p>
        </w:tc>
      </w:tr>
      <w:tr w:rsidR="001D4B13" w14:paraId="6B08C923"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2EA24642" w14:textId="77777777" w:rsidR="001D4B13" w:rsidRDefault="00000000">
            <w:proofErr w:type="spellStart"/>
            <w:r>
              <w:rPr>
                <w:rFonts w:ascii="Consolas" w:eastAsia="Consolas" w:hAnsi="Consolas" w:cs="Consolas"/>
                <w:color w:val="000000"/>
                <w:sz w:val="17"/>
                <w:szCs w:val="17"/>
              </w:rPr>
              <w:t>ChangeReason</w:t>
            </w:r>
            <w:proofErr w:type="spellEnd"/>
          </w:p>
        </w:tc>
        <w:tc>
          <w:tcPr>
            <w:tcW w:w="2000" w:type="dxa"/>
            <w:shd w:val="clear" w:color="auto" w:fill="F2F4F7"/>
            <w:tcMar>
              <w:top w:w="50" w:type="dxa"/>
              <w:left w:w="90" w:type="dxa"/>
              <w:bottom w:w="50" w:type="dxa"/>
              <w:right w:w="90" w:type="dxa"/>
            </w:tcMar>
          </w:tcPr>
          <w:p w14:paraId="226E24D9" w14:textId="77777777" w:rsidR="001D4B13" w:rsidRDefault="00000000">
            <w:r>
              <w:rPr>
                <w:color w:val="000000"/>
                <w:sz w:val="18"/>
                <w:szCs w:val="18"/>
              </w:rPr>
              <w:t>varchar</w:t>
            </w:r>
          </w:p>
        </w:tc>
        <w:tc>
          <w:tcPr>
            <w:tcW w:w="4860" w:type="dxa"/>
            <w:shd w:val="clear" w:color="auto" w:fill="F2F4F7"/>
            <w:tcMar>
              <w:top w:w="50" w:type="dxa"/>
              <w:left w:w="90" w:type="dxa"/>
              <w:bottom w:w="50" w:type="dxa"/>
              <w:right w:w="90" w:type="dxa"/>
            </w:tcMar>
          </w:tcPr>
          <w:p w14:paraId="76886E9F" w14:textId="77777777" w:rsidR="001D4B13" w:rsidRDefault="00000000">
            <w:r>
              <w:rPr>
                <w:color w:val="000000"/>
                <w:sz w:val="18"/>
                <w:szCs w:val="18"/>
              </w:rPr>
              <w:t>Why this version exists</w:t>
            </w:r>
          </w:p>
        </w:tc>
      </w:tr>
    </w:tbl>
    <w:p w14:paraId="4B193BD3" w14:textId="77777777" w:rsidR="001D4B13" w:rsidRDefault="00000000">
      <w:pPr>
        <w:pStyle w:val="Heading2"/>
        <w:spacing w:before="220" w:after="80"/>
      </w:pPr>
      <w:r>
        <w:rPr>
          <w:b/>
          <w:bCs/>
          <w:color w:val="1F3864"/>
          <w:sz w:val="23"/>
          <w:szCs w:val="23"/>
        </w:rPr>
        <w:t>4.</w:t>
      </w:r>
      <w:proofErr w:type="gramStart"/>
      <w:r>
        <w:rPr>
          <w:b/>
          <w:bCs/>
          <w:color w:val="1F3864"/>
          <w:sz w:val="23"/>
          <w:szCs w:val="23"/>
        </w:rPr>
        <w:t xml:space="preserve">3  </w:t>
      </w:r>
      <w:proofErr w:type="spellStart"/>
      <w:r>
        <w:rPr>
          <w:b/>
          <w:bCs/>
          <w:color w:val="1F3864"/>
          <w:sz w:val="23"/>
          <w:szCs w:val="23"/>
        </w:rPr>
        <w:t>requirement</w:t>
      </w:r>
      <w:proofErr w:type="gramEnd"/>
      <w:r>
        <w:rPr>
          <w:b/>
          <w:bCs/>
          <w:color w:val="1F3864"/>
          <w:sz w:val="23"/>
          <w:szCs w:val="23"/>
        </w:rPr>
        <w:t>.ResourceRoleRequirements</w:t>
      </w:r>
      <w:proofErr w:type="spellEnd"/>
    </w:p>
    <w:p w14:paraId="2218EE16" w14:textId="77777777" w:rsidR="001D4B13" w:rsidRDefault="00000000">
      <w:pPr>
        <w:spacing w:after="80" w:line="276" w:lineRule="auto"/>
      </w:pPr>
      <w:r>
        <w:t>The pivot of the model. Capability, certification, and capacity requirements all hang off a role.</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500"/>
        <w:gridCol w:w="2000"/>
        <w:gridCol w:w="4860"/>
      </w:tblGrid>
      <w:tr w:rsidR="001D4B13" w14:paraId="41D70709" w14:textId="77777777">
        <w:tblPrEx>
          <w:tblCellMar>
            <w:top w:w="0" w:type="dxa"/>
            <w:bottom w:w="0" w:type="dxa"/>
          </w:tblCellMar>
        </w:tblPrEx>
        <w:trPr>
          <w:tblHeader/>
        </w:trPr>
        <w:tc>
          <w:tcPr>
            <w:tcW w:w="2500" w:type="dxa"/>
            <w:shd w:val="clear" w:color="auto" w:fill="1F3864"/>
            <w:tcMar>
              <w:top w:w="50" w:type="dxa"/>
              <w:left w:w="90" w:type="dxa"/>
              <w:bottom w:w="50" w:type="dxa"/>
              <w:right w:w="90" w:type="dxa"/>
            </w:tcMar>
          </w:tcPr>
          <w:p w14:paraId="31729311" w14:textId="77777777" w:rsidR="001D4B13" w:rsidRDefault="00000000">
            <w:r>
              <w:rPr>
                <w:b/>
                <w:bCs/>
                <w:color w:val="FFFFFF"/>
                <w:sz w:val="18"/>
                <w:szCs w:val="18"/>
              </w:rPr>
              <w:t>Column</w:t>
            </w:r>
          </w:p>
        </w:tc>
        <w:tc>
          <w:tcPr>
            <w:tcW w:w="2000" w:type="dxa"/>
            <w:shd w:val="clear" w:color="auto" w:fill="1F3864"/>
            <w:tcMar>
              <w:top w:w="50" w:type="dxa"/>
              <w:left w:w="90" w:type="dxa"/>
              <w:bottom w:w="50" w:type="dxa"/>
              <w:right w:w="90" w:type="dxa"/>
            </w:tcMar>
          </w:tcPr>
          <w:p w14:paraId="1380BB2F" w14:textId="77777777" w:rsidR="001D4B13" w:rsidRDefault="00000000">
            <w:r>
              <w:rPr>
                <w:b/>
                <w:bCs/>
                <w:color w:val="FFFFFF"/>
                <w:sz w:val="18"/>
                <w:szCs w:val="18"/>
              </w:rPr>
              <w:t>Type</w:t>
            </w:r>
          </w:p>
        </w:tc>
        <w:tc>
          <w:tcPr>
            <w:tcW w:w="4860" w:type="dxa"/>
            <w:shd w:val="clear" w:color="auto" w:fill="1F3864"/>
            <w:tcMar>
              <w:top w:w="50" w:type="dxa"/>
              <w:left w:w="90" w:type="dxa"/>
              <w:bottom w:w="50" w:type="dxa"/>
              <w:right w:w="90" w:type="dxa"/>
            </w:tcMar>
          </w:tcPr>
          <w:p w14:paraId="4C99C2E7" w14:textId="77777777" w:rsidR="001D4B13" w:rsidRDefault="00000000">
            <w:r>
              <w:rPr>
                <w:b/>
                <w:bCs/>
                <w:color w:val="FFFFFF"/>
                <w:sz w:val="18"/>
                <w:szCs w:val="18"/>
              </w:rPr>
              <w:t>Notes</w:t>
            </w:r>
          </w:p>
        </w:tc>
      </w:tr>
      <w:tr w:rsidR="001D4B13" w14:paraId="7FC688BE"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7135CC6B" w14:textId="77777777" w:rsidR="001D4B13" w:rsidRDefault="00000000">
            <w:proofErr w:type="spellStart"/>
            <w:r>
              <w:rPr>
                <w:rFonts w:ascii="Consolas" w:eastAsia="Consolas" w:hAnsi="Consolas" w:cs="Consolas"/>
                <w:color w:val="000000"/>
                <w:sz w:val="17"/>
                <w:szCs w:val="17"/>
              </w:rPr>
              <w:t>RoleCode</w:t>
            </w:r>
            <w:proofErr w:type="spellEnd"/>
          </w:p>
        </w:tc>
        <w:tc>
          <w:tcPr>
            <w:tcW w:w="2000" w:type="dxa"/>
            <w:shd w:val="clear" w:color="auto" w:fill="FFFFFF"/>
            <w:tcMar>
              <w:top w:w="50" w:type="dxa"/>
              <w:left w:w="90" w:type="dxa"/>
              <w:bottom w:w="50" w:type="dxa"/>
              <w:right w:w="90" w:type="dxa"/>
            </w:tcMar>
          </w:tcPr>
          <w:p w14:paraId="37F01125" w14:textId="77777777" w:rsidR="001D4B13" w:rsidRDefault="00000000">
            <w:r>
              <w:rPr>
                <w:color w:val="000000"/>
                <w:sz w:val="18"/>
                <w:szCs w:val="18"/>
              </w:rPr>
              <w:t>varchar, required</w:t>
            </w:r>
          </w:p>
        </w:tc>
        <w:tc>
          <w:tcPr>
            <w:tcW w:w="4860" w:type="dxa"/>
            <w:shd w:val="clear" w:color="auto" w:fill="FFFFFF"/>
            <w:tcMar>
              <w:top w:w="50" w:type="dxa"/>
              <w:left w:w="90" w:type="dxa"/>
              <w:bottom w:w="50" w:type="dxa"/>
              <w:right w:w="90" w:type="dxa"/>
            </w:tcMar>
          </w:tcPr>
          <w:p w14:paraId="0FCE7E0E" w14:textId="77777777" w:rsidR="001D4B13" w:rsidRDefault="00000000">
            <w:r>
              <w:rPr>
                <w:color w:val="000000"/>
                <w:sz w:val="18"/>
                <w:szCs w:val="18"/>
              </w:rPr>
              <w:t>e.g. DOG_WALKER, GROOMER, VEHICLE</w:t>
            </w:r>
          </w:p>
        </w:tc>
      </w:tr>
      <w:tr w:rsidR="001D4B13" w14:paraId="7A64FAC1"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7E78E0EC" w14:textId="77777777" w:rsidR="001D4B13" w:rsidRDefault="00000000">
            <w:proofErr w:type="spellStart"/>
            <w:r>
              <w:rPr>
                <w:rFonts w:ascii="Consolas" w:eastAsia="Consolas" w:hAnsi="Consolas" w:cs="Consolas"/>
                <w:color w:val="000000"/>
                <w:sz w:val="17"/>
                <w:szCs w:val="17"/>
              </w:rPr>
              <w:lastRenderedPageBreak/>
              <w:t>ResourceCategory</w:t>
            </w:r>
            <w:proofErr w:type="spellEnd"/>
          </w:p>
        </w:tc>
        <w:tc>
          <w:tcPr>
            <w:tcW w:w="2000" w:type="dxa"/>
            <w:shd w:val="clear" w:color="auto" w:fill="F2F4F7"/>
            <w:tcMar>
              <w:top w:w="50" w:type="dxa"/>
              <w:left w:w="90" w:type="dxa"/>
              <w:bottom w:w="50" w:type="dxa"/>
              <w:right w:w="90" w:type="dxa"/>
            </w:tcMar>
          </w:tcPr>
          <w:p w14:paraId="7E59C055" w14:textId="77777777" w:rsidR="001D4B13" w:rsidRDefault="00000000">
            <w:proofErr w:type="spellStart"/>
            <w:r>
              <w:rPr>
                <w:color w:val="000000"/>
                <w:sz w:val="18"/>
                <w:szCs w:val="18"/>
              </w:rPr>
              <w:t>enum</w:t>
            </w:r>
            <w:proofErr w:type="spellEnd"/>
            <w:r>
              <w:rPr>
                <w:color w:val="000000"/>
                <w:sz w:val="18"/>
                <w:szCs w:val="18"/>
              </w:rPr>
              <w:t>, required</w:t>
            </w:r>
          </w:p>
        </w:tc>
        <w:tc>
          <w:tcPr>
            <w:tcW w:w="4860" w:type="dxa"/>
            <w:shd w:val="clear" w:color="auto" w:fill="F2F4F7"/>
            <w:tcMar>
              <w:top w:w="50" w:type="dxa"/>
              <w:left w:w="90" w:type="dxa"/>
              <w:bottom w:w="50" w:type="dxa"/>
              <w:right w:w="90" w:type="dxa"/>
            </w:tcMar>
          </w:tcPr>
          <w:p w14:paraId="54346DCC" w14:textId="77777777" w:rsidR="001D4B13" w:rsidRDefault="00000000">
            <w:r>
              <w:rPr>
                <w:color w:val="000000"/>
                <w:sz w:val="18"/>
                <w:szCs w:val="18"/>
              </w:rPr>
              <w:t xml:space="preserve">Person | Team | Vehicle | Facility | Room | Equipment | </w:t>
            </w:r>
            <w:proofErr w:type="spellStart"/>
            <w:r>
              <w:rPr>
                <w:color w:val="000000"/>
                <w:sz w:val="18"/>
                <w:szCs w:val="18"/>
              </w:rPr>
              <w:t>VirtualResource</w:t>
            </w:r>
            <w:proofErr w:type="spellEnd"/>
            <w:r>
              <w:rPr>
                <w:color w:val="000000"/>
                <w:sz w:val="18"/>
                <w:szCs w:val="18"/>
              </w:rPr>
              <w:t xml:space="preserve"> | </w:t>
            </w:r>
            <w:proofErr w:type="spellStart"/>
            <w:r>
              <w:rPr>
                <w:color w:val="000000"/>
                <w:sz w:val="18"/>
                <w:szCs w:val="18"/>
              </w:rPr>
              <w:t>ResourcePool</w:t>
            </w:r>
            <w:proofErr w:type="spellEnd"/>
          </w:p>
        </w:tc>
      </w:tr>
      <w:tr w:rsidR="001D4B13" w14:paraId="68C587AE"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0EF4C18A" w14:textId="77777777" w:rsidR="001D4B13" w:rsidRDefault="00000000">
            <w:proofErr w:type="spellStart"/>
            <w:r>
              <w:rPr>
                <w:rFonts w:ascii="Consolas" w:eastAsia="Consolas" w:hAnsi="Consolas" w:cs="Consolas"/>
                <w:color w:val="000000"/>
                <w:sz w:val="17"/>
                <w:szCs w:val="17"/>
              </w:rPr>
              <w:t>MinimumQuantity</w:t>
            </w:r>
            <w:proofErr w:type="spellEnd"/>
          </w:p>
        </w:tc>
        <w:tc>
          <w:tcPr>
            <w:tcW w:w="2000" w:type="dxa"/>
            <w:shd w:val="clear" w:color="auto" w:fill="FFFFFF"/>
            <w:tcMar>
              <w:top w:w="50" w:type="dxa"/>
              <w:left w:w="90" w:type="dxa"/>
              <w:bottom w:w="50" w:type="dxa"/>
              <w:right w:w="90" w:type="dxa"/>
            </w:tcMar>
          </w:tcPr>
          <w:p w14:paraId="5EB195AF" w14:textId="77777777" w:rsidR="001D4B13" w:rsidRDefault="00000000">
            <w:r>
              <w:rPr>
                <w:color w:val="000000"/>
                <w:sz w:val="18"/>
                <w:szCs w:val="18"/>
              </w:rPr>
              <w:t>int, def. 1</w:t>
            </w:r>
          </w:p>
        </w:tc>
        <w:tc>
          <w:tcPr>
            <w:tcW w:w="4860" w:type="dxa"/>
            <w:shd w:val="clear" w:color="auto" w:fill="FFFFFF"/>
            <w:tcMar>
              <w:top w:w="50" w:type="dxa"/>
              <w:left w:w="90" w:type="dxa"/>
              <w:bottom w:w="50" w:type="dxa"/>
              <w:right w:w="90" w:type="dxa"/>
            </w:tcMar>
          </w:tcPr>
          <w:p w14:paraId="5DC85083" w14:textId="77777777" w:rsidR="001D4B13" w:rsidRDefault="00000000">
            <w:r>
              <w:rPr>
                <w:color w:val="000000"/>
                <w:sz w:val="18"/>
                <w:szCs w:val="18"/>
              </w:rPr>
              <w:t>CHECK &gt; 0</w:t>
            </w:r>
          </w:p>
        </w:tc>
      </w:tr>
      <w:tr w:rsidR="001D4B13" w14:paraId="4E0D34EC"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7CF31318" w14:textId="77777777" w:rsidR="001D4B13" w:rsidRDefault="00000000">
            <w:proofErr w:type="spellStart"/>
            <w:r>
              <w:rPr>
                <w:rFonts w:ascii="Consolas" w:eastAsia="Consolas" w:hAnsi="Consolas" w:cs="Consolas"/>
                <w:color w:val="000000"/>
                <w:sz w:val="17"/>
                <w:szCs w:val="17"/>
              </w:rPr>
              <w:t>MaximumQuantity</w:t>
            </w:r>
            <w:proofErr w:type="spellEnd"/>
          </w:p>
        </w:tc>
        <w:tc>
          <w:tcPr>
            <w:tcW w:w="2000" w:type="dxa"/>
            <w:shd w:val="clear" w:color="auto" w:fill="F2F4F7"/>
            <w:tcMar>
              <w:top w:w="50" w:type="dxa"/>
              <w:left w:w="90" w:type="dxa"/>
              <w:bottom w:w="50" w:type="dxa"/>
              <w:right w:w="90" w:type="dxa"/>
            </w:tcMar>
          </w:tcPr>
          <w:p w14:paraId="14308DB6" w14:textId="77777777" w:rsidR="001D4B13" w:rsidRDefault="00000000">
            <w:r>
              <w:rPr>
                <w:color w:val="000000"/>
                <w:sz w:val="18"/>
                <w:szCs w:val="18"/>
              </w:rPr>
              <w:t>int, null</w:t>
            </w:r>
          </w:p>
        </w:tc>
        <w:tc>
          <w:tcPr>
            <w:tcW w:w="4860" w:type="dxa"/>
            <w:shd w:val="clear" w:color="auto" w:fill="F2F4F7"/>
            <w:tcMar>
              <w:top w:w="50" w:type="dxa"/>
              <w:left w:w="90" w:type="dxa"/>
              <w:bottom w:w="50" w:type="dxa"/>
              <w:right w:w="90" w:type="dxa"/>
            </w:tcMar>
          </w:tcPr>
          <w:p w14:paraId="25B93AB0" w14:textId="77777777" w:rsidR="001D4B13" w:rsidRDefault="00000000">
            <w:r>
              <w:rPr>
                <w:color w:val="000000"/>
                <w:sz w:val="18"/>
                <w:szCs w:val="18"/>
              </w:rPr>
              <w:t>CHECK ≥ minimum</w:t>
            </w:r>
          </w:p>
        </w:tc>
      </w:tr>
      <w:tr w:rsidR="001D4B13" w14:paraId="516BA5B1"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6BB42A68" w14:textId="77777777" w:rsidR="001D4B13" w:rsidRDefault="00000000">
            <w:r>
              <w:rPr>
                <w:rFonts w:ascii="Consolas" w:eastAsia="Consolas" w:hAnsi="Consolas" w:cs="Consolas"/>
                <w:color w:val="000000"/>
                <w:sz w:val="17"/>
                <w:szCs w:val="17"/>
              </w:rPr>
              <w:t>Required</w:t>
            </w:r>
          </w:p>
        </w:tc>
        <w:tc>
          <w:tcPr>
            <w:tcW w:w="2000" w:type="dxa"/>
            <w:shd w:val="clear" w:color="auto" w:fill="FFFFFF"/>
            <w:tcMar>
              <w:top w:w="50" w:type="dxa"/>
              <w:left w:w="90" w:type="dxa"/>
              <w:bottom w:w="50" w:type="dxa"/>
              <w:right w:w="90" w:type="dxa"/>
            </w:tcMar>
          </w:tcPr>
          <w:p w14:paraId="79CBCE77" w14:textId="77777777" w:rsidR="001D4B13" w:rsidRDefault="00000000">
            <w:r>
              <w:rPr>
                <w:color w:val="000000"/>
                <w:sz w:val="18"/>
                <w:szCs w:val="18"/>
              </w:rPr>
              <w:t>bool, def. true</w:t>
            </w:r>
          </w:p>
        </w:tc>
        <w:tc>
          <w:tcPr>
            <w:tcW w:w="4860" w:type="dxa"/>
            <w:shd w:val="clear" w:color="auto" w:fill="FFFFFF"/>
            <w:tcMar>
              <w:top w:w="50" w:type="dxa"/>
              <w:left w:w="90" w:type="dxa"/>
              <w:bottom w:w="50" w:type="dxa"/>
              <w:right w:w="90" w:type="dxa"/>
            </w:tcMar>
          </w:tcPr>
          <w:p w14:paraId="1ABCA0A5" w14:textId="77777777" w:rsidR="001D4B13" w:rsidRDefault="001D4B13"/>
        </w:tc>
      </w:tr>
      <w:tr w:rsidR="001D4B13" w14:paraId="2D79639C"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29C069A5" w14:textId="77777777" w:rsidR="001D4B13" w:rsidRDefault="00000000">
            <w:proofErr w:type="spellStart"/>
            <w:r>
              <w:rPr>
                <w:rFonts w:ascii="Consolas" w:eastAsia="Consolas" w:hAnsi="Consolas" w:cs="Consolas"/>
                <w:color w:val="000000"/>
                <w:sz w:val="17"/>
                <w:szCs w:val="17"/>
              </w:rPr>
              <w:t>SelectionMode</w:t>
            </w:r>
            <w:proofErr w:type="spellEnd"/>
          </w:p>
        </w:tc>
        <w:tc>
          <w:tcPr>
            <w:tcW w:w="2000" w:type="dxa"/>
            <w:shd w:val="clear" w:color="auto" w:fill="F2F4F7"/>
            <w:tcMar>
              <w:top w:w="50" w:type="dxa"/>
              <w:left w:w="90" w:type="dxa"/>
              <w:bottom w:w="50" w:type="dxa"/>
              <w:right w:w="90" w:type="dxa"/>
            </w:tcMar>
          </w:tcPr>
          <w:p w14:paraId="55A19976" w14:textId="77777777" w:rsidR="001D4B13" w:rsidRDefault="00000000">
            <w:proofErr w:type="spellStart"/>
            <w:r>
              <w:rPr>
                <w:color w:val="000000"/>
                <w:sz w:val="18"/>
                <w:szCs w:val="18"/>
              </w:rPr>
              <w:t>enum</w:t>
            </w:r>
            <w:proofErr w:type="spellEnd"/>
            <w:r>
              <w:rPr>
                <w:color w:val="000000"/>
                <w:sz w:val="18"/>
                <w:szCs w:val="18"/>
              </w:rPr>
              <w:t>, def. Single</w:t>
            </w:r>
          </w:p>
        </w:tc>
        <w:tc>
          <w:tcPr>
            <w:tcW w:w="4860" w:type="dxa"/>
            <w:shd w:val="clear" w:color="auto" w:fill="F2F4F7"/>
            <w:tcMar>
              <w:top w:w="50" w:type="dxa"/>
              <w:left w:w="90" w:type="dxa"/>
              <w:bottom w:w="50" w:type="dxa"/>
              <w:right w:w="90" w:type="dxa"/>
            </w:tcMar>
          </w:tcPr>
          <w:p w14:paraId="33891863" w14:textId="77777777" w:rsidR="001D4B13" w:rsidRDefault="00000000">
            <w:r>
              <w:rPr>
                <w:color w:val="000000"/>
                <w:sz w:val="18"/>
                <w:szCs w:val="18"/>
              </w:rPr>
              <w:t xml:space="preserve">Single | Multiple | </w:t>
            </w:r>
            <w:proofErr w:type="spellStart"/>
            <w:r>
              <w:rPr>
                <w:color w:val="000000"/>
                <w:sz w:val="18"/>
                <w:szCs w:val="18"/>
              </w:rPr>
              <w:t>AnyOneOf</w:t>
            </w:r>
            <w:proofErr w:type="spellEnd"/>
            <w:r>
              <w:rPr>
                <w:color w:val="000000"/>
                <w:sz w:val="18"/>
                <w:szCs w:val="18"/>
              </w:rPr>
              <w:t xml:space="preserve"> | </w:t>
            </w:r>
            <w:proofErr w:type="spellStart"/>
            <w:r>
              <w:rPr>
                <w:color w:val="000000"/>
                <w:sz w:val="18"/>
                <w:szCs w:val="18"/>
              </w:rPr>
              <w:t>AllRequired</w:t>
            </w:r>
            <w:proofErr w:type="spellEnd"/>
            <w:r>
              <w:rPr>
                <w:color w:val="000000"/>
                <w:sz w:val="18"/>
                <w:szCs w:val="18"/>
              </w:rPr>
              <w:t xml:space="preserve"> | Optional</w:t>
            </w:r>
          </w:p>
        </w:tc>
      </w:tr>
      <w:tr w:rsidR="001D4B13" w14:paraId="56C6D336" w14:textId="77777777">
        <w:tblPrEx>
          <w:tblCellMar>
            <w:top w:w="0" w:type="dxa"/>
            <w:bottom w:w="0" w:type="dxa"/>
          </w:tblCellMar>
        </w:tblPrEx>
        <w:tc>
          <w:tcPr>
            <w:tcW w:w="2500" w:type="dxa"/>
            <w:shd w:val="clear" w:color="auto" w:fill="FFFFFF"/>
            <w:tcMar>
              <w:top w:w="50" w:type="dxa"/>
              <w:left w:w="90" w:type="dxa"/>
              <w:bottom w:w="50" w:type="dxa"/>
              <w:right w:w="90" w:type="dxa"/>
            </w:tcMar>
          </w:tcPr>
          <w:p w14:paraId="24EF22C1" w14:textId="77777777" w:rsidR="001D4B13" w:rsidRDefault="00000000">
            <w:proofErr w:type="spellStart"/>
            <w:r>
              <w:rPr>
                <w:rFonts w:ascii="Consolas" w:eastAsia="Consolas" w:hAnsi="Consolas" w:cs="Consolas"/>
                <w:color w:val="000000"/>
                <w:sz w:val="17"/>
                <w:szCs w:val="17"/>
              </w:rPr>
              <w:t>SameResourceRequired</w:t>
            </w:r>
            <w:proofErr w:type="spellEnd"/>
          </w:p>
        </w:tc>
        <w:tc>
          <w:tcPr>
            <w:tcW w:w="2000" w:type="dxa"/>
            <w:shd w:val="clear" w:color="auto" w:fill="FFFFFF"/>
            <w:tcMar>
              <w:top w:w="50" w:type="dxa"/>
              <w:left w:w="90" w:type="dxa"/>
              <w:bottom w:w="50" w:type="dxa"/>
              <w:right w:w="90" w:type="dxa"/>
            </w:tcMar>
          </w:tcPr>
          <w:p w14:paraId="0514F9BE" w14:textId="77777777" w:rsidR="001D4B13" w:rsidRDefault="00000000">
            <w:r>
              <w:rPr>
                <w:color w:val="000000"/>
                <w:sz w:val="18"/>
                <w:szCs w:val="18"/>
              </w:rPr>
              <w:t>bool, def. false</w:t>
            </w:r>
          </w:p>
        </w:tc>
        <w:tc>
          <w:tcPr>
            <w:tcW w:w="4860" w:type="dxa"/>
            <w:shd w:val="clear" w:color="auto" w:fill="FFFFFF"/>
            <w:tcMar>
              <w:top w:w="50" w:type="dxa"/>
              <w:left w:w="90" w:type="dxa"/>
              <w:bottom w:w="50" w:type="dxa"/>
              <w:right w:w="90" w:type="dxa"/>
            </w:tcMar>
          </w:tcPr>
          <w:p w14:paraId="10BDA746" w14:textId="77777777" w:rsidR="001D4B13" w:rsidRDefault="00000000">
            <w:r>
              <w:rPr>
                <w:color w:val="000000"/>
                <w:sz w:val="18"/>
                <w:szCs w:val="18"/>
              </w:rPr>
              <w:t>Same physical resource across the work</w:t>
            </w:r>
          </w:p>
        </w:tc>
      </w:tr>
      <w:tr w:rsidR="001D4B13" w14:paraId="2B46984D" w14:textId="77777777">
        <w:tblPrEx>
          <w:tblCellMar>
            <w:top w:w="0" w:type="dxa"/>
            <w:bottom w:w="0" w:type="dxa"/>
          </w:tblCellMar>
        </w:tblPrEx>
        <w:tc>
          <w:tcPr>
            <w:tcW w:w="2500" w:type="dxa"/>
            <w:shd w:val="clear" w:color="auto" w:fill="F2F4F7"/>
            <w:tcMar>
              <w:top w:w="50" w:type="dxa"/>
              <w:left w:w="90" w:type="dxa"/>
              <w:bottom w:w="50" w:type="dxa"/>
              <w:right w:w="90" w:type="dxa"/>
            </w:tcMar>
          </w:tcPr>
          <w:p w14:paraId="24A1B3F5" w14:textId="77777777" w:rsidR="001D4B13" w:rsidRDefault="00000000">
            <w:r>
              <w:rPr>
                <w:rFonts w:ascii="Consolas" w:eastAsia="Consolas" w:hAnsi="Consolas" w:cs="Consolas"/>
                <w:color w:val="000000"/>
                <w:sz w:val="17"/>
                <w:szCs w:val="17"/>
              </w:rPr>
              <w:t>Sequence</w:t>
            </w:r>
          </w:p>
        </w:tc>
        <w:tc>
          <w:tcPr>
            <w:tcW w:w="2000" w:type="dxa"/>
            <w:shd w:val="clear" w:color="auto" w:fill="F2F4F7"/>
            <w:tcMar>
              <w:top w:w="50" w:type="dxa"/>
              <w:left w:w="90" w:type="dxa"/>
              <w:bottom w:w="50" w:type="dxa"/>
              <w:right w:w="90" w:type="dxa"/>
            </w:tcMar>
          </w:tcPr>
          <w:p w14:paraId="6A8182B6" w14:textId="77777777" w:rsidR="001D4B13" w:rsidRDefault="00000000">
            <w:r>
              <w:rPr>
                <w:color w:val="000000"/>
                <w:sz w:val="18"/>
                <w:szCs w:val="18"/>
              </w:rPr>
              <w:t>int, def. 0</w:t>
            </w:r>
          </w:p>
        </w:tc>
        <w:tc>
          <w:tcPr>
            <w:tcW w:w="4860" w:type="dxa"/>
            <w:shd w:val="clear" w:color="auto" w:fill="F2F4F7"/>
            <w:tcMar>
              <w:top w:w="50" w:type="dxa"/>
              <w:left w:w="90" w:type="dxa"/>
              <w:bottom w:w="50" w:type="dxa"/>
              <w:right w:w="90" w:type="dxa"/>
            </w:tcMar>
          </w:tcPr>
          <w:p w14:paraId="05806F9D" w14:textId="77777777" w:rsidR="001D4B13" w:rsidRDefault="00000000">
            <w:r>
              <w:rPr>
                <w:color w:val="000000"/>
                <w:sz w:val="18"/>
                <w:szCs w:val="18"/>
              </w:rPr>
              <w:t>Ordering hint</w:t>
            </w:r>
          </w:p>
        </w:tc>
      </w:tr>
    </w:tbl>
    <w:p w14:paraId="4E4D99A3" w14:textId="77777777" w:rsidR="001D4B13" w:rsidRDefault="00000000">
      <w:pPr>
        <w:spacing w:after="100" w:line="276" w:lineRule="auto"/>
      </w:pPr>
      <w:proofErr w:type="spellStart"/>
      <w:r>
        <w:rPr>
          <w:i/>
          <w:iCs/>
          <w:color w:val="595959"/>
          <w:sz w:val="19"/>
          <w:szCs w:val="19"/>
        </w:rPr>
        <w:t>AnyOneOf</w:t>
      </w:r>
      <w:proofErr w:type="spellEnd"/>
      <w:r>
        <w:rPr>
          <w:i/>
          <w:iCs/>
          <w:color w:val="595959"/>
          <w:sz w:val="19"/>
          <w:szCs w:val="19"/>
        </w:rPr>
        <w:t xml:space="preserve"> is what allows “one of: Standard Van or Large Van” without demanding two vehicles.</w:t>
      </w:r>
    </w:p>
    <w:p w14:paraId="120BEFFD" w14:textId="77777777" w:rsidR="001D4B13" w:rsidRDefault="00000000">
      <w:pPr>
        <w:pStyle w:val="Heading2"/>
        <w:spacing w:before="220" w:after="80"/>
      </w:pPr>
      <w:proofErr w:type="gramStart"/>
      <w:r>
        <w:rPr>
          <w:b/>
          <w:bCs/>
          <w:color w:val="1F3864"/>
          <w:sz w:val="23"/>
          <w:szCs w:val="23"/>
        </w:rPr>
        <w:t>4.4  Role</w:t>
      </w:r>
      <w:proofErr w:type="gramEnd"/>
      <w:r>
        <w:rPr>
          <w:b/>
          <w:bCs/>
          <w:color w:val="1F3864"/>
          <w:sz w:val="23"/>
          <w:szCs w:val="23"/>
        </w:rPr>
        <w:t>-scoped requirements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3000"/>
        <w:gridCol w:w="3200"/>
        <w:gridCol w:w="3160"/>
      </w:tblGrid>
      <w:tr w:rsidR="001D4B13" w14:paraId="5D6F4026" w14:textId="77777777">
        <w:tblPrEx>
          <w:tblCellMar>
            <w:top w:w="0" w:type="dxa"/>
            <w:bottom w:w="0" w:type="dxa"/>
          </w:tblCellMar>
        </w:tblPrEx>
        <w:trPr>
          <w:tblHeader/>
        </w:trPr>
        <w:tc>
          <w:tcPr>
            <w:tcW w:w="3000" w:type="dxa"/>
            <w:shd w:val="clear" w:color="auto" w:fill="1F3864"/>
            <w:tcMar>
              <w:top w:w="50" w:type="dxa"/>
              <w:left w:w="90" w:type="dxa"/>
              <w:bottom w:w="50" w:type="dxa"/>
              <w:right w:w="90" w:type="dxa"/>
            </w:tcMar>
          </w:tcPr>
          <w:p w14:paraId="6F02745B" w14:textId="77777777" w:rsidR="001D4B13" w:rsidRDefault="00000000">
            <w:r>
              <w:rPr>
                <w:b/>
                <w:bCs/>
                <w:color w:val="FFFFFF"/>
                <w:sz w:val="18"/>
                <w:szCs w:val="18"/>
              </w:rPr>
              <w:t>Table</w:t>
            </w:r>
          </w:p>
        </w:tc>
        <w:tc>
          <w:tcPr>
            <w:tcW w:w="3200" w:type="dxa"/>
            <w:shd w:val="clear" w:color="auto" w:fill="1F3864"/>
            <w:tcMar>
              <w:top w:w="50" w:type="dxa"/>
              <w:left w:w="90" w:type="dxa"/>
              <w:bottom w:w="50" w:type="dxa"/>
              <w:right w:w="90" w:type="dxa"/>
            </w:tcMar>
          </w:tcPr>
          <w:p w14:paraId="4C36B0C8" w14:textId="77777777" w:rsidR="001D4B13" w:rsidRDefault="00000000">
            <w:r>
              <w:rPr>
                <w:b/>
                <w:bCs/>
                <w:color w:val="FFFFFF"/>
                <w:sz w:val="18"/>
                <w:szCs w:val="18"/>
              </w:rPr>
              <w:t>Key fields</w:t>
            </w:r>
          </w:p>
        </w:tc>
        <w:tc>
          <w:tcPr>
            <w:tcW w:w="3160" w:type="dxa"/>
            <w:shd w:val="clear" w:color="auto" w:fill="1F3864"/>
            <w:tcMar>
              <w:top w:w="50" w:type="dxa"/>
              <w:left w:w="90" w:type="dxa"/>
              <w:bottom w:w="50" w:type="dxa"/>
              <w:right w:w="90" w:type="dxa"/>
            </w:tcMar>
          </w:tcPr>
          <w:p w14:paraId="6928CDE2" w14:textId="77777777" w:rsidR="001D4B13" w:rsidRDefault="00000000">
            <w:r>
              <w:rPr>
                <w:b/>
                <w:bCs/>
                <w:color w:val="FFFFFF"/>
                <w:sz w:val="18"/>
                <w:szCs w:val="18"/>
              </w:rPr>
              <w:t>Notes</w:t>
            </w:r>
          </w:p>
        </w:tc>
      </w:tr>
      <w:tr w:rsidR="001D4B13" w14:paraId="14F70270" w14:textId="77777777">
        <w:tblPrEx>
          <w:tblCellMar>
            <w:top w:w="0" w:type="dxa"/>
            <w:bottom w:w="0" w:type="dxa"/>
          </w:tblCellMar>
        </w:tblPrEx>
        <w:tc>
          <w:tcPr>
            <w:tcW w:w="3000" w:type="dxa"/>
            <w:shd w:val="clear" w:color="auto" w:fill="FFFFFF"/>
            <w:tcMar>
              <w:top w:w="50" w:type="dxa"/>
              <w:left w:w="90" w:type="dxa"/>
              <w:bottom w:w="50" w:type="dxa"/>
              <w:right w:w="90" w:type="dxa"/>
            </w:tcMar>
          </w:tcPr>
          <w:p w14:paraId="0FFCE4F9" w14:textId="77777777" w:rsidR="001D4B13" w:rsidRDefault="00000000">
            <w:proofErr w:type="spellStart"/>
            <w:r>
              <w:rPr>
                <w:rFonts w:ascii="Consolas" w:eastAsia="Consolas" w:hAnsi="Consolas" w:cs="Consolas"/>
                <w:color w:val="000000"/>
                <w:sz w:val="17"/>
                <w:szCs w:val="17"/>
              </w:rPr>
              <w:t>CapabilityRequirements</w:t>
            </w:r>
            <w:proofErr w:type="spellEnd"/>
          </w:p>
        </w:tc>
        <w:tc>
          <w:tcPr>
            <w:tcW w:w="3200" w:type="dxa"/>
            <w:shd w:val="clear" w:color="auto" w:fill="FFFFFF"/>
            <w:tcMar>
              <w:top w:w="50" w:type="dxa"/>
              <w:left w:w="90" w:type="dxa"/>
              <w:bottom w:w="50" w:type="dxa"/>
              <w:right w:w="90" w:type="dxa"/>
            </w:tcMar>
          </w:tcPr>
          <w:p w14:paraId="73E8DEE6" w14:textId="77777777" w:rsidR="001D4B13" w:rsidRDefault="00000000">
            <w:proofErr w:type="spellStart"/>
            <w:r>
              <w:rPr>
                <w:color w:val="000000"/>
                <w:sz w:val="18"/>
                <w:szCs w:val="18"/>
              </w:rPr>
              <w:t>CapabilityCode</w:t>
            </w:r>
            <w:proofErr w:type="spellEnd"/>
            <w:r>
              <w:rPr>
                <w:color w:val="000000"/>
                <w:sz w:val="18"/>
                <w:szCs w:val="18"/>
              </w:rPr>
              <w:t xml:space="preserve">, Level, </w:t>
            </w:r>
            <w:proofErr w:type="spellStart"/>
            <w:r>
              <w:rPr>
                <w:color w:val="000000"/>
                <w:sz w:val="18"/>
                <w:szCs w:val="18"/>
              </w:rPr>
              <w:t>MinimumExperience</w:t>
            </w:r>
            <w:proofErr w:type="spellEnd"/>
            <w:r>
              <w:rPr>
                <w:color w:val="000000"/>
                <w:sz w:val="18"/>
                <w:szCs w:val="18"/>
              </w:rPr>
              <w:t>, Mandatory</w:t>
            </w:r>
          </w:p>
        </w:tc>
        <w:tc>
          <w:tcPr>
            <w:tcW w:w="3160" w:type="dxa"/>
            <w:shd w:val="clear" w:color="auto" w:fill="FFFFFF"/>
            <w:tcMar>
              <w:top w:w="50" w:type="dxa"/>
              <w:left w:w="90" w:type="dxa"/>
              <w:bottom w:w="50" w:type="dxa"/>
              <w:right w:w="90" w:type="dxa"/>
            </w:tcMar>
          </w:tcPr>
          <w:p w14:paraId="47BC1178" w14:textId="77777777" w:rsidR="001D4B13" w:rsidRDefault="00000000">
            <w:r>
              <w:rPr>
                <w:color w:val="000000"/>
                <w:sz w:val="18"/>
                <w:szCs w:val="18"/>
              </w:rPr>
              <w:t>e.g. DOG_GROOMING</w:t>
            </w:r>
          </w:p>
        </w:tc>
      </w:tr>
      <w:tr w:rsidR="001D4B13" w14:paraId="0D57F453" w14:textId="77777777">
        <w:tblPrEx>
          <w:tblCellMar>
            <w:top w:w="0" w:type="dxa"/>
            <w:bottom w:w="0" w:type="dxa"/>
          </w:tblCellMar>
        </w:tblPrEx>
        <w:tc>
          <w:tcPr>
            <w:tcW w:w="3000" w:type="dxa"/>
            <w:shd w:val="clear" w:color="auto" w:fill="F2F4F7"/>
            <w:tcMar>
              <w:top w:w="50" w:type="dxa"/>
              <w:left w:w="90" w:type="dxa"/>
              <w:bottom w:w="50" w:type="dxa"/>
              <w:right w:w="90" w:type="dxa"/>
            </w:tcMar>
          </w:tcPr>
          <w:p w14:paraId="63252DFF" w14:textId="77777777" w:rsidR="001D4B13" w:rsidRDefault="00000000">
            <w:proofErr w:type="spellStart"/>
            <w:r>
              <w:rPr>
                <w:rFonts w:ascii="Consolas" w:eastAsia="Consolas" w:hAnsi="Consolas" w:cs="Consolas"/>
                <w:color w:val="000000"/>
                <w:sz w:val="17"/>
                <w:szCs w:val="17"/>
              </w:rPr>
              <w:t>CertificationRequirements</w:t>
            </w:r>
            <w:proofErr w:type="spellEnd"/>
          </w:p>
        </w:tc>
        <w:tc>
          <w:tcPr>
            <w:tcW w:w="3200" w:type="dxa"/>
            <w:shd w:val="clear" w:color="auto" w:fill="F2F4F7"/>
            <w:tcMar>
              <w:top w:w="50" w:type="dxa"/>
              <w:left w:w="90" w:type="dxa"/>
              <w:bottom w:w="50" w:type="dxa"/>
              <w:right w:w="90" w:type="dxa"/>
            </w:tcMar>
          </w:tcPr>
          <w:p w14:paraId="24626907" w14:textId="77777777" w:rsidR="001D4B13" w:rsidRDefault="00000000">
            <w:proofErr w:type="spellStart"/>
            <w:r>
              <w:rPr>
                <w:color w:val="000000"/>
                <w:sz w:val="18"/>
                <w:szCs w:val="18"/>
              </w:rPr>
              <w:t>CertificationTypeCode</w:t>
            </w:r>
            <w:proofErr w:type="spellEnd"/>
            <w:r>
              <w:rPr>
                <w:color w:val="000000"/>
                <w:sz w:val="18"/>
                <w:szCs w:val="18"/>
              </w:rPr>
              <w:t xml:space="preserve">, Mandatory, </w:t>
            </w:r>
            <w:proofErr w:type="spellStart"/>
            <w:r>
              <w:rPr>
                <w:color w:val="000000"/>
                <w:sz w:val="18"/>
                <w:szCs w:val="18"/>
              </w:rPr>
              <w:t>MustBeValidThrough</w:t>
            </w:r>
            <w:proofErr w:type="spellEnd"/>
          </w:p>
        </w:tc>
        <w:tc>
          <w:tcPr>
            <w:tcW w:w="3160" w:type="dxa"/>
            <w:shd w:val="clear" w:color="auto" w:fill="F2F4F7"/>
            <w:tcMar>
              <w:top w:w="50" w:type="dxa"/>
              <w:left w:w="90" w:type="dxa"/>
              <w:bottom w:w="50" w:type="dxa"/>
              <w:right w:w="90" w:type="dxa"/>
            </w:tcMar>
          </w:tcPr>
          <w:p w14:paraId="6E63FFC4" w14:textId="77777777" w:rsidR="001D4B13" w:rsidRDefault="00000000">
            <w:r>
              <w:rPr>
                <w:color w:val="000000"/>
                <w:sz w:val="18"/>
                <w:szCs w:val="18"/>
              </w:rPr>
              <w:t>e.g. ANIMAL_FIRST_AID; validity must cover the work period</w:t>
            </w:r>
          </w:p>
        </w:tc>
      </w:tr>
      <w:tr w:rsidR="001D4B13" w14:paraId="54545B70" w14:textId="77777777">
        <w:tblPrEx>
          <w:tblCellMar>
            <w:top w:w="0" w:type="dxa"/>
            <w:bottom w:w="0" w:type="dxa"/>
          </w:tblCellMar>
        </w:tblPrEx>
        <w:tc>
          <w:tcPr>
            <w:tcW w:w="3000" w:type="dxa"/>
            <w:shd w:val="clear" w:color="auto" w:fill="FFFFFF"/>
            <w:tcMar>
              <w:top w:w="50" w:type="dxa"/>
              <w:left w:w="90" w:type="dxa"/>
              <w:bottom w:w="50" w:type="dxa"/>
              <w:right w:w="90" w:type="dxa"/>
            </w:tcMar>
          </w:tcPr>
          <w:p w14:paraId="0244B9D8" w14:textId="77777777" w:rsidR="001D4B13" w:rsidRDefault="00000000">
            <w:proofErr w:type="spellStart"/>
            <w:r>
              <w:rPr>
                <w:rFonts w:ascii="Consolas" w:eastAsia="Consolas" w:hAnsi="Consolas" w:cs="Consolas"/>
                <w:color w:val="000000"/>
                <w:sz w:val="17"/>
                <w:szCs w:val="17"/>
              </w:rPr>
              <w:t>CapacityRequirements</w:t>
            </w:r>
            <w:proofErr w:type="spellEnd"/>
          </w:p>
        </w:tc>
        <w:tc>
          <w:tcPr>
            <w:tcW w:w="3200" w:type="dxa"/>
            <w:shd w:val="clear" w:color="auto" w:fill="FFFFFF"/>
            <w:tcMar>
              <w:top w:w="50" w:type="dxa"/>
              <w:left w:w="90" w:type="dxa"/>
              <w:bottom w:w="50" w:type="dxa"/>
              <w:right w:w="90" w:type="dxa"/>
            </w:tcMar>
          </w:tcPr>
          <w:p w14:paraId="219A54F5" w14:textId="77777777" w:rsidR="001D4B13" w:rsidRDefault="00000000">
            <w:proofErr w:type="spellStart"/>
            <w:r>
              <w:rPr>
                <w:color w:val="000000"/>
                <w:sz w:val="18"/>
                <w:szCs w:val="18"/>
              </w:rPr>
              <w:t>DimensionCode</w:t>
            </w:r>
            <w:proofErr w:type="spellEnd"/>
            <w:r>
              <w:rPr>
                <w:color w:val="000000"/>
                <w:sz w:val="18"/>
                <w:szCs w:val="18"/>
              </w:rPr>
              <w:t xml:space="preserve">, Quantity, Unit, </w:t>
            </w:r>
            <w:proofErr w:type="spellStart"/>
            <w:r>
              <w:rPr>
                <w:color w:val="000000"/>
                <w:sz w:val="18"/>
                <w:szCs w:val="18"/>
              </w:rPr>
              <w:t>AggregationScope</w:t>
            </w:r>
            <w:proofErr w:type="spellEnd"/>
          </w:p>
        </w:tc>
        <w:tc>
          <w:tcPr>
            <w:tcW w:w="3160" w:type="dxa"/>
            <w:shd w:val="clear" w:color="auto" w:fill="FFFFFF"/>
            <w:tcMar>
              <w:top w:w="50" w:type="dxa"/>
              <w:left w:w="90" w:type="dxa"/>
              <w:bottom w:w="50" w:type="dxa"/>
              <w:right w:w="90" w:type="dxa"/>
            </w:tcMar>
          </w:tcPr>
          <w:p w14:paraId="38BA0B68" w14:textId="77777777" w:rsidR="001D4B13" w:rsidRDefault="00000000">
            <w:r>
              <w:rPr>
                <w:color w:val="000000"/>
                <w:sz w:val="18"/>
                <w:szCs w:val="18"/>
              </w:rPr>
              <w:t>e.g. PET_COUNT = 2, COUNT. CHECK Quantity &gt; 0</w:t>
            </w:r>
          </w:p>
        </w:tc>
      </w:tr>
    </w:tbl>
    <w:p w14:paraId="4344BC8B" w14:textId="77777777" w:rsidR="001D4B13" w:rsidRDefault="00000000">
      <w:r>
        <w:br w:type="page"/>
      </w:r>
    </w:p>
    <w:p w14:paraId="3F01E6B4" w14:textId="77777777" w:rsidR="001D4B13" w:rsidRDefault="00000000">
      <w:pPr>
        <w:pStyle w:val="Heading2"/>
        <w:spacing w:before="220" w:after="80"/>
      </w:pPr>
      <w:proofErr w:type="gramStart"/>
      <w:r>
        <w:rPr>
          <w:b/>
          <w:bCs/>
          <w:color w:val="1F3864"/>
          <w:sz w:val="23"/>
          <w:szCs w:val="23"/>
        </w:rPr>
        <w:lastRenderedPageBreak/>
        <w:t>4.5  Single</w:t>
      </w:r>
      <w:proofErr w:type="gramEnd"/>
      <w:r>
        <w:rPr>
          <w:b/>
          <w:bCs/>
          <w:color w:val="1F3864"/>
          <w:sz w:val="23"/>
          <w:szCs w:val="23"/>
        </w:rPr>
        <w:t>-cardinality requirements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600"/>
        <w:gridCol w:w="3400"/>
        <w:gridCol w:w="3360"/>
      </w:tblGrid>
      <w:tr w:rsidR="001D4B13" w14:paraId="19CDDE3C"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tcPr>
          <w:p w14:paraId="46FC68CC" w14:textId="77777777" w:rsidR="001D4B13" w:rsidRDefault="00000000">
            <w:r>
              <w:rPr>
                <w:b/>
                <w:bCs/>
                <w:color w:val="FFFFFF"/>
                <w:sz w:val="18"/>
                <w:szCs w:val="18"/>
              </w:rPr>
              <w:t>Table</w:t>
            </w:r>
          </w:p>
        </w:tc>
        <w:tc>
          <w:tcPr>
            <w:tcW w:w="3400" w:type="dxa"/>
            <w:shd w:val="clear" w:color="auto" w:fill="1F3864"/>
            <w:tcMar>
              <w:top w:w="50" w:type="dxa"/>
              <w:left w:w="90" w:type="dxa"/>
              <w:bottom w:w="50" w:type="dxa"/>
              <w:right w:w="90" w:type="dxa"/>
            </w:tcMar>
          </w:tcPr>
          <w:p w14:paraId="5C4D390B" w14:textId="77777777" w:rsidR="001D4B13" w:rsidRDefault="00000000">
            <w:r>
              <w:rPr>
                <w:b/>
                <w:bCs/>
                <w:color w:val="FFFFFF"/>
                <w:sz w:val="18"/>
                <w:szCs w:val="18"/>
              </w:rPr>
              <w:t>Key fields</w:t>
            </w:r>
          </w:p>
        </w:tc>
        <w:tc>
          <w:tcPr>
            <w:tcW w:w="3360" w:type="dxa"/>
            <w:shd w:val="clear" w:color="auto" w:fill="1F3864"/>
            <w:tcMar>
              <w:top w:w="50" w:type="dxa"/>
              <w:left w:w="90" w:type="dxa"/>
              <w:bottom w:w="50" w:type="dxa"/>
              <w:right w:w="90" w:type="dxa"/>
            </w:tcMar>
          </w:tcPr>
          <w:p w14:paraId="19923A28" w14:textId="77777777" w:rsidR="001D4B13" w:rsidRDefault="00000000">
            <w:r>
              <w:rPr>
                <w:b/>
                <w:bCs/>
                <w:color w:val="FFFFFF"/>
                <w:sz w:val="18"/>
                <w:szCs w:val="18"/>
              </w:rPr>
              <w:t>Notes</w:t>
            </w:r>
          </w:p>
        </w:tc>
      </w:tr>
      <w:tr w:rsidR="001D4B13" w14:paraId="3C54957B"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09D36523" w14:textId="77777777" w:rsidR="001D4B13" w:rsidRDefault="00000000">
            <w:proofErr w:type="spellStart"/>
            <w:r>
              <w:rPr>
                <w:rFonts w:ascii="Consolas" w:eastAsia="Consolas" w:hAnsi="Consolas" w:cs="Consolas"/>
                <w:color w:val="000000"/>
                <w:sz w:val="17"/>
                <w:szCs w:val="17"/>
              </w:rPr>
              <w:t>DurationRequirements</w:t>
            </w:r>
            <w:proofErr w:type="spellEnd"/>
          </w:p>
        </w:tc>
        <w:tc>
          <w:tcPr>
            <w:tcW w:w="3400" w:type="dxa"/>
            <w:shd w:val="clear" w:color="auto" w:fill="FFFFFF"/>
            <w:tcMar>
              <w:top w:w="50" w:type="dxa"/>
              <w:left w:w="90" w:type="dxa"/>
              <w:bottom w:w="50" w:type="dxa"/>
              <w:right w:w="90" w:type="dxa"/>
            </w:tcMar>
          </w:tcPr>
          <w:p w14:paraId="0DDBB22E" w14:textId="77777777" w:rsidR="001D4B13" w:rsidRDefault="00000000">
            <w:proofErr w:type="spellStart"/>
            <w:r>
              <w:rPr>
                <w:color w:val="000000"/>
                <w:sz w:val="18"/>
                <w:szCs w:val="18"/>
              </w:rPr>
              <w:t>DurationType</w:t>
            </w:r>
            <w:proofErr w:type="spellEnd"/>
            <w:r>
              <w:rPr>
                <w:color w:val="000000"/>
                <w:sz w:val="18"/>
                <w:szCs w:val="18"/>
              </w:rPr>
              <w:t>, Estimated/Min/Max, Setup, Cleanup</w:t>
            </w:r>
          </w:p>
        </w:tc>
        <w:tc>
          <w:tcPr>
            <w:tcW w:w="3360" w:type="dxa"/>
            <w:shd w:val="clear" w:color="auto" w:fill="FFFFFF"/>
            <w:tcMar>
              <w:top w:w="50" w:type="dxa"/>
              <w:left w:w="90" w:type="dxa"/>
              <w:bottom w:w="50" w:type="dxa"/>
              <w:right w:w="90" w:type="dxa"/>
            </w:tcMar>
          </w:tcPr>
          <w:p w14:paraId="404F469C" w14:textId="77777777" w:rsidR="001D4B13" w:rsidRDefault="00000000">
            <w:r>
              <w:rPr>
                <w:color w:val="000000"/>
                <w:sz w:val="18"/>
                <w:szCs w:val="18"/>
              </w:rPr>
              <w:t>Fixed | Estimated | Range | Derived. CHECK positive, min ≤ max</w:t>
            </w:r>
          </w:p>
        </w:tc>
      </w:tr>
      <w:tr w:rsidR="001D4B13" w14:paraId="7788E6EB"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13F75C1D" w14:textId="77777777" w:rsidR="001D4B13" w:rsidRDefault="00000000">
            <w:proofErr w:type="spellStart"/>
            <w:r>
              <w:rPr>
                <w:rFonts w:ascii="Consolas" w:eastAsia="Consolas" w:hAnsi="Consolas" w:cs="Consolas"/>
                <w:color w:val="000000"/>
                <w:sz w:val="17"/>
                <w:szCs w:val="17"/>
              </w:rPr>
              <w:t>TimeRequirements</w:t>
            </w:r>
            <w:proofErr w:type="spellEnd"/>
          </w:p>
        </w:tc>
        <w:tc>
          <w:tcPr>
            <w:tcW w:w="3400" w:type="dxa"/>
            <w:shd w:val="clear" w:color="auto" w:fill="F2F4F7"/>
            <w:tcMar>
              <w:top w:w="50" w:type="dxa"/>
              <w:left w:w="90" w:type="dxa"/>
              <w:bottom w:w="50" w:type="dxa"/>
              <w:right w:w="90" w:type="dxa"/>
            </w:tcMar>
          </w:tcPr>
          <w:p w14:paraId="13958281" w14:textId="77777777" w:rsidR="001D4B13" w:rsidRDefault="00000000">
            <w:proofErr w:type="spellStart"/>
            <w:r>
              <w:rPr>
                <w:color w:val="000000"/>
                <w:sz w:val="18"/>
                <w:szCs w:val="18"/>
              </w:rPr>
              <w:t>TimeConstraintType</w:t>
            </w:r>
            <w:proofErr w:type="spellEnd"/>
            <w:r>
              <w:rPr>
                <w:color w:val="000000"/>
                <w:sz w:val="18"/>
                <w:szCs w:val="18"/>
              </w:rPr>
              <w:t xml:space="preserve">, </w:t>
            </w:r>
            <w:proofErr w:type="spellStart"/>
            <w:r>
              <w:rPr>
                <w:color w:val="000000"/>
                <w:sz w:val="18"/>
                <w:szCs w:val="18"/>
              </w:rPr>
              <w:t>EarliestStart</w:t>
            </w:r>
            <w:proofErr w:type="spellEnd"/>
            <w:r>
              <w:rPr>
                <w:color w:val="000000"/>
                <w:sz w:val="18"/>
                <w:szCs w:val="18"/>
              </w:rPr>
              <w:t xml:space="preserve">, </w:t>
            </w:r>
            <w:proofErr w:type="spellStart"/>
            <w:r>
              <w:rPr>
                <w:color w:val="000000"/>
                <w:sz w:val="18"/>
                <w:szCs w:val="18"/>
              </w:rPr>
              <w:t>LatestStart</w:t>
            </w:r>
            <w:proofErr w:type="spellEnd"/>
            <w:r>
              <w:rPr>
                <w:color w:val="000000"/>
                <w:sz w:val="18"/>
                <w:szCs w:val="18"/>
              </w:rPr>
              <w:t xml:space="preserve">, </w:t>
            </w:r>
            <w:proofErr w:type="spellStart"/>
            <w:r>
              <w:rPr>
                <w:color w:val="000000"/>
                <w:sz w:val="18"/>
                <w:szCs w:val="18"/>
              </w:rPr>
              <w:t>LatestFinish</w:t>
            </w:r>
            <w:proofErr w:type="spellEnd"/>
            <w:r>
              <w:rPr>
                <w:color w:val="000000"/>
                <w:sz w:val="18"/>
                <w:szCs w:val="18"/>
              </w:rPr>
              <w:t xml:space="preserve">, </w:t>
            </w:r>
            <w:proofErr w:type="spellStart"/>
            <w:r>
              <w:rPr>
                <w:color w:val="000000"/>
                <w:sz w:val="18"/>
                <w:szCs w:val="18"/>
              </w:rPr>
              <w:t>FixedStart</w:t>
            </w:r>
            <w:proofErr w:type="spellEnd"/>
            <w:r>
              <w:rPr>
                <w:color w:val="000000"/>
                <w:sz w:val="18"/>
                <w:szCs w:val="18"/>
              </w:rPr>
              <w:t xml:space="preserve">/End, Deadline, </w:t>
            </w:r>
            <w:proofErr w:type="spellStart"/>
            <w:r>
              <w:rPr>
                <w:color w:val="000000"/>
                <w:sz w:val="18"/>
                <w:szCs w:val="18"/>
              </w:rPr>
              <w:t>Timezone</w:t>
            </w:r>
            <w:proofErr w:type="spellEnd"/>
          </w:p>
        </w:tc>
        <w:tc>
          <w:tcPr>
            <w:tcW w:w="3360" w:type="dxa"/>
            <w:shd w:val="clear" w:color="auto" w:fill="F2F4F7"/>
            <w:tcMar>
              <w:top w:w="50" w:type="dxa"/>
              <w:left w:w="90" w:type="dxa"/>
              <w:bottom w:w="50" w:type="dxa"/>
              <w:right w:w="90" w:type="dxa"/>
            </w:tcMar>
          </w:tcPr>
          <w:p w14:paraId="69BC4AA7" w14:textId="77777777" w:rsidR="001D4B13" w:rsidRDefault="00000000">
            <w:r>
              <w:rPr>
                <w:color w:val="000000"/>
                <w:sz w:val="18"/>
                <w:szCs w:val="18"/>
              </w:rPr>
              <w:t xml:space="preserve">Flexible | Window | </w:t>
            </w:r>
            <w:proofErr w:type="spellStart"/>
            <w:r>
              <w:rPr>
                <w:color w:val="000000"/>
                <w:sz w:val="18"/>
                <w:szCs w:val="18"/>
              </w:rPr>
              <w:t>FixedStart</w:t>
            </w:r>
            <w:proofErr w:type="spellEnd"/>
            <w:r>
              <w:rPr>
                <w:color w:val="000000"/>
                <w:sz w:val="18"/>
                <w:szCs w:val="18"/>
              </w:rPr>
              <w:t xml:space="preserve"> | </w:t>
            </w:r>
            <w:proofErr w:type="spellStart"/>
            <w:r>
              <w:rPr>
                <w:color w:val="000000"/>
                <w:sz w:val="18"/>
                <w:szCs w:val="18"/>
              </w:rPr>
              <w:t>FixedInterval</w:t>
            </w:r>
            <w:proofErr w:type="spellEnd"/>
            <w:r>
              <w:rPr>
                <w:color w:val="000000"/>
                <w:sz w:val="18"/>
                <w:szCs w:val="18"/>
              </w:rPr>
              <w:t xml:space="preserve"> | Deadline. CHECK temporal ordering</w:t>
            </w:r>
          </w:p>
        </w:tc>
      </w:tr>
      <w:tr w:rsidR="001D4B13" w14:paraId="13D6462A"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5A0FC80B" w14:textId="77777777" w:rsidR="001D4B13" w:rsidRDefault="00000000">
            <w:proofErr w:type="spellStart"/>
            <w:r>
              <w:rPr>
                <w:rFonts w:ascii="Consolas" w:eastAsia="Consolas" w:hAnsi="Consolas" w:cs="Consolas"/>
                <w:color w:val="000000"/>
                <w:sz w:val="17"/>
                <w:szCs w:val="17"/>
              </w:rPr>
              <w:t>LocationRequirements</w:t>
            </w:r>
            <w:proofErr w:type="spellEnd"/>
          </w:p>
        </w:tc>
        <w:tc>
          <w:tcPr>
            <w:tcW w:w="3400" w:type="dxa"/>
            <w:shd w:val="clear" w:color="auto" w:fill="FFFFFF"/>
            <w:tcMar>
              <w:top w:w="50" w:type="dxa"/>
              <w:left w:w="90" w:type="dxa"/>
              <w:bottom w:w="50" w:type="dxa"/>
              <w:right w:w="90" w:type="dxa"/>
            </w:tcMar>
          </w:tcPr>
          <w:p w14:paraId="2A7A45CF" w14:textId="77777777" w:rsidR="001D4B13" w:rsidRDefault="00000000">
            <w:proofErr w:type="spellStart"/>
            <w:r>
              <w:rPr>
                <w:color w:val="000000"/>
                <w:sz w:val="18"/>
                <w:szCs w:val="18"/>
              </w:rPr>
              <w:t>LocationMode</w:t>
            </w:r>
            <w:proofErr w:type="spellEnd"/>
            <w:r>
              <w:rPr>
                <w:color w:val="000000"/>
                <w:sz w:val="18"/>
                <w:szCs w:val="18"/>
              </w:rPr>
              <w:t xml:space="preserve">, </w:t>
            </w:r>
            <w:proofErr w:type="spellStart"/>
            <w:r>
              <w:rPr>
                <w:color w:val="000000"/>
                <w:sz w:val="18"/>
                <w:szCs w:val="18"/>
              </w:rPr>
              <w:t>LocationReferenceType</w:t>
            </w:r>
            <w:proofErr w:type="spellEnd"/>
            <w:r>
              <w:rPr>
                <w:color w:val="000000"/>
                <w:sz w:val="18"/>
                <w:szCs w:val="18"/>
              </w:rPr>
              <w:t xml:space="preserve">/Id, Lat, </w:t>
            </w:r>
            <w:proofErr w:type="spellStart"/>
            <w:r>
              <w:rPr>
                <w:color w:val="000000"/>
                <w:sz w:val="18"/>
                <w:szCs w:val="18"/>
              </w:rPr>
              <w:t>Lng</w:t>
            </w:r>
            <w:proofErr w:type="spellEnd"/>
            <w:r>
              <w:rPr>
                <w:color w:val="000000"/>
                <w:sz w:val="18"/>
                <w:szCs w:val="18"/>
              </w:rPr>
              <w:t xml:space="preserve">, </w:t>
            </w:r>
            <w:proofErr w:type="spellStart"/>
            <w:r>
              <w:rPr>
                <w:color w:val="000000"/>
                <w:sz w:val="18"/>
                <w:szCs w:val="18"/>
              </w:rPr>
              <w:t>ServiceRadius</w:t>
            </w:r>
            <w:proofErr w:type="spellEnd"/>
          </w:p>
        </w:tc>
        <w:tc>
          <w:tcPr>
            <w:tcW w:w="3360" w:type="dxa"/>
            <w:shd w:val="clear" w:color="auto" w:fill="FFFFFF"/>
            <w:tcMar>
              <w:top w:w="50" w:type="dxa"/>
              <w:left w:w="90" w:type="dxa"/>
              <w:bottom w:w="50" w:type="dxa"/>
              <w:right w:w="90" w:type="dxa"/>
            </w:tcMar>
          </w:tcPr>
          <w:p w14:paraId="2FD4DAAF" w14:textId="77777777" w:rsidR="001D4B13" w:rsidRDefault="00000000">
            <w:proofErr w:type="spellStart"/>
            <w:r>
              <w:rPr>
                <w:color w:val="000000"/>
                <w:sz w:val="18"/>
                <w:szCs w:val="18"/>
              </w:rPr>
              <w:t>CustomerLocation</w:t>
            </w:r>
            <w:proofErr w:type="spellEnd"/>
            <w:r>
              <w:rPr>
                <w:color w:val="000000"/>
                <w:sz w:val="18"/>
                <w:szCs w:val="18"/>
              </w:rPr>
              <w:t xml:space="preserve"> | </w:t>
            </w:r>
            <w:proofErr w:type="spellStart"/>
            <w:r>
              <w:rPr>
                <w:color w:val="000000"/>
                <w:sz w:val="18"/>
                <w:szCs w:val="18"/>
              </w:rPr>
              <w:t>ProviderLocation</w:t>
            </w:r>
            <w:proofErr w:type="spellEnd"/>
            <w:r>
              <w:rPr>
                <w:color w:val="000000"/>
                <w:sz w:val="18"/>
                <w:szCs w:val="18"/>
              </w:rPr>
              <w:t xml:space="preserve"> | </w:t>
            </w:r>
            <w:proofErr w:type="spellStart"/>
            <w:r>
              <w:rPr>
                <w:color w:val="000000"/>
                <w:sz w:val="18"/>
                <w:szCs w:val="18"/>
              </w:rPr>
              <w:t>FacilityLocation</w:t>
            </w:r>
            <w:proofErr w:type="spellEnd"/>
            <w:r>
              <w:rPr>
                <w:color w:val="000000"/>
                <w:sz w:val="18"/>
                <w:szCs w:val="18"/>
              </w:rPr>
              <w:t xml:space="preserve"> | </w:t>
            </w:r>
            <w:proofErr w:type="spellStart"/>
            <w:r>
              <w:rPr>
                <w:color w:val="000000"/>
                <w:sz w:val="18"/>
                <w:szCs w:val="18"/>
              </w:rPr>
              <w:t>SpecificLocation</w:t>
            </w:r>
            <w:proofErr w:type="spellEnd"/>
            <w:r>
              <w:rPr>
                <w:color w:val="000000"/>
                <w:sz w:val="18"/>
                <w:szCs w:val="18"/>
              </w:rPr>
              <w:t xml:space="preserve"> | Remote</w:t>
            </w:r>
          </w:p>
        </w:tc>
      </w:tr>
      <w:tr w:rsidR="001D4B13" w14:paraId="1CB909EE"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1E4E83E4" w14:textId="77777777" w:rsidR="001D4B13" w:rsidRDefault="00000000">
            <w:proofErr w:type="spellStart"/>
            <w:r>
              <w:rPr>
                <w:rFonts w:ascii="Consolas" w:eastAsia="Consolas" w:hAnsi="Consolas" w:cs="Consolas"/>
                <w:color w:val="000000"/>
                <w:sz w:val="17"/>
                <w:szCs w:val="17"/>
              </w:rPr>
              <w:t>ExecutionRequirements</w:t>
            </w:r>
            <w:proofErr w:type="spellEnd"/>
          </w:p>
        </w:tc>
        <w:tc>
          <w:tcPr>
            <w:tcW w:w="3400" w:type="dxa"/>
            <w:shd w:val="clear" w:color="auto" w:fill="F2F4F7"/>
            <w:tcMar>
              <w:top w:w="50" w:type="dxa"/>
              <w:left w:w="90" w:type="dxa"/>
              <w:bottom w:w="50" w:type="dxa"/>
              <w:right w:w="90" w:type="dxa"/>
            </w:tcMar>
          </w:tcPr>
          <w:p w14:paraId="45267202" w14:textId="77777777" w:rsidR="001D4B13" w:rsidRDefault="00000000">
            <w:proofErr w:type="spellStart"/>
            <w:r>
              <w:rPr>
                <w:color w:val="000000"/>
                <w:sz w:val="18"/>
                <w:szCs w:val="18"/>
              </w:rPr>
              <w:t>ExecutionMode</w:t>
            </w:r>
            <w:proofErr w:type="spellEnd"/>
          </w:p>
        </w:tc>
        <w:tc>
          <w:tcPr>
            <w:tcW w:w="3360" w:type="dxa"/>
            <w:shd w:val="clear" w:color="auto" w:fill="F2F4F7"/>
            <w:tcMar>
              <w:top w:w="50" w:type="dxa"/>
              <w:left w:w="90" w:type="dxa"/>
              <w:bottom w:w="50" w:type="dxa"/>
              <w:right w:w="90" w:type="dxa"/>
            </w:tcMar>
          </w:tcPr>
          <w:p w14:paraId="6EF088B2" w14:textId="77777777" w:rsidR="001D4B13" w:rsidRDefault="00000000">
            <w:proofErr w:type="spellStart"/>
            <w:r>
              <w:rPr>
                <w:color w:val="000000"/>
                <w:sz w:val="18"/>
                <w:szCs w:val="18"/>
              </w:rPr>
              <w:t>OnSite</w:t>
            </w:r>
            <w:proofErr w:type="spellEnd"/>
            <w:r>
              <w:rPr>
                <w:color w:val="000000"/>
                <w:sz w:val="18"/>
                <w:szCs w:val="18"/>
              </w:rPr>
              <w:t xml:space="preserve"> | Mobile | Remote | </w:t>
            </w:r>
            <w:proofErr w:type="spellStart"/>
            <w:r>
              <w:rPr>
                <w:color w:val="000000"/>
                <w:sz w:val="18"/>
                <w:szCs w:val="18"/>
              </w:rPr>
              <w:t>FacilityBased</w:t>
            </w:r>
            <w:proofErr w:type="spellEnd"/>
            <w:r>
              <w:rPr>
                <w:color w:val="000000"/>
                <w:sz w:val="18"/>
                <w:szCs w:val="18"/>
              </w:rPr>
              <w:t xml:space="preserve"> | Hybrid</w:t>
            </w:r>
          </w:p>
        </w:tc>
      </w:tr>
      <w:tr w:rsidR="001D4B13" w14:paraId="21253D44"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01BEAD48" w14:textId="77777777" w:rsidR="001D4B13" w:rsidRDefault="00000000">
            <w:proofErr w:type="spellStart"/>
            <w:r>
              <w:rPr>
                <w:rFonts w:ascii="Consolas" w:eastAsia="Consolas" w:hAnsi="Consolas" w:cs="Consolas"/>
                <w:color w:val="000000"/>
                <w:sz w:val="17"/>
                <w:szCs w:val="17"/>
              </w:rPr>
              <w:t>TravelRequirements</w:t>
            </w:r>
            <w:proofErr w:type="spellEnd"/>
          </w:p>
        </w:tc>
        <w:tc>
          <w:tcPr>
            <w:tcW w:w="3400" w:type="dxa"/>
            <w:shd w:val="clear" w:color="auto" w:fill="FFFFFF"/>
            <w:tcMar>
              <w:top w:w="50" w:type="dxa"/>
              <w:left w:w="90" w:type="dxa"/>
              <w:bottom w:w="50" w:type="dxa"/>
              <w:right w:w="90" w:type="dxa"/>
            </w:tcMar>
          </w:tcPr>
          <w:p w14:paraId="0B0A5104" w14:textId="77777777" w:rsidR="001D4B13" w:rsidRDefault="00000000">
            <w:proofErr w:type="spellStart"/>
            <w:r>
              <w:rPr>
                <w:color w:val="000000"/>
                <w:sz w:val="18"/>
                <w:szCs w:val="18"/>
              </w:rPr>
              <w:t>TravelRequired</w:t>
            </w:r>
            <w:proofErr w:type="spellEnd"/>
            <w:r>
              <w:rPr>
                <w:color w:val="000000"/>
                <w:sz w:val="18"/>
                <w:szCs w:val="18"/>
              </w:rPr>
              <w:t>, Origin/</w:t>
            </w:r>
            <w:proofErr w:type="spellStart"/>
            <w:r>
              <w:rPr>
                <w:color w:val="000000"/>
                <w:sz w:val="18"/>
                <w:szCs w:val="18"/>
              </w:rPr>
              <w:t>DestinationMode</w:t>
            </w:r>
            <w:proofErr w:type="spellEnd"/>
            <w:r>
              <w:rPr>
                <w:color w:val="000000"/>
                <w:sz w:val="18"/>
                <w:szCs w:val="18"/>
              </w:rPr>
              <w:t xml:space="preserve">, </w:t>
            </w:r>
            <w:proofErr w:type="spellStart"/>
            <w:r>
              <w:rPr>
                <w:color w:val="000000"/>
                <w:sz w:val="18"/>
                <w:szCs w:val="18"/>
              </w:rPr>
              <w:t>MaxTravelTime</w:t>
            </w:r>
            <w:proofErr w:type="spellEnd"/>
            <w:r>
              <w:rPr>
                <w:color w:val="000000"/>
                <w:sz w:val="18"/>
                <w:szCs w:val="18"/>
              </w:rPr>
              <w:t xml:space="preserve">, </w:t>
            </w:r>
            <w:proofErr w:type="spellStart"/>
            <w:r>
              <w:rPr>
                <w:color w:val="000000"/>
                <w:sz w:val="18"/>
                <w:szCs w:val="18"/>
              </w:rPr>
              <w:t>MaxDistance</w:t>
            </w:r>
            <w:proofErr w:type="spellEnd"/>
          </w:p>
        </w:tc>
        <w:tc>
          <w:tcPr>
            <w:tcW w:w="3360" w:type="dxa"/>
            <w:shd w:val="clear" w:color="auto" w:fill="FFFFFF"/>
            <w:tcMar>
              <w:top w:w="50" w:type="dxa"/>
              <w:left w:w="90" w:type="dxa"/>
              <w:bottom w:w="50" w:type="dxa"/>
              <w:right w:w="90" w:type="dxa"/>
            </w:tcMar>
          </w:tcPr>
          <w:p w14:paraId="25D2C03A" w14:textId="77777777" w:rsidR="001D4B13" w:rsidRDefault="00000000">
            <w:r>
              <w:rPr>
                <w:color w:val="000000"/>
                <w:sz w:val="18"/>
                <w:szCs w:val="18"/>
              </w:rPr>
              <w:t>Describes travel constraints; does not calculate routes</w:t>
            </w:r>
          </w:p>
        </w:tc>
      </w:tr>
    </w:tbl>
    <w:p w14:paraId="2CAC19E1" w14:textId="77777777" w:rsidR="001D4B13" w:rsidRDefault="00000000">
      <w:pPr>
        <w:pStyle w:val="Heading2"/>
        <w:spacing w:before="220" w:after="80"/>
      </w:pPr>
      <w:proofErr w:type="gramStart"/>
      <w:r>
        <w:rPr>
          <w:b/>
          <w:bCs/>
          <w:color w:val="1F3864"/>
          <w:sz w:val="23"/>
          <w:szCs w:val="23"/>
        </w:rPr>
        <w:t>4.6  Multi</w:t>
      </w:r>
      <w:proofErr w:type="gramEnd"/>
      <w:r>
        <w:rPr>
          <w:b/>
          <w:bCs/>
          <w:color w:val="1F3864"/>
          <w:sz w:val="23"/>
          <w:szCs w:val="23"/>
        </w:rPr>
        <w:t>-cardinality requirements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600"/>
        <w:gridCol w:w="3400"/>
        <w:gridCol w:w="3360"/>
      </w:tblGrid>
      <w:tr w:rsidR="001D4B13" w14:paraId="42589C3C"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tcPr>
          <w:p w14:paraId="6169A976" w14:textId="77777777" w:rsidR="001D4B13" w:rsidRDefault="00000000">
            <w:r>
              <w:rPr>
                <w:b/>
                <w:bCs/>
                <w:color w:val="FFFFFF"/>
                <w:sz w:val="18"/>
                <w:szCs w:val="18"/>
              </w:rPr>
              <w:t>Table</w:t>
            </w:r>
          </w:p>
        </w:tc>
        <w:tc>
          <w:tcPr>
            <w:tcW w:w="3400" w:type="dxa"/>
            <w:shd w:val="clear" w:color="auto" w:fill="1F3864"/>
            <w:tcMar>
              <w:top w:w="50" w:type="dxa"/>
              <w:left w:w="90" w:type="dxa"/>
              <w:bottom w:w="50" w:type="dxa"/>
              <w:right w:w="90" w:type="dxa"/>
            </w:tcMar>
          </w:tcPr>
          <w:p w14:paraId="2D96F876" w14:textId="77777777" w:rsidR="001D4B13" w:rsidRDefault="00000000">
            <w:r>
              <w:rPr>
                <w:b/>
                <w:bCs/>
                <w:color w:val="FFFFFF"/>
                <w:sz w:val="18"/>
                <w:szCs w:val="18"/>
              </w:rPr>
              <w:t>Key fields</w:t>
            </w:r>
          </w:p>
        </w:tc>
        <w:tc>
          <w:tcPr>
            <w:tcW w:w="3360" w:type="dxa"/>
            <w:shd w:val="clear" w:color="auto" w:fill="1F3864"/>
            <w:tcMar>
              <w:top w:w="50" w:type="dxa"/>
              <w:left w:w="90" w:type="dxa"/>
              <w:bottom w:w="50" w:type="dxa"/>
              <w:right w:w="90" w:type="dxa"/>
            </w:tcMar>
          </w:tcPr>
          <w:p w14:paraId="13C687E8" w14:textId="77777777" w:rsidR="001D4B13" w:rsidRDefault="00000000">
            <w:r>
              <w:rPr>
                <w:b/>
                <w:bCs/>
                <w:color w:val="FFFFFF"/>
                <w:sz w:val="18"/>
                <w:szCs w:val="18"/>
              </w:rPr>
              <w:t>Notes</w:t>
            </w:r>
          </w:p>
        </w:tc>
      </w:tr>
      <w:tr w:rsidR="001D4B13" w14:paraId="1E11268B"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5C6E722D" w14:textId="77777777" w:rsidR="001D4B13" w:rsidRDefault="00000000">
            <w:proofErr w:type="spellStart"/>
            <w:r>
              <w:rPr>
                <w:rFonts w:ascii="Consolas" w:eastAsia="Consolas" w:hAnsi="Consolas" w:cs="Consolas"/>
                <w:color w:val="000000"/>
                <w:sz w:val="17"/>
                <w:szCs w:val="17"/>
              </w:rPr>
              <w:t>BufferRequirements</w:t>
            </w:r>
            <w:proofErr w:type="spellEnd"/>
          </w:p>
        </w:tc>
        <w:tc>
          <w:tcPr>
            <w:tcW w:w="3400" w:type="dxa"/>
            <w:shd w:val="clear" w:color="auto" w:fill="FFFFFF"/>
            <w:tcMar>
              <w:top w:w="50" w:type="dxa"/>
              <w:left w:w="90" w:type="dxa"/>
              <w:bottom w:w="50" w:type="dxa"/>
              <w:right w:w="90" w:type="dxa"/>
            </w:tcMar>
          </w:tcPr>
          <w:p w14:paraId="141F1406" w14:textId="77777777" w:rsidR="001D4B13" w:rsidRDefault="00000000">
            <w:proofErr w:type="spellStart"/>
            <w:r>
              <w:rPr>
                <w:color w:val="000000"/>
                <w:sz w:val="18"/>
                <w:szCs w:val="18"/>
              </w:rPr>
              <w:t>BufferType</w:t>
            </w:r>
            <w:proofErr w:type="spellEnd"/>
            <w:r>
              <w:rPr>
                <w:color w:val="000000"/>
                <w:sz w:val="18"/>
                <w:szCs w:val="18"/>
              </w:rPr>
              <w:t xml:space="preserve">, </w:t>
            </w:r>
            <w:proofErr w:type="spellStart"/>
            <w:r>
              <w:rPr>
                <w:color w:val="000000"/>
                <w:sz w:val="18"/>
                <w:szCs w:val="18"/>
              </w:rPr>
              <w:t>DurationMinutes</w:t>
            </w:r>
            <w:proofErr w:type="spellEnd"/>
            <w:r>
              <w:rPr>
                <w:color w:val="000000"/>
                <w:sz w:val="18"/>
                <w:szCs w:val="18"/>
              </w:rPr>
              <w:t xml:space="preserve">, </w:t>
            </w:r>
            <w:proofErr w:type="spellStart"/>
            <w:r>
              <w:rPr>
                <w:color w:val="000000"/>
                <w:sz w:val="18"/>
                <w:szCs w:val="18"/>
              </w:rPr>
              <w:t>AppliesToRole</w:t>
            </w:r>
            <w:proofErr w:type="spellEnd"/>
            <w:r>
              <w:rPr>
                <w:color w:val="000000"/>
                <w:sz w:val="18"/>
                <w:szCs w:val="18"/>
              </w:rPr>
              <w:t xml:space="preserve">, </w:t>
            </w:r>
            <w:proofErr w:type="spellStart"/>
            <w:r>
              <w:rPr>
                <w:color w:val="000000"/>
                <w:sz w:val="18"/>
                <w:szCs w:val="18"/>
              </w:rPr>
              <w:t>HardConstraint</w:t>
            </w:r>
            <w:proofErr w:type="spellEnd"/>
          </w:p>
        </w:tc>
        <w:tc>
          <w:tcPr>
            <w:tcW w:w="3360" w:type="dxa"/>
            <w:shd w:val="clear" w:color="auto" w:fill="FFFFFF"/>
            <w:tcMar>
              <w:top w:w="50" w:type="dxa"/>
              <w:left w:w="90" w:type="dxa"/>
              <w:bottom w:w="50" w:type="dxa"/>
              <w:right w:w="90" w:type="dxa"/>
            </w:tcMar>
          </w:tcPr>
          <w:p w14:paraId="074FDE55" w14:textId="77777777" w:rsidR="001D4B13" w:rsidRDefault="00000000">
            <w:proofErr w:type="spellStart"/>
            <w:r>
              <w:rPr>
                <w:color w:val="000000"/>
                <w:sz w:val="18"/>
                <w:szCs w:val="18"/>
              </w:rPr>
              <w:t>BeforeWork</w:t>
            </w:r>
            <w:proofErr w:type="spellEnd"/>
            <w:r>
              <w:rPr>
                <w:color w:val="000000"/>
                <w:sz w:val="18"/>
                <w:szCs w:val="18"/>
              </w:rPr>
              <w:t xml:space="preserve"> | </w:t>
            </w:r>
            <w:proofErr w:type="spellStart"/>
            <w:r>
              <w:rPr>
                <w:color w:val="000000"/>
                <w:sz w:val="18"/>
                <w:szCs w:val="18"/>
              </w:rPr>
              <w:t>AfterWork</w:t>
            </w:r>
            <w:proofErr w:type="spellEnd"/>
            <w:r>
              <w:rPr>
                <w:color w:val="000000"/>
                <w:sz w:val="18"/>
                <w:szCs w:val="18"/>
              </w:rPr>
              <w:t xml:space="preserve"> | Travel | Cleanup | Setup</w:t>
            </w:r>
          </w:p>
        </w:tc>
      </w:tr>
      <w:tr w:rsidR="001D4B13" w14:paraId="24DBE3B2"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130056CD" w14:textId="77777777" w:rsidR="001D4B13" w:rsidRDefault="00000000">
            <w:proofErr w:type="spellStart"/>
            <w:r>
              <w:rPr>
                <w:rFonts w:ascii="Consolas" w:eastAsia="Consolas" w:hAnsi="Consolas" w:cs="Consolas"/>
                <w:color w:val="000000"/>
                <w:sz w:val="17"/>
                <w:szCs w:val="17"/>
              </w:rPr>
              <w:t>DependencyRequirements</w:t>
            </w:r>
            <w:proofErr w:type="spellEnd"/>
          </w:p>
        </w:tc>
        <w:tc>
          <w:tcPr>
            <w:tcW w:w="3400" w:type="dxa"/>
            <w:shd w:val="clear" w:color="auto" w:fill="F2F4F7"/>
            <w:tcMar>
              <w:top w:w="50" w:type="dxa"/>
              <w:left w:w="90" w:type="dxa"/>
              <w:bottom w:w="50" w:type="dxa"/>
              <w:right w:w="90" w:type="dxa"/>
            </w:tcMar>
          </w:tcPr>
          <w:p w14:paraId="0F0EA1B6" w14:textId="77777777" w:rsidR="001D4B13" w:rsidRDefault="00000000">
            <w:proofErr w:type="spellStart"/>
            <w:r>
              <w:rPr>
                <w:color w:val="000000"/>
                <w:sz w:val="18"/>
                <w:szCs w:val="18"/>
              </w:rPr>
              <w:t>DependencyType</w:t>
            </w:r>
            <w:proofErr w:type="spellEnd"/>
            <w:r>
              <w:rPr>
                <w:color w:val="000000"/>
                <w:sz w:val="18"/>
                <w:szCs w:val="18"/>
              </w:rPr>
              <w:t xml:space="preserve">, </w:t>
            </w:r>
            <w:proofErr w:type="spellStart"/>
            <w:r>
              <w:rPr>
                <w:color w:val="000000"/>
                <w:sz w:val="18"/>
                <w:szCs w:val="18"/>
              </w:rPr>
              <w:t>DependsOnReferenceType</w:t>
            </w:r>
            <w:proofErr w:type="spellEnd"/>
            <w:r>
              <w:rPr>
                <w:color w:val="000000"/>
                <w:sz w:val="18"/>
                <w:szCs w:val="18"/>
              </w:rPr>
              <w:t xml:space="preserve">/Id, </w:t>
            </w:r>
            <w:proofErr w:type="spellStart"/>
            <w:r>
              <w:rPr>
                <w:color w:val="000000"/>
                <w:sz w:val="18"/>
                <w:szCs w:val="18"/>
              </w:rPr>
              <w:t>LagMinutes</w:t>
            </w:r>
            <w:proofErr w:type="spellEnd"/>
          </w:p>
        </w:tc>
        <w:tc>
          <w:tcPr>
            <w:tcW w:w="3360" w:type="dxa"/>
            <w:shd w:val="clear" w:color="auto" w:fill="F2F4F7"/>
            <w:tcMar>
              <w:top w:w="50" w:type="dxa"/>
              <w:left w:w="90" w:type="dxa"/>
              <w:bottom w:w="50" w:type="dxa"/>
              <w:right w:w="90" w:type="dxa"/>
            </w:tcMar>
          </w:tcPr>
          <w:p w14:paraId="3F5E6F2D" w14:textId="77777777" w:rsidR="001D4B13" w:rsidRDefault="00000000">
            <w:r>
              <w:rPr>
                <w:color w:val="000000"/>
                <w:sz w:val="18"/>
                <w:szCs w:val="18"/>
              </w:rPr>
              <w:t>Opaque pointer — no cross-service FK</w:t>
            </w:r>
          </w:p>
        </w:tc>
      </w:tr>
      <w:tr w:rsidR="001D4B13" w14:paraId="1AAB7FFD"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22BAEF0B" w14:textId="77777777" w:rsidR="001D4B13" w:rsidRDefault="00000000">
            <w:r>
              <w:rPr>
                <w:rFonts w:ascii="Consolas" w:eastAsia="Consolas" w:hAnsi="Consolas" w:cs="Consolas"/>
                <w:color w:val="000000"/>
                <w:sz w:val="17"/>
                <w:szCs w:val="17"/>
              </w:rPr>
              <w:t>Constraints</w:t>
            </w:r>
          </w:p>
        </w:tc>
        <w:tc>
          <w:tcPr>
            <w:tcW w:w="3400" w:type="dxa"/>
            <w:shd w:val="clear" w:color="auto" w:fill="FFFFFF"/>
            <w:tcMar>
              <w:top w:w="50" w:type="dxa"/>
              <w:left w:w="90" w:type="dxa"/>
              <w:bottom w:w="50" w:type="dxa"/>
              <w:right w:w="90" w:type="dxa"/>
            </w:tcMar>
          </w:tcPr>
          <w:p w14:paraId="7871487E" w14:textId="77777777" w:rsidR="001D4B13" w:rsidRDefault="00000000">
            <w:proofErr w:type="spellStart"/>
            <w:r>
              <w:rPr>
                <w:color w:val="000000"/>
                <w:sz w:val="18"/>
                <w:szCs w:val="18"/>
              </w:rPr>
              <w:t>ConstraintType</w:t>
            </w:r>
            <w:proofErr w:type="spellEnd"/>
            <w:r>
              <w:rPr>
                <w:color w:val="000000"/>
                <w:sz w:val="18"/>
                <w:szCs w:val="18"/>
              </w:rPr>
              <w:t xml:space="preserve">, Operator, Value, </w:t>
            </w:r>
            <w:proofErr w:type="spellStart"/>
            <w:r>
              <w:rPr>
                <w:color w:val="000000"/>
                <w:sz w:val="18"/>
                <w:szCs w:val="18"/>
              </w:rPr>
              <w:t>HardConstraint</w:t>
            </w:r>
            <w:proofErr w:type="spellEnd"/>
            <w:r>
              <w:rPr>
                <w:color w:val="000000"/>
                <w:sz w:val="18"/>
                <w:szCs w:val="18"/>
              </w:rPr>
              <w:t>, Reason</w:t>
            </w:r>
          </w:p>
        </w:tc>
        <w:tc>
          <w:tcPr>
            <w:tcW w:w="3360" w:type="dxa"/>
            <w:shd w:val="clear" w:color="auto" w:fill="FFFFFF"/>
            <w:tcMar>
              <w:top w:w="50" w:type="dxa"/>
              <w:left w:w="90" w:type="dxa"/>
              <w:bottom w:w="50" w:type="dxa"/>
              <w:right w:w="90" w:type="dxa"/>
            </w:tcMar>
          </w:tcPr>
          <w:p w14:paraId="2CF6FF43" w14:textId="77777777" w:rsidR="001D4B13" w:rsidRDefault="00000000">
            <w:r>
              <w:rPr>
                <w:color w:val="000000"/>
                <w:sz w:val="18"/>
                <w:szCs w:val="18"/>
              </w:rPr>
              <w:t>Hard = must hold (gate). Soft = should hold</w:t>
            </w:r>
          </w:p>
        </w:tc>
      </w:tr>
      <w:tr w:rsidR="001D4B13" w14:paraId="3A3069D4"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4059CDCC" w14:textId="77777777" w:rsidR="001D4B13" w:rsidRDefault="00000000">
            <w:r>
              <w:rPr>
                <w:rFonts w:ascii="Consolas" w:eastAsia="Consolas" w:hAnsi="Consolas" w:cs="Consolas"/>
                <w:color w:val="000000"/>
                <w:sz w:val="17"/>
                <w:szCs w:val="17"/>
              </w:rPr>
              <w:t>Preferences</w:t>
            </w:r>
          </w:p>
        </w:tc>
        <w:tc>
          <w:tcPr>
            <w:tcW w:w="3400" w:type="dxa"/>
            <w:shd w:val="clear" w:color="auto" w:fill="F2F4F7"/>
            <w:tcMar>
              <w:top w:w="50" w:type="dxa"/>
              <w:left w:w="90" w:type="dxa"/>
              <w:bottom w:w="50" w:type="dxa"/>
              <w:right w:w="90" w:type="dxa"/>
            </w:tcMar>
          </w:tcPr>
          <w:p w14:paraId="5038F07D" w14:textId="77777777" w:rsidR="001D4B13" w:rsidRDefault="00000000">
            <w:proofErr w:type="spellStart"/>
            <w:r>
              <w:rPr>
                <w:color w:val="000000"/>
                <w:sz w:val="18"/>
                <w:szCs w:val="18"/>
              </w:rPr>
              <w:t>PreferenceType</w:t>
            </w:r>
            <w:proofErr w:type="spellEnd"/>
            <w:r>
              <w:rPr>
                <w:color w:val="000000"/>
                <w:sz w:val="18"/>
                <w:szCs w:val="18"/>
              </w:rPr>
              <w:t>, Value, Weight, Source</w:t>
            </w:r>
          </w:p>
        </w:tc>
        <w:tc>
          <w:tcPr>
            <w:tcW w:w="3360" w:type="dxa"/>
            <w:shd w:val="clear" w:color="auto" w:fill="F2F4F7"/>
            <w:tcMar>
              <w:top w:w="50" w:type="dxa"/>
              <w:left w:w="90" w:type="dxa"/>
              <w:bottom w:w="50" w:type="dxa"/>
              <w:right w:w="90" w:type="dxa"/>
            </w:tcMar>
          </w:tcPr>
          <w:p w14:paraId="336EBC09" w14:textId="77777777" w:rsidR="001D4B13" w:rsidRDefault="00000000">
            <w:r>
              <w:rPr>
                <w:color w:val="000000"/>
                <w:sz w:val="18"/>
                <w:szCs w:val="18"/>
              </w:rPr>
              <w:t>Weighted desirability. Never a gate</w:t>
            </w:r>
          </w:p>
        </w:tc>
      </w:tr>
    </w:tbl>
    <w:p w14:paraId="6E58CB92" w14:textId="77777777" w:rsidR="001D4B13" w:rsidRDefault="00000000">
      <w:pPr>
        <w:pStyle w:val="Heading2"/>
        <w:spacing w:before="220" w:after="80"/>
      </w:pPr>
      <w:proofErr w:type="gramStart"/>
      <w:r>
        <w:rPr>
          <w:b/>
          <w:bCs/>
          <w:color w:val="1F3864"/>
          <w:sz w:val="23"/>
          <w:szCs w:val="23"/>
        </w:rPr>
        <w:t>4.7  Versioning</w:t>
      </w:r>
      <w:proofErr w:type="gramEnd"/>
      <w:r>
        <w:rPr>
          <w:b/>
          <w:bCs/>
          <w:color w:val="1F3864"/>
          <w:sz w:val="23"/>
          <w:szCs w:val="23"/>
        </w:rPr>
        <w:t>, idempotency, outbox</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600"/>
        <w:gridCol w:w="2600"/>
        <w:gridCol w:w="4160"/>
      </w:tblGrid>
      <w:tr w:rsidR="001D4B13" w14:paraId="77766263"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tcPr>
          <w:p w14:paraId="5F868CE9" w14:textId="77777777" w:rsidR="001D4B13" w:rsidRDefault="00000000">
            <w:r>
              <w:rPr>
                <w:b/>
                <w:bCs/>
                <w:color w:val="FFFFFF"/>
                <w:sz w:val="18"/>
                <w:szCs w:val="18"/>
              </w:rPr>
              <w:t>Table</w:t>
            </w:r>
          </w:p>
        </w:tc>
        <w:tc>
          <w:tcPr>
            <w:tcW w:w="2600" w:type="dxa"/>
            <w:shd w:val="clear" w:color="auto" w:fill="1F3864"/>
            <w:tcMar>
              <w:top w:w="50" w:type="dxa"/>
              <w:left w:w="90" w:type="dxa"/>
              <w:bottom w:w="50" w:type="dxa"/>
              <w:right w:w="90" w:type="dxa"/>
            </w:tcMar>
          </w:tcPr>
          <w:p w14:paraId="47D89DA3" w14:textId="77777777" w:rsidR="001D4B13" w:rsidRDefault="00000000">
            <w:r>
              <w:rPr>
                <w:b/>
                <w:bCs/>
                <w:color w:val="FFFFFF"/>
                <w:sz w:val="18"/>
                <w:szCs w:val="18"/>
              </w:rPr>
              <w:t>Purpose</w:t>
            </w:r>
          </w:p>
        </w:tc>
        <w:tc>
          <w:tcPr>
            <w:tcW w:w="4160" w:type="dxa"/>
            <w:shd w:val="clear" w:color="auto" w:fill="1F3864"/>
            <w:tcMar>
              <w:top w:w="50" w:type="dxa"/>
              <w:left w:w="90" w:type="dxa"/>
              <w:bottom w:w="50" w:type="dxa"/>
              <w:right w:w="90" w:type="dxa"/>
            </w:tcMar>
          </w:tcPr>
          <w:p w14:paraId="5C244BA2" w14:textId="77777777" w:rsidR="001D4B13" w:rsidRDefault="00000000">
            <w:r>
              <w:rPr>
                <w:b/>
                <w:bCs/>
                <w:color w:val="FFFFFF"/>
                <w:sz w:val="18"/>
                <w:szCs w:val="18"/>
              </w:rPr>
              <w:t>Notes</w:t>
            </w:r>
          </w:p>
        </w:tc>
      </w:tr>
      <w:tr w:rsidR="001D4B13" w14:paraId="7A43C243"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13A95652" w14:textId="77777777" w:rsidR="001D4B13" w:rsidRDefault="00000000">
            <w:proofErr w:type="spellStart"/>
            <w:r>
              <w:rPr>
                <w:rFonts w:ascii="Consolas" w:eastAsia="Consolas" w:hAnsi="Consolas" w:cs="Consolas"/>
                <w:color w:val="000000"/>
                <w:sz w:val="17"/>
                <w:szCs w:val="17"/>
              </w:rPr>
              <w:t>RequirementVersions</w:t>
            </w:r>
            <w:proofErr w:type="spellEnd"/>
          </w:p>
        </w:tc>
        <w:tc>
          <w:tcPr>
            <w:tcW w:w="2600" w:type="dxa"/>
            <w:shd w:val="clear" w:color="auto" w:fill="FFFFFF"/>
            <w:tcMar>
              <w:top w:w="50" w:type="dxa"/>
              <w:left w:w="90" w:type="dxa"/>
              <w:bottom w:w="50" w:type="dxa"/>
              <w:right w:w="90" w:type="dxa"/>
            </w:tcMar>
          </w:tcPr>
          <w:p w14:paraId="6261400F" w14:textId="77777777" w:rsidR="001D4B13" w:rsidRDefault="00000000">
            <w:r>
              <w:rPr>
                <w:color w:val="000000"/>
                <w:sz w:val="18"/>
                <w:szCs w:val="18"/>
              </w:rPr>
              <w:t>One row per revision</w:t>
            </w:r>
          </w:p>
        </w:tc>
        <w:tc>
          <w:tcPr>
            <w:tcW w:w="4160" w:type="dxa"/>
            <w:shd w:val="clear" w:color="auto" w:fill="FFFFFF"/>
            <w:tcMar>
              <w:top w:w="50" w:type="dxa"/>
              <w:left w:w="90" w:type="dxa"/>
              <w:bottom w:w="50" w:type="dxa"/>
              <w:right w:w="90" w:type="dxa"/>
            </w:tcMar>
          </w:tcPr>
          <w:p w14:paraId="47E36919" w14:textId="77777777" w:rsidR="001D4B13" w:rsidRDefault="00000000">
            <w:proofErr w:type="spellStart"/>
            <w:r>
              <w:rPr>
                <w:color w:val="000000"/>
                <w:sz w:val="18"/>
                <w:szCs w:val="18"/>
              </w:rPr>
              <w:t>SnapshotJson</w:t>
            </w:r>
            <w:proofErr w:type="spellEnd"/>
            <w:r>
              <w:rPr>
                <w:color w:val="000000"/>
                <w:sz w:val="18"/>
                <w:szCs w:val="18"/>
              </w:rPr>
              <w:t xml:space="preserve"> holds the immutable resolved snapshot; UQ (</w:t>
            </w:r>
            <w:proofErr w:type="spellStart"/>
            <w:r>
              <w:rPr>
                <w:color w:val="000000"/>
                <w:sz w:val="18"/>
                <w:szCs w:val="18"/>
              </w:rPr>
              <w:t>WorkRequirementId</w:t>
            </w:r>
            <w:proofErr w:type="spellEnd"/>
            <w:r>
              <w:rPr>
                <w:color w:val="000000"/>
                <w:sz w:val="18"/>
                <w:szCs w:val="18"/>
              </w:rPr>
              <w:t>, Version)</w:t>
            </w:r>
          </w:p>
        </w:tc>
      </w:tr>
      <w:tr w:rsidR="001D4B13" w14:paraId="06FD1BC6"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148090E9" w14:textId="77777777" w:rsidR="001D4B13" w:rsidRDefault="00000000">
            <w:proofErr w:type="spellStart"/>
            <w:r>
              <w:rPr>
                <w:rFonts w:ascii="Consolas" w:eastAsia="Consolas" w:hAnsi="Consolas" w:cs="Consolas"/>
                <w:color w:val="000000"/>
                <w:sz w:val="17"/>
                <w:szCs w:val="17"/>
              </w:rPr>
              <w:t>IdempotencyRecords</w:t>
            </w:r>
            <w:proofErr w:type="spellEnd"/>
          </w:p>
        </w:tc>
        <w:tc>
          <w:tcPr>
            <w:tcW w:w="2600" w:type="dxa"/>
            <w:shd w:val="clear" w:color="auto" w:fill="F2F4F7"/>
            <w:tcMar>
              <w:top w:w="50" w:type="dxa"/>
              <w:left w:w="90" w:type="dxa"/>
              <w:bottom w:w="50" w:type="dxa"/>
              <w:right w:w="90" w:type="dxa"/>
            </w:tcMar>
          </w:tcPr>
          <w:p w14:paraId="2343E4D5" w14:textId="77777777" w:rsidR="001D4B13" w:rsidRDefault="00000000">
            <w:r>
              <w:rPr>
                <w:color w:val="000000"/>
                <w:sz w:val="18"/>
                <w:szCs w:val="18"/>
              </w:rPr>
              <w:t>Replay protection</w:t>
            </w:r>
          </w:p>
        </w:tc>
        <w:tc>
          <w:tcPr>
            <w:tcW w:w="4160" w:type="dxa"/>
            <w:shd w:val="clear" w:color="auto" w:fill="F2F4F7"/>
            <w:tcMar>
              <w:top w:w="50" w:type="dxa"/>
              <w:left w:w="90" w:type="dxa"/>
              <w:bottom w:w="50" w:type="dxa"/>
              <w:right w:w="90" w:type="dxa"/>
            </w:tcMar>
          </w:tcPr>
          <w:p w14:paraId="7EAE7CF7" w14:textId="77777777" w:rsidR="001D4B13" w:rsidRDefault="00000000">
            <w:r>
              <w:rPr>
                <w:color w:val="000000"/>
                <w:sz w:val="18"/>
                <w:szCs w:val="18"/>
              </w:rPr>
              <w:t>UQ (</w:t>
            </w:r>
            <w:proofErr w:type="spellStart"/>
            <w:r>
              <w:rPr>
                <w:color w:val="000000"/>
                <w:sz w:val="18"/>
                <w:szCs w:val="18"/>
              </w:rPr>
              <w:t>TenantId</w:t>
            </w:r>
            <w:proofErr w:type="spellEnd"/>
            <w:r>
              <w:rPr>
                <w:color w:val="000000"/>
                <w:sz w:val="18"/>
                <w:szCs w:val="18"/>
              </w:rPr>
              <w:t xml:space="preserve">, </w:t>
            </w:r>
            <w:proofErr w:type="spellStart"/>
            <w:r>
              <w:rPr>
                <w:color w:val="000000"/>
                <w:sz w:val="18"/>
                <w:szCs w:val="18"/>
              </w:rPr>
              <w:t>IdempotencyKey</w:t>
            </w:r>
            <w:proofErr w:type="spellEnd"/>
            <w:r>
              <w:rPr>
                <w:color w:val="000000"/>
                <w:sz w:val="18"/>
                <w:szCs w:val="18"/>
              </w:rPr>
              <w:t>) + SHA-256 request hash — mirrors the demand schema exactly</w:t>
            </w:r>
          </w:p>
        </w:tc>
      </w:tr>
      <w:tr w:rsidR="001D4B13" w14:paraId="1E48B653"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371F4123" w14:textId="77777777" w:rsidR="001D4B13" w:rsidRDefault="00000000">
            <w:proofErr w:type="spellStart"/>
            <w:r>
              <w:rPr>
                <w:rFonts w:ascii="Consolas" w:eastAsia="Consolas" w:hAnsi="Consolas" w:cs="Consolas"/>
                <w:color w:val="000000"/>
                <w:sz w:val="17"/>
                <w:szCs w:val="17"/>
              </w:rPr>
              <w:t>OutboxMessages</w:t>
            </w:r>
            <w:proofErr w:type="spellEnd"/>
          </w:p>
        </w:tc>
        <w:tc>
          <w:tcPr>
            <w:tcW w:w="2600" w:type="dxa"/>
            <w:shd w:val="clear" w:color="auto" w:fill="FFFFFF"/>
            <w:tcMar>
              <w:top w:w="50" w:type="dxa"/>
              <w:left w:w="90" w:type="dxa"/>
              <w:bottom w:w="50" w:type="dxa"/>
              <w:right w:w="90" w:type="dxa"/>
            </w:tcMar>
          </w:tcPr>
          <w:p w14:paraId="4512BD1F" w14:textId="77777777" w:rsidR="001D4B13" w:rsidRDefault="00000000">
            <w:r>
              <w:rPr>
                <w:color w:val="000000"/>
                <w:sz w:val="18"/>
                <w:szCs w:val="18"/>
              </w:rPr>
              <w:t xml:space="preserve">Transactional event </w:t>
            </w:r>
            <w:proofErr w:type="gramStart"/>
            <w:r>
              <w:rPr>
                <w:color w:val="000000"/>
                <w:sz w:val="18"/>
                <w:szCs w:val="18"/>
              </w:rPr>
              <w:t>publish</w:t>
            </w:r>
            <w:proofErr w:type="gramEnd"/>
          </w:p>
        </w:tc>
        <w:tc>
          <w:tcPr>
            <w:tcW w:w="4160" w:type="dxa"/>
            <w:shd w:val="clear" w:color="auto" w:fill="FFFFFF"/>
            <w:tcMar>
              <w:top w:w="50" w:type="dxa"/>
              <w:left w:w="90" w:type="dxa"/>
              <w:bottom w:w="50" w:type="dxa"/>
              <w:right w:w="90" w:type="dxa"/>
            </w:tcMar>
          </w:tcPr>
          <w:p w14:paraId="7AEE2D31" w14:textId="77777777" w:rsidR="001D4B13" w:rsidRDefault="00000000">
            <w:r>
              <w:rPr>
                <w:color w:val="000000"/>
                <w:sz w:val="18"/>
                <w:szCs w:val="18"/>
              </w:rPr>
              <w:t>State change + outbox row commit together; partial index on unprocessed</w:t>
            </w:r>
          </w:p>
        </w:tc>
      </w:tr>
    </w:tbl>
    <w:p w14:paraId="66875C00" w14:textId="77777777" w:rsidR="001D4B13" w:rsidRDefault="00000000">
      <w:r>
        <w:br w:type="page"/>
      </w:r>
    </w:p>
    <w:p w14:paraId="71E161A2" w14:textId="77777777" w:rsidR="001D4B13" w:rsidRDefault="00000000">
      <w:pPr>
        <w:pStyle w:val="Heading1"/>
        <w:spacing w:before="300" w:after="140"/>
      </w:pPr>
      <w:r>
        <w:rPr>
          <w:b/>
          <w:bCs/>
          <w:color w:val="1F3864"/>
          <w:sz w:val="30"/>
          <w:szCs w:val="30"/>
        </w:rPr>
        <w:lastRenderedPageBreak/>
        <w:t>5.  Work Requirement status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400"/>
        <w:gridCol w:w="6960"/>
      </w:tblGrid>
      <w:tr w:rsidR="001D4B13" w14:paraId="79F3ABF8" w14:textId="77777777">
        <w:tblPrEx>
          <w:tblCellMar>
            <w:top w:w="0" w:type="dxa"/>
            <w:bottom w:w="0" w:type="dxa"/>
          </w:tblCellMar>
        </w:tblPrEx>
        <w:trPr>
          <w:tblHeader/>
        </w:trPr>
        <w:tc>
          <w:tcPr>
            <w:tcW w:w="2400" w:type="dxa"/>
            <w:shd w:val="clear" w:color="auto" w:fill="1F3864"/>
            <w:tcMar>
              <w:top w:w="50" w:type="dxa"/>
              <w:left w:w="90" w:type="dxa"/>
              <w:bottom w:w="50" w:type="dxa"/>
              <w:right w:w="90" w:type="dxa"/>
            </w:tcMar>
          </w:tcPr>
          <w:p w14:paraId="6E6B8ACB" w14:textId="77777777" w:rsidR="001D4B13" w:rsidRDefault="00000000">
            <w:r>
              <w:rPr>
                <w:b/>
                <w:bCs/>
                <w:color w:val="FFFFFF"/>
                <w:sz w:val="18"/>
                <w:szCs w:val="18"/>
              </w:rPr>
              <w:t>Status</w:t>
            </w:r>
          </w:p>
        </w:tc>
        <w:tc>
          <w:tcPr>
            <w:tcW w:w="6960" w:type="dxa"/>
            <w:shd w:val="clear" w:color="auto" w:fill="1F3864"/>
            <w:tcMar>
              <w:top w:w="50" w:type="dxa"/>
              <w:left w:w="90" w:type="dxa"/>
              <w:bottom w:w="50" w:type="dxa"/>
              <w:right w:w="90" w:type="dxa"/>
            </w:tcMar>
          </w:tcPr>
          <w:p w14:paraId="2EB89332" w14:textId="77777777" w:rsidR="001D4B13" w:rsidRDefault="00000000">
            <w:r>
              <w:rPr>
                <w:b/>
                <w:bCs/>
                <w:color w:val="FFFFFF"/>
                <w:sz w:val="18"/>
                <w:szCs w:val="18"/>
              </w:rPr>
              <w:t>Meaning</w:t>
            </w:r>
          </w:p>
        </w:tc>
      </w:tr>
      <w:tr w:rsidR="001D4B13" w14:paraId="59442B1E"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14193BE3" w14:textId="77777777" w:rsidR="001D4B13" w:rsidRDefault="00000000">
            <w:r>
              <w:rPr>
                <w:rFonts w:ascii="Consolas" w:eastAsia="Consolas" w:hAnsi="Consolas" w:cs="Consolas"/>
                <w:color w:val="000000"/>
                <w:sz w:val="17"/>
                <w:szCs w:val="17"/>
              </w:rPr>
              <w:t>Draft</w:t>
            </w:r>
          </w:p>
        </w:tc>
        <w:tc>
          <w:tcPr>
            <w:tcW w:w="6960" w:type="dxa"/>
            <w:shd w:val="clear" w:color="auto" w:fill="FFFFFF"/>
            <w:tcMar>
              <w:top w:w="50" w:type="dxa"/>
              <w:left w:w="90" w:type="dxa"/>
              <w:bottom w:w="50" w:type="dxa"/>
              <w:right w:w="90" w:type="dxa"/>
            </w:tcMar>
          </w:tcPr>
          <w:p w14:paraId="271B316F" w14:textId="77777777" w:rsidR="001D4B13" w:rsidRDefault="00000000">
            <w:r>
              <w:rPr>
                <w:color w:val="000000"/>
                <w:sz w:val="18"/>
                <w:szCs w:val="18"/>
              </w:rPr>
              <w:t>Created, not yet validated.</w:t>
            </w:r>
          </w:p>
        </w:tc>
      </w:tr>
      <w:tr w:rsidR="001D4B13" w14:paraId="08BFD81D"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2736F5CB" w14:textId="77777777" w:rsidR="001D4B13" w:rsidRDefault="00000000">
            <w:r>
              <w:rPr>
                <w:rFonts w:ascii="Consolas" w:eastAsia="Consolas" w:hAnsi="Consolas" w:cs="Consolas"/>
                <w:color w:val="000000"/>
                <w:sz w:val="17"/>
                <w:szCs w:val="17"/>
              </w:rPr>
              <w:t>Validating</w:t>
            </w:r>
          </w:p>
        </w:tc>
        <w:tc>
          <w:tcPr>
            <w:tcW w:w="6960" w:type="dxa"/>
            <w:shd w:val="clear" w:color="auto" w:fill="F2F4F7"/>
            <w:tcMar>
              <w:top w:w="50" w:type="dxa"/>
              <w:left w:w="90" w:type="dxa"/>
              <w:bottom w:w="50" w:type="dxa"/>
              <w:right w:w="90" w:type="dxa"/>
            </w:tcMar>
          </w:tcPr>
          <w:p w14:paraId="028022B3" w14:textId="77777777" w:rsidR="001D4B13" w:rsidRDefault="00000000">
            <w:r>
              <w:rPr>
                <w:color w:val="000000"/>
                <w:sz w:val="18"/>
                <w:szCs w:val="18"/>
              </w:rPr>
              <w:t>Validation in progress.</w:t>
            </w:r>
          </w:p>
        </w:tc>
      </w:tr>
      <w:tr w:rsidR="001D4B13" w14:paraId="11B36BB3"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2D29506" w14:textId="77777777" w:rsidR="001D4B13" w:rsidRDefault="00000000">
            <w:r>
              <w:rPr>
                <w:rFonts w:ascii="Consolas" w:eastAsia="Consolas" w:hAnsi="Consolas" w:cs="Consolas"/>
                <w:color w:val="000000"/>
                <w:sz w:val="17"/>
                <w:szCs w:val="17"/>
              </w:rPr>
              <w:t>Valid</w:t>
            </w:r>
          </w:p>
        </w:tc>
        <w:tc>
          <w:tcPr>
            <w:tcW w:w="6960" w:type="dxa"/>
            <w:shd w:val="clear" w:color="auto" w:fill="FFFFFF"/>
            <w:tcMar>
              <w:top w:w="50" w:type="dxa"/>
              <w:left w:w="90" w:type="dxa"/>
              <w:bottom w:w="50" w:type="dxa"/>
              <w:right w:w="90" w:type="dxa"/>
            </w:tcMar>
          </w:tcPr>
          <w:p w14:paraId="23ABD266" w14:textId="77777777" w:rsidR="001D4B13" w:rsidRDefault="00000000">
            <w:r>
              <w:rPr>
                <w:color w:val="000000"/>
                <w:sz w:val="18"/>
                <w:szCs w:val="18"/>
              </w:rPr>
              <w:t>Passed validation; usable by Eligibility, Capacity, and Scheduling.</w:t>
            </w:r>
          </w:p>
        </w:tc>
      </w:tr>
      <w:tr w:rsidR="001D4B13" w14:paraId="23BB40D5"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2B3760EF" w14:textId="77777777" w:rsidR="001D4B13" w:rsidRDefault="00000000">
            <w:r>
              <w:rPr>
                <w:rFonts w:ascii="Consolas" w:eastAsia="Consolas" w:hAnsi="Consolas" w:cs="Consolas"/>
                <w:color w:val="000000"/>
                <w:sz w:val="17"/>
                <w:szCs w:val="17"/>
              </w:rPr>
              <w:t>Invalid</w:t>
            </w:r>
          </w:p>
        </w:tc>
        <w:tc>
          <w:tcPr>
            <w:tcW w:w="6960" w:type="dxa"/>
            <w:shd w:val="clear" w:color="auto" w:fill="F2F4F7"/>
            <w:tcMar>
              <w:top w:w="50" w:type="dxa"/>
              <w:left w:w="90" w:type="dxa"/>
              <w:bottom w:w="50" w:type="dxa"/>
              <w:right w:w="90" w:type="dxa"/>
            </w:tcMar>
          </w:tcPr>
          <w:p w14:paraId="068E7F6E" w14:textId="77777777" w:rsidR="001D4B13" w:rsidRDefault="00000000">
            <w:r>
              <w:rPr>
                <w:color w:val="000000"/>
                <w:sz w:val="18"/>
                <w:szCs w:val="18"/>
              </w:rPr>
              <w:t>Failed validation; must not be consumed downstream.</w:t>
            </w:r>
          </w:p>
        </w:tc>
      </w:tr>
      <w:tr w:rsidR="001D4B13" w14:paraId="0C7FB824"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61B2E2C0" w14:textId="77777777" w:rsidR="001D4B13" w:rsidRDefault="00000000">
            <w:r>
              <w:rPr>
                <w:rFonts w:ascii="Consolas" w:eastAsia="Consolas" w:hAnsi="Consolas" w:cs="Consolas"/>
                <w:color w:val="000000"/>
                <w:sz w:val="17"/>
                <w:szCs w:val="17"/>
              </w:rPr>
              <w:t>Superseded</w:t>
            </w:r>
          </w:p>
        </w:tc>
        <w:tc>
          <w:tcPr>
            <w:tcW w:w="6960" w:type="dxa"/>
            <w:shd w:val="clear" w:color="auto" w:fill="FFFFFF"/>
            <w:tcMar>
              <w:top w:w="50" w:type="dxa"/>
              <w:left w:w="90" w:type="dxa"/>
              <w:bottom w:w="50" w:type="dxa"/>
              <w:right w:w="90" w:type="dxa"/>
            </w:tcMar>
          </w:tcPr>
          <w:p w14:paraId="26B1C282" w14:textId="77777777" w:rsidR="001D4B13" w:rsidRDefault="00000000">
            <w:r>
              <w:rPr>
                <w:color w:val="000000"/>
                <w:sz w:val="18"/>
                <w:szCs w:val="18"/>
              </w:rPr>
              <w:t>Replaced by a newer requirement version.</w:t>
            </w:r>
          </w:p>
        </w:tc>
      </w:tr>
      <w:tr w:rsidR="001D4B13" w14:paraId="743CB0E2"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1AC7F86D" w14:textId="77777777" w:rsidR="001D4B13" w:rsidRDefault="00000000">
            <w:r>
              <w:rPr>
                <w:rFonts w:ascii="Consolas" w:eastAsia="Consolas" w:hAnsi="Consolas" w:cs="Consolas"/>
                <w:color w:val="000000"/>
                <w:sz w:val="17"/>
                <w:szCs w:val="17"/>
              </w:rPr>
              <w:t>Cancelled</w:t>
            </w:r>
          </w:p>
        </w:tc>
        <w:tc>
          <w:tcPr>
            <w:tcW w:w="6960" w:type="dxa"/>
            <w:shd w:val="clear" w:color="auto" w:fill="F2F4F7"/>
            <w:tcMar>
              <w:top w:w="50" w:type="dxa"/>
              <w:left w:w="90" w:type="dxa"/>
              <w:bottom w:w="50" w:type="dxa"/>
              <w:right w:w="90" w:type="dxa"/>
            </w:tcMar>
          </w:tcPr>
          <w:p w14:paraId="04921BAF" w14:textId="77777777" w:rsidR="001D4B13" w:rsidRDefault="00000000">
            <w:r>
              <w:rPr>
                <w:color w:val="000000"/>
                <w:sz w:val="18"/>
                <w:szCs w:val="18"/>
              </w:rPr>
              <w:t>Withdrawn.</w:t>
            </w:r>
          </w:p>
        </w:tc>
      </w:tr>
      <w:tr w:rsidR="001D4B13" w14:paraId="3D964183"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575AC3AA" w14:textId="77777777" w:rsidR="001D4B13" w:rsidRDefault="00000000">
            <w:r>
              <w:rPr>
                <w:rFonts w:ascii="Consolas" w:eastAsia="Consolas" w:hAnsi="Consolas" w:cs="Consolas"/>
                <w:color w:val="000000"/>
                <w:sz w:val="17"/>
                <w:szCs w:val="17"/>
              </w:rPr>
              <w:t>Completed</w:t>
            </w:r>
          </w:p>
        </w:tc>
        <w:tc>
          <w:tcPr>
            <w:tcW w:w="6960" w:type="dxa"/>
            <w:shd w:val="clear" w:color="auto" w:fill="FFFFFF"/>
            <w:tcMar>
              <w:top w:w="50" w:type="dxa"/>
              <w:left w:w="90" w:type="dxa"/>
              <w:bottom w:w="50" w:type="dxa"/>
              <w:right w:w="90" w:type="dxa"/>
            </w:tcMar>
          </w:tcPr>
          <w:p w14:paraId="50112A72" w14:textId="77777777" w:rsidR="001D4B13" w:rsidRDefault="00000000">
            <w:r>
              <w:rPr>
                <w:color w:val="000000"/>
                <w:sz w:val="18"/>
                <w:szCs w:val="18"/>
              </w:rPr>
              <w:t>Work finished. Set from a downstream lifecycle event — this service never infers completion itself.</w:t>
            </w:r>
          </w:p>
        </w:tc>
      </w:tr>
    </w:tbl>
    <w:p w14:paraId="485C2039" w14:textId="77777777" w:rsidR="001D4B13" w:rsidRDefault="00000000">
      <w:pPr>
        <w:pStyle w:val="Heading1"/>
        <w:spacing w:before="300" w:after="140"/>
      </w:pPr>
      <w:r>
        <w:rPr>
          <w:b/>
          <w:bCs/>
          <w:color w:val="1F3864"/>
          <w:sz w:val="30"/>
          <w:szCs w:val="30"/>
        </w:rPr>
        <w:t>6.  Validation categories</w:t>
      </w:r>
    </w:p>
    <w:p w14:paraId="114CF830" w14:textId="77777777" w:rsidR="001D4B13" w:rsidRDefault="00000000">
      <w:pPr>
        <w:spacing w:after="100" w:line="276" w:lineRule="auto"/>
      </w:pPr>
      <w:r>
        <w:t>Validation runs across seven categories. Structural, semantic, and temporal rules are additionally enforced as database CHECK constraints, so an invalid requirement cannot be persisted even by a code path that skips the validator.</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400"/>
        <w:gridCol w:w="6960"/>
      </w:tblGrid>
      <w:tr w:rsidR="001D4B13" w14:paraId="077000E2" w14:textId="77777777">
        <w:tblPrEx>
          <w:tblCellMar>
            <w:top w:w="0" w:type="dxa"/>
            <w:bottom w:w="0" w:type="dxa"/>
          </w:tblCellMar>
        </w:tblPrEx>
        <w:trPr>
          <w:tblHeader/>
        </w:trPr>
        <w:tc>
          <w:tcPr>
            <w:tcW w:w="2400" w:type="dxa"/>
            <w:shd w:val="clear" w:color="auto" w:fill="1F3864"/>
            <w:tcMar>
              <w:top w:w="50" w:type="dxa"/>
              <w:left w:w="90" w:type="dxa"/>
              <w:bottom w:w="50" w:type="dxa"/>
              <w:right w:w="90" w:type="dxa"/>
            </w:tcMar>
          </w:tcPr>
          <w:p w14:paraId="50D9F5DF" w14:textId="77777777" w:rsidR="001D4B13" w:rsidRDefault="00000000">
            <w:r>
              <w:rPr>
                <w:b/>
                <w:bCs/>
                <w:color w:val="FFFFFF"/>
                <w:sz w:val="18"/>
                <w:szCs w:val="18"/>
              </w:rPr>
              <w:t>Category</w:t>
            </w:r>
          </w:p>
        </w:tc>
        <w:tc>
          <w:tcPr>
            <w:tcW w:w="6960" w:type="dxa"/>
            <w:shd w:val="clear" w:color="auto" w:fill="1F3864"/>
            <w:tcMar>
              <w:top w:w="50" w:type="dxa"/>
              <w:left w:w="90" w:type="dxa"/>
              <w:bottom w:w="50" w:type="dxa"/>
              <w:right w:w="90" w:type="dxa"/>
            </w:tcMar>
          </w:tcPr>
          <w:p w14:paraId="54BA3AD6" w14:textId="77777777" w:rsidR="001D4B13" w:rsidRDefault="00000000">
            <w:r>
              <w:rPr>
                <w:b/>
                <w:bCs/>
                <w:color w:val="FFFFFF"/>
                <w:sz w:val="18"/>
                <w:szCs w:val="18"/>
              </w:rPr>
              <w:t>Examples</w:t>
            </w:r>
          </w:p>
        </w:tc>
      </w:tr>
      <w:tr w:rsidR="001D4B13" w14:paraId="08666083"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6EDE891C" w14:textId="77777777" w:rsidR="001D4B13" w:rsidRDefault="00000000">
            <w:r>
              <w:rPr>
                <w:rFonts w:ascii="Consolas" w:eastAsia="Consolas" w:hAnsi="Consolas" w:cs="Consolas"/>
                <w:color w:val="000000"/>
                <w:sz w:val="17"/>
                <w:szCs w:val="17"/>
              </w:rPr>
              <w:t>Structural</w:t>
            </w:r>
          </w:p>
        </w:tc>
        <w:tc>
          <w:tcPr>
            <w:tcW w:w="6960" w:type="dxa"/>
            <w:shd w:val="clear" w:color="auto" w:fill="FFFFFF"/>
            <w:tcMar>
              <w:top w:w="50" w:type="dxa"/>
              <w:left w:w="90" w:type="dxa"/>
              <w:bottom w:w="50" w:type="dxa"/>
              <w:right w:w="90" w:type="dxa"/>
            </w:tcMar>
          </w:tcPr>
          <w:p w14:paraId="6A3EDB0D" w14:textId="77777777" w:rsidR="001D4B13" w:rsidRDefault="00000000">
            <w:r>
              <w:rPr>
                <w:color w:val="000000"/>
                <w:sz w:val="18"/>
                <w:szCs w:val="18"/>
              </w:rPr>
              <w:t>Work type required; at least one resource role; duration required; source reference required</w:t>
            </w:r>
          </w:p>
        </w:tc>
      </w:tr>
      <w:tr w:rsidR="001D4B13" w14:paraId="091232CD"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5A912C73" w14:textId="77777777" w:rsidR="001D4B13" w:rsidRDefault="00000000">
            <w:r>
              <w:rPr>
                <w:rFonts w:ascii="Consolas" w:eastAsia="Consolas" w:hAnsi="Consolas" w:cs="Consolas"/>
                <w:color w:val="000000"/>
                <w:sz w:val="17"/>
                <w:szCs w:val="17"/>
              </w:rPr>
              <w:t>Reference</w:t>
            </w:r>
          </w:p>
        </w:tc>
        <w:tc>
          <w:tcPr>
            <w:tcW w:w="6960" w:type="dxa"/>
            <w:shd w:val="clear" w:color="auto" w:fill="F2F4F7"/>
            <w:tcMar>
              <w:top w:w="50" w:type="dxa"/>
              <w:left w:w="90" w:type="dxa"/>
              <w:bottom w:w="50" w:type="dxa"/>
              <w:right w:w="90" w:type="dxa"/>
            </w:tcMar>
          </w:tcPr>
          <w:p w14:paraId="0E630DB9" w14:textId="77777777" w:rsidR="001D4B13" w:rsidRDefault="00000000">
            <w:r>
              <w:rPr>
                <w:color w:val="000000"/>
                <w:sz w:val="18"/>
                <w:szCs w:val="18"/>
              </w:rPr>
              <w:t>Capability code exists; certification type exists; capacity dimension exists; location exists</w:t>
            </w:r>
          </w:p>
        </w:tc>
      </w:tr>
      <w:tr w:rsidR="001D4B13" w:rsidRPr="00120890" w14:paraId="35608381"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1A33859E" w14:textId="77777777" w:rsidR="001D4B13" w:rsidRDefault="00000000">
            <w:r>
              <w:rPr>
                <w:rFonts w:ascii="Consolas" w:eastAsia="Consolas" w:hAnsi="Consolas" w:cs="Consolas"/>
                <w:color w:val="000000"/>
                <w:sz w:val="17"/>
                <w:szCs w:val="17"/>
              </w:rPr>
              <w:t>Semantic</w:t>
            </w:r>
          </w:p>
        </w:tc>
        <w:tc>
          <w:tcPr>
            <w:tcW w:w="6960" w:type="dxa"/>
            <w:shd w:val="clear" w:color="auto" w:fill="FFFFFF"/>
            <w:tcMar>
              <w:top w:w="50" w:type="dxa"/>
              <w:left w:w="90" w:type="dxa"/>
              <w:bottom w:w="50" w:type="dxa"/>
              <w:right w:w="90" w:type="dxa"/>
            </w:tcMar>
          </w:tcPr>
          <w:p w14:paraId="4599B924" w14:textId="77777777" w:rsidR="001D4B13" w:rsidRPr="00120890" w:rsidRDefault="00000000">
            <w:pPr>
              <w:rPr>
                <w:lang w:val="fr-CA"/>
              </w:rPr>
            </w:pPr>
            <w:r w:rsidRPr="00120890">
              <w:rPr>
                <w:color w:val="000000"/>
                <w:sz w:val="18"/>
                <w:szCs w:val="18"/>
                <w:lang w:val="fr-CA"/>
              </w:rPr>
              <w:t>Quantity positive; duration positive; minimum quantity ≤ maximum</w:t>
            </w:r>
          </w:p>
        </w:tc>
      </w:tr>
      <w:tr w:rsidR="001D4B13" w14:paraId="7851415D"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52A1B524" w14:textId="77777777" w:rsidR="001D4B13" w:rsidRDefault="00000000">
            <w:r>
              <w:rPr>
                <w:rFonts w:ascii="Consolas" w:eastAsia="Consolas" w:hAnsi="Consolas" w:cs="Consolas"/>
                <w:color w:val="000000"/>
                <w:sz w:val="17"/>
                <w:szCs w:val="17"/>
              </w:rPr>
              <w:t>Temporal</w:t>
            </w:r>
          </w:p>
        </w:tc>
        <w:tc>
          <w:tcPr>
            <w:tcW w:w="6960" w:type="dxa"/>
            <w:shd w:val="clear" w:color="auto" w:fill="F2F4F7"/>
            <w:tcMar>
              <w:top w:w="50" w:type="dxa"/>
              <w:left w:w="90" w:type="dxa"/>
              <w:bottom w:w="50" w:type="dxa"/>
              <w:right w:w="90" w:type="dxa"/>
            </w:tcMar>
          </w:tcPr>
          <w:p w14:paraId="20AF18A5" w14:textId="77777777" w:rsidR="001D4B13" w:rsidRDefault="00000000">
            <w:r>
              <w:rPr>
                <w:color w:val="000000"/>
                <w:sz w:val="18"/>
                <w:szCs w:val="18"/>
              </w:rPr>
              <w:t>Latest start not before earliest start; deadline not before earliest start; certification validity covers the work period</w:t>
            </w:r>
          </w:p>
        </w:tc>
      </w:tr>
      <w:tr w:rsidR="001D4B13" w14:paraId="3E634A31"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60457B4E" w14:textId="77777777" w:rsidR="001D4B13" w:rsidRDefault="00000000">
            <w:r>
              <w:rPr>
                <w:rFonts w:ascii="Consolas" w:eastAsia="Consolas" w:hAnsi="Consolas" w:cs="Consolas"/>
                <w:color w:val="000000"/>
                <w:sz w:val="17"/>
                <w:szCs w:val="17"/>
              </w:rPr>
              <w:t>Composition</w:t>
            </w:r>
          </w:p>
        </w:tc>
        <w:tc>
          <w:tcPr>
            <w:tcW w:w="6960" w:type="dxa"/>
            <w:shd w:val="clear" w:color="auto" w:fill="FFFFFF"/>
            <w:tcMar>
              <w:top w:w="50" w:type="dxa"/>
              <w:left w:w="90" w:type="dxa"/>
              <w:bottom w:w="50" w:type="dxa"/>
              <w:right w:w="90" w:type="dxa"/>
            </w:tcMar>
          </w:tcPr>
          <w:p w14:paraId="6498362D" w14:textId="77777777" w:rsidR="001D4B13" w:rsidRDefault="00000000">
            <w:r>
              <w:rPr>
                <w:color w:val="000000"/>
                <w:sz w:val="18"/>
                <w:szCs w:val="18"/>
              </w:rPr>
              <w:t>Mobile execution implies a vehicle role — warning or error by policy</w:t>
            </w:r>
          </w:p>
        </w:tc>
      </w:tr>
      <w:tr w:rsidR="001D4B13" w14:paraId="6A9A70AD"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02221E95" w14:textId="77777777" w:rsidR="001D4B13" w:rsidRDefault="00000000">
            <w:r>
              <w:rPr>
                <w:rFonts w:ascii="Consolas" w:eastAsia="Consolas" w:hAnsi="Consolas" w:cs="Consolas"/>
                <w:color w:val="000000"/>
                <w:sz w:val="17"/>
                <w:szCs w:val="17"/>
              </w:rPr>
              <w:t>Cross-requirement</w:t>
            </w:r>
          </w:p>
        </w:tc>
        <w:tc>
          <w:tcPr>
            <w:tcW w:w="6960" w:type="dxa"/>
            <w:shd w:val="clear" w:color="auto" w:fill="F2F4F7"/>
            <w:tcMar>
              <w:top w:w="50" w:type="dxa"/>
              <w:left w:w="90" w:type="dxa"/>
              <w:bottom w:w="50" w:type="dxa"/>
              <w:right w:w="90" w:type="dxa"/>
            </w:tcMar>
          </w:tcPr>
          <w:p w14:paraId="71FBF95E" w14:textId="77777777" w:rsidR="001D4B13" w:rsidRDefault="00000000">
            <w:r>
              <w:rPr>
                <w:color w:val="000000"/>
                <w:sz w:val="18"/>
                <w:szCs w:val="18"/>
              </w:rPr>
              <w:t>A PET_COUNT capacity requirement must reference a role able to consume PET_COUNT</w:t>
            </w:r>
          </w:p>
        </w:tc>
      </w:tr>
      <w:tr w:rsidR="001D4B13" w14:paraId="638FB89B"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1E19269" w14:textId="77777777" w:rsidR="001D4B13" w:rsidRDefault="00000000">
            <w:r>
              <w:rPr>
                <w:rFonts w:ascii="Consolas" w:eastAsia="Consolas" w:hAnsi="Consolas" w:cs="Consolas"/>
                <w:color w:val="000000"/>
                <w:sz w:val="17"/>
                <w:szCs w:val="17"/>
              </w:rPr>
              <w:t>Policy</w:t>
            </w:r>
          </w:p>
        </w:tc>
        <w:tc>
          <w:tcPr>
            <w:tcW w:w="6960" w:type="dxa"/>
            <w:shd w:val="clear" w:color="auto" w:fill="FFFFFF"/>
            <w:tcMar>
              <w:top w:w="50" w:type="dxa"/>
              <w:left w:w="90" w:type="dxa"/>
              <w:bottom w:w="50" w:type="dxa"/>
              <w:right w:w="90" w:type="dxa"/>
            </w:tcMar>
          </w:tcPr>
          <w:p w14:paraId="05BA9FC3" w14:textId="77777777" w:rsidR="001D4B13" w:rsidRDefault="00000000">
            <w:r>
              <w:rPr>
                <w:color w:val="000000"/>
                <w:sz w:val="18"/>
                <w:szCs w:val="18"/>
              </w:rPr>
              <w:t>Tenant or organization policy gates</w:t>
            </w:r>
          </w:p>
        </w:tc>
      </w:tr>
    </w:tbl>
    <w:p w14:paraId="1BA9F810" w14:textId="77777777" w:rsidR="001D4B13" w:rsidRDefault="00000000">
      <w:r>
        <w:br w:type="page"/>
      </w:r>
    </w:p>
    <w:p w14:paraId="629E4AE9" w14:textId="77777777" w:rsidR="001D4B13" w:rsidRDefault="00000000">
      <w:pPr>
        <w:pStyle w:val="Heading1"/>
        <w:spacing w:before="300" w:after="140"/>
      </w:pPr>
      <w:r>
        <w:rPr>
          <w:b/>
          <w:bCs/>
          <w:color w:val="1F3864"/>
          <w:sz w:val="30"/>
          <w:szCs w:val="30"/>
        </w:rPr>
        <w:lastRenderedPageBreak/>
        <w:t>7.  Alignment with Demand Intake</w:t>
      </w:r>
    </w:p>
    <w:p w14:paraId="6DACC953" w14:textId="77777777" w:rsidR="001D4B13" w:rsidRDefault="00000000">
      <w:pPr>
        <w:spacing w:after="100" w:line="276" w:lineRule="auto"/>
      </w:pPr>
      <w:r>
        <w:t>Both services sit in the Demand &amp; Intake domain and share a deployable unit and database. Four points where this contract adopts the shipped Demand Intake convention rather than the specification's own wording, so the domain presents one coherent surface:</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900"/>
        <w:gridCol w:w="3200"/>
        <w:gridCol w:w="4260"/>
      </w:tblGrid>
      <w:tr w:rsidR="001D4B13" w14:paraId="4731BA68" w14:textId="77777777">
        <w:tblPrEx>
          <w:tblCellMar>
            <w:top w:w="0" w:type="dxa"/>
            <w:bottom w:w="0" w:type="dxa"/>
          </w:tblCellMar>
        </w:tblPrEx>
        <w:trPr>
          <w:tblHeader/>
        </w:trPr>
        <w:tc>
          <w:tcPr>
            <w:tcW w:w="1900" w:type="dxa"/>
            <w:shd w:val="clear" w:color="auto" w:fill="1F3864"/>
            <w:tcMar>
              <w:top w:w="50" w:type="dxa"/>
              <w:left w:w="90" w:type="dxa"/>
              <w:bottom w:w="50" w:type="dxa"/>
              <w:right w:w="90" w:type="dxa"/>
            </w:tcMar>
          </w:tcPr>
          <w:p w14:paraId="18B45896" w14:textId="77777777" w:rsidR="001D4B13" w:rsidRDefault="00000000">
            <w:r>
              <w:rPr>
                <w:b/>
                <w:bCs/>
                <w:color w:val="FFFFFF"/>
                <w:sz w:val="18"/>
                <w:szCs w:val="18"/>
              </w:rPr>
              <w:t>Point</w:t>
            </w:r>
          </w:p>
        </w:tc>
        <w:tc>
          <w:tcPr>
            <w:tcW w:w="3200" w:type="dxa"/>
            <w:shd w:val="clear" w:color="auto" w:fill="1F3864"/>
            <w:tcMar>
              <w:top w:w="50" w:type="dxa"/>
              <w:left w:w="90" w:type="dxa"/>
              <w:bottom w:w="50" w:type="dxa"/>
              <w:right w:w="90" w:type="dxa"/>
            </w:tcMar>
          </w:tcPr>
          <w:p w14:paraId="59B72777" w14:textId="77777777" w:rsidR="001D4B13" w:rsidRDefault="00000000">
            <w:r>
              <w:rPr>
                <w:b/>
                <w:bCs/>
                <w:color w:val="FFFFFF"/>
                <w:sz w:val="18"/>
                <w:szCs w:val="18"/>
              </w:rPr>
              <w:t>Specification says</w:t>
            </w:r>
          </w:p>
        </w:tc>
        <w:tc>
          <w:tcPr>
            <w:tcW w:w="4260" w:type="dxa"/>
            <w:shd w:val="clear" w:color="auto" w:fill="1F3864"/>
            <w:tcMar>
              <w:top w:w="50" w:type="dxa"/>
              <w:left w:w="90" w:type="dxa"/>
              <w:bottom w:w="50" w:type="dxa"/>
              <w:right w:w="90" w:type="dxa"/>
            </w:tcMar>
          </w:tcPr>
          <w:p w14:paraId="6271EA2D" w14:textId="77777777" w:rsidR="001D4B13" w:rsidRDefault="00000000">
            <w:r>
              <w:rPr>
                <w:b/>
                <w:bCs/>
                <w:color w:val="FFFFFF"/>
                <w:sz w:val="18"/>
                <w:szCs w:val="18"/>
              </w:rPr>
              <w:t>This contract</w:t>
            </w:r>
          </w:p>
        </w:tc>
      </w:tr>
      <w:tr w:rsidR="001D4B13" w14:paraId="3506408E" w14:textId="77777777">
        <w:tblPrEx>
          <w:tblCellMar>
            <w:top w:w="0" w:type="dxa"/>
            <w:bottom w:w="0" w:type="dxa"/>
          </w:tblCellMar>
        </w:tblPrEx>
        <w:tc>
          <w:tcPr>
            <w:tcW w:w="1900" w:type="dxa"/>
            <w:shd w:val="clear" w:color="auto" w:fill="FFFFFF"/>
            <w:tcMar>
              <w:top w:w="50" w:type="dxa"/>
              <w:left w:w="90" w:type="dxa"/>
              <w:bottom w:w="50" w:type="dxa"/>
              <w:right w:w="90" w:type="dxa"/>
            </w:tcMar>
          </w:tcPr>
          <w:p w14:paraId="59C8FD7F" w14:textId="77777777" w:rsidR="001D4B13" w:rsidRDefault="00000000">
            <w:r>
              <w:rPr>
                <w:rFonts w:ascii="Consolas" w:eastAsia="Consolas" w:hAnsi="Consolas" w:cs="Consolas"/>
                <w:color w:val="000000"/>
                <w:sz w:val="17"/>
                <w:szCs w:val="17"/>
              </w:rPr>
              <w:t>Base path</w:t>
            </w:r>
          </w:p>
        </w:tc>
        <w:tc>
          <w:tcPr>
            <w:tcW w:w="3200" w:type="dxa"/>
            <w:shd w:val="clear" w:color="auto" w:fill="FFFFFF"/>
            <w:tcMar>
              <w:top w:w="50" w:type="dxa"/>
              <w:left w:w="90" w:type="dxa"/>
              <w:bottom w:w="50" w:type="dxa"/>
              <w:right w:w="90" w:type="dxa"/>
            </w:tcMar>
          </w:tcPr>
          <w:p w14:paraId="0EB1E98D" w14:textId="77777777" w:rsidR="001D4B13" w:rsidRDefault="00000000">
            <w:r>
              <w:rPr>
                <w:color w:val="000000"/>
                <w:sz w:val="18"/>
                <w:szCs w:val="18"/>
              </w:rPr>
              <w:t>/v1/work-requirements</w:t>
            </w:r>
          </w:p>
        </w:tc>
        <w:tc>
          <w:tcPr>
            <w:tcW w:w="4260" w:type="dxa"/>
            <w:shd w:val="clear" w:color="auto" w:fill="FFFFFF"/>
            <w:tcMar>
              <w:top w:w="50" w:type="dxa"/>
              <w:left w:w="90" w:type="dxa"/>
              <w:bottom w:w="50" w:type="dxa"/>
              <w:right w:w="90" w:type="dxa"/>
            </w:tcMar>
          </w:tcPr>
          <w:p w14:paraId="5A5975BA" w14:textId="77777777" w:rsidR="001D4B13" w:rsidRDefault="00000000">
            <w:r>
              <w:rPr>
                <w:color w:val="000000"/>
                <w:sz w:val="18"/>
                <w:szCs w:val="18"/>
              </w:rPr>
              <w:t>/</w:t>
            </w:r>
            <w:proofErr w:type="spellStart"/>
            <w:r>
              <w:rPr>
                <w:color w:val="000000"/>
                <w:sz w:val="18"/>
                <w:szCs w:val="18"/>
              </w:rPr>
              <w:t>api</w:t>
            </w:r>
            <w:proofErr w:type="spellEnd"/>
            <w:r>
              <w:rPr>
                <w:color w:val="000000"/>
                <w:sz w:val="18"/>
                <w:szCs w:val="18"/>
              </w:rPr>
              <w:t>/v1/work-requirements — matches /</w:t>
            </w:r>
            <w:proofErr w:type="spellStart"/>
            <w:r>
              <w:rPr>
                <w:color w:val="000000"/>
                <w:sz w:val="18"/>
                <w:szCs w:val="18"/>
              </w:rPr>
              <w:t>api</w:t>
            </w:r>
            <w:proofErr w:type="spellEnd"/>
            <w:r>
              <w:rPr>
                <w:color w:val="000000"/>
                <w:sz w:val="18"/>
                <w:szCs w:val="18"/>
              </w:rPr>
              <w:t>/v1/demands</w:t>
            </w:r>
          </w:p>
        </w:tc>
      </w:tr>
      <w:tr w:rsidR="001D4B13" w14:paraId="650F39AD" w14:textId="77777777">
        <w:tblPrEx>
          <w:tblCellMar>
            <w:top w:w="0" w:type="dxa"/>
            <w:bottom w:w="0" w:type="dxa"/>
          </w:tblCellMar>
        </w:tblPrEx>
        <w:tc>
          <w:tcPr>
            <w:tcW w:w="1900" w:type="dxa"/>
            <w:shd w:val="clear" w:color="auto" w:fill="F2F4F7"/>
            <w:tcMar>
              <w:top w:w="50" w:type="dxa"/>
              <w:left w:w="90" w:type="dxa"/>
              <w:bottom w:w="50" w:type="dxa"/>
              <w:right w:w="90" w:type="dxa"/>
            </w:tcMar>
          </w:tcPr>
          <w:p w14:paraId="4BE75536" w14:textId="77777777" w:rsidR="001D4B13" w:rsidRDefault="00000000">
            <w:r>
              <w:rPr>
                <w:rFonts w:ascii="Consolas" w:eastAsia="Consolas" w:hAnsi="Consolas" w:cs="Consolas"/>
                <w:color w:val="000000"/>
                <w:sz w:val="17"/>
                <w:szCs w:val="17"/>
              </w:rPr>
              <w:t>Error model</w:t>
            </w:r>
          </w:p>
        </w:tc>
        <w:tc>
          <w:tcPr>
            <w:tcW w:w="3200" w:type="dxa"/>
            <w:shd w:val="clear" w:color="auto" w:fill="F2F4F7"/>
            <w:tcMar>
              <w:top w:w="50" w:type="dxa"/>
              <w:left w:w="90" w:type="dxa"/>
              <w:bottom w:w="50" w:type="dxa"/>
              <w:right w:w="90" w:type="dxa"/>
            </w:tcMar>
          </w:tcPr>
          <w:p w14:paraId="04BCD95B" w14:textId="77777777" w:rsidR="001D4B13" w:rsidRDefault="00000000">
            <w:r>
              <w:rPr>
                <w:color w:val="000000"/>
                <w:sz w:val="18"/>
                <w:szCs w:val="18"/>
              </w:rPr>
              <w:t xml:space="preserve">RFC-7807 </w:t>
            </w:r>
            <w:proofErr w:type="spellStart"/>
            <w:r>
              <w:rPr>
                <w:color w:val="000000"/>
                <w:sz w:val="18"/>
                <w:szCs w:val="18"/>
              </w:rPr>
              <w:t>problem+json</w:t>
            </w:r>
            <w:proofErr w:type="spellEnd"/>
          </w:p>
        </w:tc>
        <w:tc>
          <w:tcPr>
            <w:tcW w:w="4260" w:type="dxa"/>
            <w:shd w:val="clear" w:color="auto" w:fill="F2F4F7"/>
            <w:tcMar>
              <w:top w:w="50" w:type="dxa"/>
              <w:left w:w="90" w:type="dxa"/>
              <w:bottom w:w="50" w:type="dxa"/>
              <w:right w:w="90" w:type="dxa"/>
            </w:tcMar>
          </w:tcPr>
          <w:p w14:paraId="5BEB1847" w14:textId="77777777" w:rsidR="001D4B13" w:rsidRDefault="00000000">
            <w:r>
              <w:rPr>
                <w:color w:val="000000"/>
                <w:sz w:val="18"/>
                <w:szCs w:val="18"/>
              </w:rPr>
              <w:t xml:space="preserve">The shipped hybrid: error + code + </w:t>
            </w:r>
            <w:proofErr w:type="spellStart"/>
            <w:r>
              <w:rPr>
                <w:color w:val="000000"/>
                <w:sz w:val="18"/>
                <w:szCs w:val="18"/>
              </w:rPr>
              <w:t>traceId</w:t>
            </w:r>
            <w:proofErr w:type="spellEnd"/>
            <w:r>
              <w:rPr>
                <w:color w:val="000000"/>
                <w:sz w:val="18"/>
                <w:szCs w:val="18"/>
              </w:rPr>
              <w:t xml:space="preserve"> + </w:t>
            </w:r>
            <w:proofErr w:type="gramStart"/>
            <w:r>
              <w:rPr>
                <w:color w:val="000000"/>
                <w:sz w:val="18"/>
                <w:szCs w:val="18"/>
              </w:rPr>
              <w:t>issues[</w:t>
            </w:r>
            <w:proofErr w:type="gramEnd"/>
            <w:r>
              <w:rPr>
                <w:color w:val="000000"/>
                <w:sz w:val="18"/>
                <w:szCs w:val="18"/>
              </w:rPr>
              <w:t>]</w:t>
            </w:r>
          </w:p>
        </w:tc>
      </w:tr>
      <w:tr w:rsidR="001D4B13" w14:paraId="5B80B3E1" w14:textId="77777777">
        <w:tblPrEx>
          <w:tblCellMar>
            <w:top w:w="0" w:type="dxa"/>
            <w:bottom w:w="0" w:type="dxa"/>
          </w:tblCellMar>
        </w:tblPrEx>
        <w:tc>
          <w:tcPr>
            <w:tcW w:w="1900" w:type="dxa"/>
            <w:shd w:val="clear" w:color="auto" w:fill="FFFFFF"/>
            <w:tcMar>
              <w:top w:w="50" w:type="dxa"/>
              <w:left w:w="90" w:type="dxa"/>
              <w:bottom w:w="50" w:type="dxa"/>
              <w:right w:w="90" w:type="dxa"/>
            </w:tcMar>
          </w:tcPr>
          <w:p w14:paraId="1424928B" w14:textId="77777777" w:rsidR="001D4B13" w:rsidRDefault="00000000">
            <w:r>
              <w:rPr>
                <w:rFonts w:ascii="Consolas" w:eastAsia="Consolas" w:hAnsi="Consolas" w:cs="Consolas"/>
                <w:color w:val="000000"/>
                <w:sz w:val="17"/>
                <w:szCs w:val="17"/>
              </w:rPr>
              <w:t>Upstream event</w:t>
            </w:r>
          </w:p>
        </w:tc>
        <w:tc>
          <w:tcPr>
            <w:tcW w:w="3200" w:type="dxa"/>
            <w:shd w:val="clear" w:color="auto" w:fill="FFFFFF"/>
            <w:tcMar>
              <w:top w:w="50" w:type="dxa"/>
              <w:left w:w="90" w:type="dxa"/>
              <w:bottom w:w="50" w:type="dxa"/>
              <w:right w:w="90" w:type="dxa"/>
            </w:tcMar>
          </w:tcPr>
          <w:p w14:paraId="5A16992A" w14:textId="77777777" w:rsidR="001D4B13" w:rsidRDefault="00000000">
            <w:proofErr w:type="spellStart"/>
            <w:r>
              <w:rPr>
                <w:color w:val="000000"/>
                <w:sz w:val="18"/>
                <w:szCs w:val="18"/>
              </w:rPr>
              <w:t>ServiceRequestCreated</w:t>
            </w:r>
            <w:proofErr w:type="spellEnd"/>
          </w:p>
        </w:tc>
        <w:tc>
          <w:tcPr>
            <w:tcW w:w="4260" w:type="dxa"/>
            <w:shd w:val="clear" w:color="auto" w:fill="FFFFFF"/>
            <w:tcMar>
              <w:top w:w="50" w:type="dxa"/>
              <w:left w:w="90" w:type="dxa"/>
              <w:bottom w:w="50" w:type="dxa"/>
              <w:right w:w="90" w:type="dxa"/>
            </w:tcMar>
          </w:tcPr>
          <w:p w14:paraId="2FFEC2B7" w14:textId="77777777" w:rsidR="001D4B13" w:rsidRDefault="00000000">
            <w:proofErr w:type="spellStart"/>
            <w:r>
              <w:rPr>
                <w:color w:val="000000"/>
                <w:sz w:val="18"/>
                <w:szCs w:val="18"/>
              </w:rPr>
              <w:t>DemandAcceptedEvent</w:t>
            </w:r>
            <w:proofErr w:type="spellEnd"/>
            <w:r>
              <w:rPr>
                <w:color w:val="000000"/>
                <w:sz w:val="18"/>
                <w:szCs w:val="18"/>
              </w:rPr>
              <w:t>, via an adapter (§8)</w:t>
            </w:r>
          </w:p>
        </w:tc>
      </w:tr>
      <w:tr w:rsidR="001D4B13" w14:paraId="38C98843" w14:textId="77777777">
        <w:tblPrEx>
          <w:tblCellMar>
            <w:top w:w="0" w:type="dxa"/>
            <w:bottom w:w="0" w:type="dxa"/>
          </w:tblCellMar>
        </w:tblPrEx>
        <w:tc>
          <w:tcPr>
            <w:tcW w:w="1900" w:type="dxa"/>
            <w:shd w:val="clear" w:color="auto" w:fill="F2F4F7"/>
            <w:tcMar>
              <w:top w:w="50" w:type="dxa"/>
              <w:left w:w="90" w:type="dxa"/>
              <w:bottom w:w="50" w:type="dxa"/>
              <w:right w:w="90" w:type="dxa"/>
            </w:tcMar>
          </w:tcPr>
          <w:p w14:paraId="7381B0ED" w14:textId="77777777" w:rsidR="001D4B13" w:rsidRDefault="00000000">
            <w:r>
              <w:rPr>
                <w:rFonts w:ascii="Consolas" w:eastAsia="Consolas" w:hAnsi="Consolas" w:cs="Consolas"/>
                <w:color w:val="000000"/>
                <w:sz w:val="17"/>
                <w:szCs w:val="17"/>
              </w:rPr>
              <w:t>Source fields</w:t>
            </w:r>
          </w:p>
        </w:tc>
        <w:tc>
          <w:tcPr>
            <w:tcW w:w="3200" w:type="dxa"/>
            <w:shd w:val="clear" w:color="auto" w:fill="F2F4F7"/>
            <w:tcMar>
              <w:top w:w="50" w:type="dxa"/>
              <w:left w:w="90" w:type="dxa"/>
              <w:bottom w:w="50" w:type="dxa"/>
              <w:right w:w="90" w:type="dxa"/>
            </w:tcMar>
          </w:tcPr>
          <w:p w14:paraId="516D6D68" w14:textId="77777777" w:rsidR="001D4B13" w:rsidRDefault="00000000">
            <w:proofErr w:type="spellStart"/>
            <w:r>
              <w:rPr>
                <w:color w:val="000000"/>
                <w:sz w:val="18"/>
                <w:szCs w:val="18"/>
              </w:rPr>
              <w:t>sourceType</w:t>
            </w:r>
            <w:proofErr w:type="spellEnd"/>
            <w:r>
              <w:rPr>
                <w:color w:val="000000"/>
                <w:sz w:val="18"/>
                <w:szCs w:val="18"/>
              </w:rPr>
              <w:t xml:space="preserve"> / </w:t>
            </w:r>
            <w:proofErr w:type="spellStart"/>
            <w:r>
              <w:rPr>
                <w:color w:val="000000"/>
                <w:sz w:val="18"/>
                <w:szCs w:val="18"/>
              </w:rPr>
              <w:t>sourceId</w:t>
            </w:r>
            <w:proofErr w:type="spellEnd"/>
            <w:r>
              <w:rPr>
                <w:color w:val="000000"/>
                <w:sz w:val="18"/>
                <w:szCs w:val="18"/>
              </w:rPr>
              <w:t xml:space="preserve"> / </w:t>
            </w:r>
            <w:proofErr w:type="spellStart"/>
            <w:r>
              <w:rPr>
                <w:color w:val="000000"/>
                <w:sz w:val="18"/>
                <w:szCs w:val="18"/>
              </w:rPr>
              <w:t>sourceVersion</w:t>
            </w:r>
            <w:proofErr w:type="spellEnd"/>
          </w:p>
        </w:tc>
        <w:tc>
          <w:tcPr>
            <w:tcW w:w="4260" w:type="dxa"/>
            <w:shd w:val="clear" w:color="auto" w:fill="F2F4F7"/>
            <w:tcMar>
              <w:top w:w="50" w:type="dxa"/>
              <w:left w:w="90" w:type="dxa"/>
              <w:bottom w:w="50" w:type="dxa"/>
              <w:right w:w="90" w:type="dxa"/>
            </w:tcMar>
          </w:tcPr>
          <w:p w14:paraId="6E0B0B9D" w14:textId="77777777" w:rsidR="001D4B13" w:rsidRDefault="00000000">
            <w:r>
              <w:rPr>
                <w:color w:val="000000"/>
                <w:sz w:val="18"/>
                <w:szCs w:val="18"/>
              </w:rPr>
              <w:t xml:space="preserve">Retained as-is; </w:t>
            </w:r>
            <w:proofErr w:type="spellStart"/>
            <w:r>
              <w:rPr>
                <w:color w:val="000000"/>
                <w:sz w:val="18"/>
                <w:szCs w:val="18"/>
              </w:rPr>
              <w:t>SourceId</w:t>
            </w:r>
            <w:proofErr w:type="spellEnd"/>
            <w:r>
              <w:rPr>
                <w:color w:val="000000"/>
                <w:sz w:val="18"/>
                <w:szCs w:val="18"/>
              </w:rPr>
              <w:t xml:space="preserve"> holds the Demand id</w:t>
            </w:r>
          </w:p>
        </w:tc>
      </w:tr>
    </w:tbl>
    <w:p w14:paraId="267D407E" w14:textId="77777777" w:rsidR="001D4B13" w:rsidRDefault="00000000">
      <w:pPr>
        <w:pStyle w:val="Heading2"/>
        <w:spacing w:before="220" w:after="80"/>
      </w:pPr>
      <w:proofErr w:type="gramStart"/>
      <w:r>
        <w:rPr>
          <w:b/>
          <w:bCs/>
          <w:color w:val="1F3864"/>
          <w:sz w:val="23"/>
          <w:szCs w:val="23"/>
        </w:rPr>
        <w:t>7.1  Open</w:t>
      </w:r>
      <w:proofErr w:type="gramEnd"/>
      <w:r>
        <w:rPr>
          <w:b/>
          <w:bCs/>
          <w:color w:val="1F3864"/>
          <w:sz w:val="23"/>
          <w:szCs w:val="23"/>
        </w:rPr>
        <w:t xml:space="preserve"> question — “Service Request”</w:t>
      </w:r>
    </w:p>
    <w:p w14:paraId="2E1FE68F" w14:textId="77777777" w:rsidR="001D4B13" w:rsidRDefault="00000000">
      <w:pPr>
        <w:spacing w:after="80" w:line="276" w:lineRule="auto"/>
      </w:pPr>
      <w:r>
        <w:t>The specification repeatedly names a Service Request as the upstream, and its recommended deployment unit lists three modules: Demand Intake, Service Request, and Work Requirement. The architecture diagram shows only two — Demand Intake feeding Work Requirement. The specification also states plainly that this service “references: Source Demand.”</w:t>
      </w:r>
    </w:p>
    <w:p w14:paraId="18DCCC0D" w14:textId="77777777" w:rsidR="001D4B13" w:rsidRDefault="00000000">
      <w:pPr>
        <w:spacing w:after="60" w:line="276" w:lineRule="auto"/>
      </w:pPr>
      <w:r>
        <w:t>Two readings are possible, and the source material does not settle it:</w:t>
      </w:r>
    </w:p>
    <w:p w14:paraId="698CC8DD" w14:textId="77777777" w:rsidR="001D4B13" w:rsidRDefault="00000000">
      <w:pPr>
        <w:pStyle w:val="ListParagraph"/>
        <w:numPr>
          <w:ilvl w:val="0"/>
          <w:numId w:val="1"/>
        </w:numPr>
        <w:spacing w:after="70" w:line="276" w:lineRule="auto"/>
      </w:pPr>
      <w:r>
        <w:rPr>
          <w:b/>
          <w:bCs/>
        </w:rPr>
        <w:t>Service Request is this specification's name for what the platform calls a Demand</w:t>
      </w:r>
      <w:r>
        <w:t xml:space="preserve"> — in which case no third service exists and the naming is simply inconsistent between documents.</w:t>
      </w:r>
    </w:p>
    <w:p w14:paraId="5902C4B0" w14:textId="77777777" w:rsidR="001D4B13" w:rsidRDefault="00000000">
      <w:pPr>
        <w:pStyle w:val="ListParagraph"/>
        <w:numPr>
          <w:ilvl w:val="0"/>
          <w:numId w:val="1"/>
        </w:numPr>
        <w:spacing w:after="70" w:line="276" w:lineRule="auto"/>
      </w:pPr>
      <w:r>
        <w:rPr>
          <w:b/>
          <w:bCs/>
        </w:rPr>
        <w:t>Service Request is a genuine third service</w:t>
      </w:r>
      <w:r>
        <w:t xml:space="preserve"> sitting between Demand Intake and Work Requirement, not yet built and not yet drawn.</w:t>
      </w:r>
    </w:p>
    <w:p w14:paraId="5A407E2F" w14:textId="77777777" w:rsidR="001D4B13" w:rsidRDefault="00000000">
      <w:pPr>
        <w:spacing w:after="120" w:line="276" w:lineRule="auto"/>
      </w:pPr>
      <w:r>
        <w:t xml:space="preserve">This contract does not resolve the question. It is designed so that either reading works without schema change: </w:t>
      </w:r>
      <w:proofErr w:type="spellStart"/>
      <w:r>
        <w:t>SourceType</w:t>
      </w:r>
      <w:proofErr w:type="spellEnd"/>
      <w:r>
        <w:t xml:space="preserve"> is open text, and the adapter layer (§8) absorbs whichever upstream event arrives. The decision should be taken at workshop before Work Requirement is implemented, because it determines whether a Service Request service needs specifying at all.</w:t>
      </w:r>
    </w:p>
    <w:p w14:paraId="7735C0A4" w14:textId="77777777" w:rsidR="001D4B13" w:rsidRDefault="00000000">
      <w:pPr>
        <w:pStyle w:val="Heading1"/>
        <w:spacing w:before="300" w:after="140"/>
      </w:pPr>
      <w:r>
        <w:rPr>
          <w:b/>
          <w:bCs/>
          <w:color w:val="1F3864"/>
          <w:sz w:val="30"/>
          <w:szCs w:val="30"/>
        </w:rPr>
        <w:t>8.  Upstream adapter</w:t>
      </w:r>
    </w:p>
    <w:p w14:paraId="642C3F2C" w14:textId="77777777" w:rsidR="001D4B13" w:rsidRDefault="00000000">
      <w:pPr>
        <w:spacing w:after="100" w:line="276" w:lineRule="auto"/>
      </w:pPr>
      <w:r>
        <w:t>The specification requires that this service never couple to a caller's business vocabulary, and mandates an adapter between the upstream demand and the resolution contract. That adapter is what makes the open question above harmless.</w:t>
      </w:r>
    </w:p>
    <w:p w14:paraId="108074E5" w14:textId="77777777" w:rsidR="001D4B13" w:rsidRDefault="00000000">
      <w:pPr>
        <w:spacing w:after="60" w:line="276" w:lineRule="auto"/>
        <w:jc w:val="center"/>
      </w:pPr>
      <w:proofErr w:type="spellStart"/>
      <w:r>
        <w:rPr>
          <w:b/>
          <w:bCs/>
        </w:rPr>
        <w:t>DemandAcceptedEvent</w:t>
      </w:r>
      <w:proofErr w:type="spellEnd"/>
      <w:r>
        <w:rPr>
          <w:b/>
          <w:bCs/>
        </w:rPr>
        <w:t xml:space="preserve"> → Demand Adapter → Resolution Contract → Work Requirement Service</w:t>
      </w:r>
    </w:p>
    <w:p w14:paraId="2B113CF9" w14:textId="77777777" w:rsidR="001D4B13" w:rsidRDefault="00000000">
      <w:pPr>
        <w:spacing w:after="100" w:line="276" w:lineRule="auto"/>
        <w:jc w:val="center"/>
      </w:pPr>
      <w:proofErr w:type="spellStart"/>
      <w:r>
        <w:rPr>
          <w:b/>
          <w:bCs/>
        </w:rPr>
        <w:t>ServiceRequestCreated</w:t>
      </w:r>
      <w:proofErr w:type="spellEnd"/>
      <w:r>
        <w:rPr>
          <w:b/>
          <w:bCs/>
        </w:rPr>
        <w:t xml:space="preserve"> → Service Request Adapter → Resolution Contract → Work Requirement Service</w:t>
      </w:r>
    </w:p>
    <w:p w14:paraId="4F5CF6BF" w14:textId="77777777" w:rsidR="001D4B13" w:rsidRDefault="00000000">
      <w:pPr>
        <w:spacing w:after="100" w:line="276" w:lineRule="auto"/>
      </w:pPr>
      <w:r>
        <w:t xml:space="preserve">Today only the first path exists: the adapter consumes </w:t>
      </w:r>
      <w:proofErr w:type="spellStart"/>
      <w:r>
        <w:t>DemandAcceptedEvent</w:t>
      </w:r>
      <w:proofErr w:type="spellEnd"/>
      <w:r>
        <w:t xml:space="preserve">, reads the Demand's opaque </w:t>
      </w:r>
      <w:proofErr w:type="spellStart"/>
      <w:r>
        <w:t>externalReference</w:t>
      </w:r>
      <w:proofErr w:type="spellEnd"/>
      <w:r>
        <w:t xml:space="preserve"> and its </w:t>
      </w:r>
      <w:proofErr w:type="spellStart"/>
      <w:r>
        <w:t>demandType</w:t>
      </w:r>
      <w:proofErr w:type="spellEnd"/>
      <w:r>
        <w:t xml:space="preserve">, and normalizes them into a resolution request naming a template code and inputs. If a Service Request service ever appears, a second adapter is added and the core service is untouched — it never learns which upstream produced the work. </w:t>
      </w:r>
      <w:proofErr w:type="spellStart"/>
      <w:r>
        <w:t>SourceType</w:t>
      </w:r>
      <w:proofErr w:type="spellEnd"/>
      <w:r>
        <w:t xml:space="preserve"> records which one did.</w:t>
      </w:r>
    </w:p>
    <w:p w14:paraId="3C72D281" w14:textId="77777777" w:rsidR="001D4B13" w:rsidRDefault="00000000">
      <w:pPr>
        <w:spacing w:after="120" w:line="276" w:lineRule="auto"/>
      </w:pPr>
      <w:r>
        <w:rPr>
          <w:b/>
          <w:bCs/>
        </w:rPr>
        <w:t xml:space="preserve">Note on the domain join: </w:t>
      </w:r>
      <w:r>
        <w:t xml:space="preserve">Demand Intake already carries a </w:t>
      </w:r>
      <w:proofErr w:type="spellStart"/>
      <w:r>
        <w:rPr>
          <w:rFonts w:ascii="Consolas" w:eastAsia="Consolas" w:hAnsi="Consolas" w:cs="Consolas"/>
          <w:sz w:val="19"/>
          <w:szCs w:val="19"/>
        </w:rPr>
        <w:t>requirementReferenceId</w:t>
      </w:r>
      <w:proofErr w:type="spellEnd"/>
      <w:r>
        <w:t xml:space="preserve"> field, set once a demand is matched to a Work Requirement. This schema's </w:t>
      </w:r>
      <w:proofErr w:type="spellStart"/>
      <w:r>
        <w:rPr>
          <w:rFonts w:ascii="Consolas" w:eastAsia="Consolas" w:hAnsi="Consolas" w:cs="Consolas"/>
          <w:sz w:val="19"/>
          <w:szCs w:val="19"/>
        </w:rPr>
        <w:t>SourceType</w:t>
      </w:r>
      <w:proofErr w:type="spellEnd"/>
      <w:r>
        <w:t xml:space="preserve"> / </w:t>
      </w:r>
      <w:proofErr w:type="spellStart"/>
      <w:r>
        <w:rPr>
          <w:rFonts w:ascii="Consolas" w:eastAsia="Consolas" w:hAnsi="Consolas" w:cs="Consolas"/>
          <w:sz w:val="19"/>
          <w:szCs w:val="19"/>
        </w:rPr>
        <w:t>SourceId</w:t>
      </w:r>
      <w:proofErr w:type="spellEnd"/>
      <w:r>
        <w:t xml:space="preserve"> is the reverse pointer. The two together form the only coupling between the schemas — there is no foreign key across them, and neither service reads the other's tables.</w:t>
      </w:r>
    </w:p>
    <w:p w14:paraId="1C0285E4" w14:textId="77777777" w:rsidR="001D4B13" w:rsidRDefault="001D4B13">
      <w:pPr>
        <w:pBdr>
          <w:bottom w:val="single" w:sz="6" w:space="0" w:color="D9D9D9"/>
        </w:pBdr>
        <w:spacing w:before="60" w:after="120"/>
      </w:pPr>
    </w:p>
    <w:p w14:paraId="27D74C4E" w14:textId="77777777" w:rsidR="001D4B13" w:rsidRDefault="00000000">
      <w:pPr>
        <w:spacing w:after="120" w:line="276" w:lineRule="auto"/>
      </w:pPr>
      <w:r>
        <w:rPr>
          <w:i/>
          <w:iCs/>
          <w:color w:val="595959"/>
          <w:sz w:val="19"/>
          <w:szCs w:val="19"/>
        </w:rPr>
        <w:lastRenderedPageBreak/>
        <w:t xml:space="preserve">Established by the Work Requirement Service Specification (Document 06): all entities, fields, </w:t>
      </w:r>
      <w:proofErr w:type="spellStart"/>
      <w:r>
        <w:rPr>
          <w:i/>
          <w:iCs/>
          <w:color w:val="595959"/>
          <w:sz w:val="19"/>
          <w:szCs w:val="19"/>
        </w:rPr>
        <w:t>enums</w:t>
      </w:r>
      <w:proofErr w:type="spellEnd"/>
      <w:r>
        <w:rPr>
          <w:i/>
          <w:iCs/>
          <w:color w:val="595959"/>
          <w:sz w:val="19"/>
          <w:szCs w:val="19"/>
        </w:rPr>
        <w:t>, statuses, validation categories, permissions, and boundary rules. Specified by this contract: physical types and lengths, foreign keys and delete rules, indexes, CHECK constraints, the outbox and idempotency tables, and the four alignment decisions in §7. The “Service Request” question in §7.1 is unresolved in the source material and is flagged for workshop decision.</w:t>
      </w:r>
    </w:p>
    <w:sectPr w:rsidR="001D4B1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02502"/>
    <w:multiLevelType w:val="hybridMultilevel"/>
    <w:tmpl w:val="0D82ADAE"/>
    <w:lvl w:ilvl="0" w:tplc="82CE92F2">
      <w:start w:val="1"/>
      <w:numFmt w:val="bullet"/>
      <w:lvlText w:val="●"/>
      <w:lvlJc w:val="left"/>
      <w:pPr>
        <w:ind w:left="720" w:hanging="360"/>
      </w:pPr>
    </w:lvl>
    <w:lvl w:ilvl="1" w:tplc="DF488B14">
      <w:start w:val="1"/>
      <w:numFmt w:val="bullet"/>
      <w:lvlText w:val="○"/>
      <w:lvlJc w:val="left"/>
      <w:pPr>
        <w:ind w:left="1440" w:hanging="360"/>
      </w:pPr>
    </w:lvl>
    <w:lvl w:ilvl="2" w:tplc="09267BB8">
      <w:start w:val="1"/>
      <w:numFmt w:val="bullet"/>
      <w:lvlText w:val="■"/>
      <w:lvlJc w:val="left"/>
      <w:pPr>
        <w:ind w:left="2160" w:hanging="360"/>
      </w:pPr>
    </w:lvl>
    <w:lvl w:ilvl="3" w:tplc="A51A89B0">
      <w:start w:val="1"/>
      <w:numFmt w:val="bullet"/>
      <w:lvlText w:val="●"/>
      <w:lvlJc w:val="left"/>
      <w:pPr>
        <w:ind w:left="2880" w:hanging="360"/>
      </w:pPr>
    </w:lvl>
    <w:lvl w:ilvl="4" w:tplc="84D45336">
      <w:start w:val="1"/>
      <w:numFmt w:val="bullet"/>
      <w:lvlText w:val="○"/>
      <w:lvlJc w:val="left"/>
      <w:pPr>
        <w:ind w:left="3600" w:hanging="360"/>
      </w:pPr>
    </w:lvl>
    <w:lvl w:ilvl="5" w:tplc="AF30582C">
      <w:start w:val="1"/>
      <w:numFmt w:val="bullet"/>
      <w:lvlText w:val="■"/>
      <w:lvlJc w:val="left"/>
      <w:pPr>
        <w:ind w:left="4320" w:hanging="360"/>
      </w:pPr>
    </w:lvl>
    <w:lvl w:ilvl="6" w:tplc="F886D9A2">
      <w:start w:val="1"/>
      <w:numFmt w:val="bullet"/>
      <w:lvlText w:val="●"/>
      <w:lvlJc w:val="left"/>
      <w:pPr>
        <w:ind w:left="5040" w:hanging="360"/>
      </w:pPr>
    </w:lvl>
    <w:lvl w:ilvl="7" w:tplc="AB34660E">
      <w:start w:val="1"/>
      <w:numFmt w:val="bullet"/>
      <w:lvlText w:val="●"/>
      <w:lvlJc w:val="left"/>
      <w:pPr>
        <w:ind w:left="5760" w:hanging="360"/>
      </w:pPr>
    </w:lvl>
    <w:lvl w:ilvl="8" w:tplc="BE58C838">
      <w:start w:val="1"/>
      <w:numFmt w:val="bullet"/>
      <w:lvlText w:val="●"/>
      <w:lvlJc w:val="left"/>
      <w:pPr>
        <w:ind w:left="6480" w:hanging="360"/>
      </w:pPr>
    </w:lvl>
  </w:abstractNum>
  <w:num w:numId="1" w16cid:durableId="833225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B13"/>
    <w:rsid w:val="000007B0"/>
    <w:rsid w:val="00120890"/>
    <w:rsid w:val="001D4B1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45E4"/>
  <w15:docId w15:val="{087DDADB-2B30-4FC6-A8ED-C7D77771C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1975</Words>
  <Characters>11258</Characters>
  <Application>Microsoft Office Word</Application>
  <DocSecurity>0</DocSecurity>
  <Lines>93</Lines>
  <Paragraphs>26</Paragraphs>
  <ScaleCrop>false</ScaleCrop>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Requirement Service — Database Model</dc:title>
  <dc:creator>ESWMP</dc:creator>
  <cp:lastModifiedBy>Hassan Firouzbakht</cp:lastModifiedBy>
  <cp:revision>2</cp:revision>
  <dcterms:created xsi:type="dcterms:W3CDTF">2026-07-14T20:47:00Z</dcterms:created>
  <dcterms:modified xsi:type="dcterms:W3CDTF">2026-07-14T20:47:00Z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5983559b-9424-465b-ab35-76e26c410088</vt:lpwstr>
  </property>
</Properties>
</file>