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1F3864"/>
          <w:sz w:val="40"/>
          <w:szCs w:val="40"/>
        </w:rPr>
        <w:t xml:space="preserve">RAPPORT DE MODÉLISATION ORIENTÉE OBJET</w:t>
      </w:r>
    </w:p>
    <w:p>
      <w:pPr>
        <w:spacing w:after="400" w:before="200"/>
        <w:jc w:val="center"/>
      </w:pPr>
      <w:r>
        <w:rPr>
          <w:b/>
          <w:bCs/>
          <w:color w:val="2E5395"/>
          <w:sz w:val="30"/>
          <w:szCs w:val="30"/>
        </w:rPr>
        <w:t xml:space="preserve">Système de Réservation et d'Allocation de Salles de Co-working</w:t>
      </w:r>
    </w:p>
    <w:p>
      <w:pPr>
        <w:spacing w:before="200"/>
        <w:jc w:val="center"/>
      </w:pPr>
      <w:r>
        <w:rPr>
          <w:i/>
          <w:iCs/>
          <w:color w:val="555555"/>
          <w:sz w:val="22"/>
          <w:szCs w:val="22"/>
        </w:rPr>
        <w:t xml:space="preserve">Analyse des classes, gestion des exceptions, relations et diagramme de classes UML</w:t>
      </w:r>
    </w:p>
    <w:p>
      <w:pPr>
        <w:spacing w:before="1600"/>
      </w:pPr>
    </w:p>
    <w:p>
      <w:pPr>
        <w:jc w:val="center"/>
      </w:pPr>
      <w:r>
        <w:rPr>
          <w:sz w:val="22"/>
          <w:szCs w:val="22"/>
        </w:rPr>
        <w:t xml:space="preserve">Université de Yaoundé 1 (UY1)</w:t>
      </w:r>
    </w:p>
    <w:p>
      <w:pPr>
        <w:spacing w:before="100"/>
        <w:jc w:val="center"/>
      </w:pPr>
      <w:r>
        <w:rPr>
          <w:sz w:val="22"/>
          <w:szCs w:val="22"/>
        </w:rPr>
        <w:t xml:space="preserve">Projet académique — Programmation Orientée Objet (Java)</w:t>
      </w:r>
    </w:p>
    <w:p>
      <w:pPr>
        <w:spacing w:before="600"/>
        <w:jc w:val="center"/>
      </w:pPr>
      <w:r>
        <w:rPr>
          <w:color w:val="777777"/>
          <w:sz w:val="22"/>
          <w:szCs w:val="22"/>
        </w:rPr>
        <w:t xml:space="preserve">Juillet 2026</w:t>
      </w:r>
    </w:p>
    <w:p>
      <w:pPr>
        <w:sectPr>
          <w:pgSz w:w="11906" w:h="16838" w:orient="portrait"/>
          <w:pgMar w:top="1440" w:right="1440" w:bottom="1440" w:left="1440" w:header="708" w:footer="708" w:gutter="0"/>
          <w:pgNumType/>
          <w:docGrid w:linePitch="360"/>
        </w:sectPr>
      </w:pPr>
    </w:p>
    <w:p>
      <w:pPr>
        <w:pStyle w:val="Heading1"/>
        <w:pBdr>
          <w:bottom w:val="single" w:color="1F3864" w:sz="8" w:space="4"/>
        </w:pBdr>
        <w:spacing w:after="200" w:before="400"/>
      </w:pPr>
      <w:r>
        <w:rPr>
          <w:b/>
          <w:bCs/>
          <w:color w:val="1F3864"/>
          <w:sz w:val="30"/>
          <w:szCs w:val="30"/>
        </w:rPr>
        <w:t xml:space="preserve">1. Introduction</w:t>
      </w:r>
    </w:p>
    <w:p>
      <w:pPr>
        <w:spacing w:after="160" w:line="300"/>
      </w:pPr>
      <w:r>
        <w:rPr>
          <w:sz w:val="22"/>
          <w:szCs w:val="22"/>
        </w:rPr>
        <w:t xml:space="preserve">Ce rapport présente la modélisation orientée objet (POO) du système de réservation et d'allocation de salles de co-working. L'application permet de créer des salles, de définir des créneaux horaires, d'enregistrer des réservations sans conflit d'horaire, puis de sauvegarder et recharger les données via un mécanisme de sérialisation indexée.</w:t>
      </w:r>
    </w:p>
    <w:p>
      <w:pPr>
        <w:spacing w:after="160" w:line="300"/>
      </w:pPr>
      <w:r>
        <w:rPr>
          <w:sz w:val="22"/>
          <w:szCs w:val="22"/>
        </w:rPr>
        <w:t xml:space="preserve">L'analyse porte exclusivement sur les classes fournies dans le projet : CreneauHoraire, Salle, TypeSalle, Reservation, GestionReservations, FichierIndexe et Main. Pour chacune, nous détaillons les attributs et méthodes avec leur niveau de visibilité (permission), les relations qui la lient aux autres classes (association, agrégation, composition, dépendance, réalisation d'interface), ainsi que la gestion des exceptions mise en œuvre dans le code.</w:t>
      </w:r>
    </w:p>
    <w:p>
      <w:pPr>
        <w:pStyle w:val="Heading1"/>
        <w:pBdr>
          <w:bottom w:val="single" w:color="1F3864" w:sz="8" w:space="4"/>
        </w:pBdr>
        <w:spacing w:after="200" w:before="400"/>
      </w:pPr>
      <w:r>
        <w:rPr>
          <w:b/>
          <w:bCs/>
          <w:color w:val="1F3864"/>
          <w:sz w:val="30"/>
          <w:szCs w:val="30"/>
        </w:rPr>
        <w:t xml:space="preserve">2. Concepts POO mobilisés</w:t>
      </w:r>
    </w:p>
    <w:p>
      <w:pPr>
        <w:spacing w:after="160" w:line="300"/>
      </w:pPr>
      <w:r>
        <w:rPr>
          <w:sz w:val="22"/>
          <w:szCs w:val="22"/>
        </w:rPr>
        <w:t xml:space="preserve">Le système applique plusieurs principes fondamentaux de la programmation orientée objet :</w:t>
      </w:r>
    </w:p>
    <w:p>
      <w:pPr>
        <w:pStyle w:val="ListParagraph"/>
        <w:numPr>
          <w:ilvl w:val="0"/>
          <w:numId w:val="2"/>
        </w:numPr>
        <w:spacing w:after="80"/>
      </w:pPr>
      <w:r>
        <w:rPr>
          <w:sz w:val="22"/>
          <w:szCs w:val="22"/>
        </w:rPr>
        <w:t xml:space="preserve">Encapsulation : tous les attributs des classes métier (Salle, CreneauHoraire, Reservation) sont déclarés en visibilité privée (-) et exposés uniquement via des accesseurs publics (getters), ce qui protège l'intégrité des données.</w:t>
      </w:r>
    </w:p>
    <w:p>
      <w:pPr>
        <w:pStyle w:val="ListParagraph"/>
        <w:numPr>
          <w:ilvl w:val="0"/>
          <w:numId w:val="2"/>
        </w:numPr>
        <w:spacing w:after="80"/>
      </w:pPr>
      <w:r>
        <w:rPr>
          <w:sz w:val="22"/>
          <w:szCs w:val="22"/>
        </w:rPr>
        <w:t xml:space="preserve">Abstraction par énumération : TypeSalle modélise un ensemble fermé et fortement typé de catégories de salles (REUNION, FORMATION, BUREAU_PARTAGE, CONFERENCE), évitant l'usage de chaînes de caractères libres.</w:t>
      </w:r>
    </w:p>
    <w:p>
      <w:pPr>
        <w:pStyle w:val="ListParagraph"/>
        <w:numPr>
          <w:ilvl w:val="0"/>
          <w:numId w:val="2"/>
        </w:numPr>
        <w:spacing w:after="80"/>
      </w:pPr>
      <w:r>
        <w:rPr>
          <w:sz w:val="22"/>
          <w:szCs w:val="22"/>
        </w:rPr>
        <w:t xml:space="preserve">Réalisation d'interface : Salle, CreneauHoraire et Reservation implémentent l'interface standard java.io.Serializable, qui joue ici le rôle de « classe abstraite de contrat » : elle ne définit aucune méthode mais impose la capacité d'un objet à être sérialisé/désérialisé sur disque.</w:t>
      </w:r>
    </w:p>
    <w:p>
      <w:pPr>
        <w:pStyle w:val="ListParagraph"/>
        <w:numPr>
          <w:ilvl w:val="0"/>
          <w:numId w:val="2"/>
        </w:numPr>
        <w:spacing w:after="80"/>
      </w:pPr>
      <w:r>
        <w:rPr>
          <w:sz w:val="22"/>
          <w:szCs w:val="22"/>
        </w:rPr>
        <w:t xml:space="preserve">Composition et agrégation : les objets métiers sont assemblés entre eux (une Reservation compose un CreneauHoraire et référence une Salle ; GestionReservations agrège un ensemble de Reservation).</w:t>
      </w:r>
    </w:p>
    <w:p>
      <w:pPr>
        <w:pStyle w:val="ListParagraph"/>
        <w:numPr>
          <w:ilvl w:val="0"/>
          <w:numId w:val="2"/>
        </w:numPr>
        <w:spacing w:after="80"/>
      </w:pPr>
      <w:r>
        <w:rPr>
          <w:sz w:val="22"/>
          <w:szCs w:val="22"/>
        </w:rPr>
        <w:t xml:space="preserve">Gestion des exceptions : les cas d'erreurs (dates invalides, saisie incorrecte, échec d'entrée/sortie) sont traités via le mécanisme try/catch et le levée d'exceptions standards, plutôt que par des codes de retour.</w:t>
      </w:r>
    </w:p>
    <w:p>
      <w:pPr>
        <w:pStyle w:val="ListParagraph"/>
        <w:numPr>
          <w:ilvl w:val="0"/>
          <w:numId w:val="2"/>
        </w:numPr>
        <w:spacing w:after="80"/>
      </w:pPr>
      <w:r>
        <w:rPr>
          <w:sz w:val="22"/>
          <w:szCs w:val="22"/>
        </w:rPr>
        <w:t xml:space="preserve">Synchronisation / permissions d'accès concurrent : les méthodes publiques de GestionReservations sont déclarées synchronized, ce qui constitue un niveau de « permission d'exécution » supplémentaire au-delà de la simple visibilité public/privé — un seul thread à la fois peut modifier l'état interne.</w:t>
      </w:r>
    </w:p>
    <w:p>
      <w:pPr>
        <w:spacing w:after="160" w:line="300"/>
      </w:pPr>
      <w:r>
        <w:rPr>
          <w:sz w:val="22"/>
          <w:szCs w:val="22"/>
        </w:rPr>
        <w:t xml:space="preserve">Remarque méthodologique : le code fourni ne définit pas de classe abstraite personnalisée ni d'exception métier personnalisée (extends Exception). L'abstraction est portée par l'interface standard Serializable et par l'énumération TypeSalle ; la gestion des erreurs s'appuie sur les exceptions standards du JDK (IllegalArgumentException, IOException, ClassNotFoundException, NumberFormatException). Ces éléments sont documentés tels quels dans les sections suivantes, conformément aux classes réellement fournies.</w:t>
      </w:r>
    </w:p>
    <w:p>
      <w:pPr>
        <w:pStyle w:val="Heading1"/>
        <w:pBdr>
          <w:bottom w:val="single" w:color="1F3864" w:sz="8" w:space="4"/>
        </w:pBdr>
        <w:spacing w:after="200" w:before="400"/>
      </w:pPr>
      <w:r>
        <w:rPr>
          <w:b/>
          <w:bCs/>
          <w:color w:val="1F3864"/>
          <w:sz w:val="30"/>
          <w:szCs w:val="30"/>
        </w:rPr>
        <w:t xml:space="preserve">3. Description détaillée des classes</w:t>
      </w:r>
    </w:p>
    <w:p>
      <w:pPr>
        <w:spacing w:after="160" w:line="300"/>
      </w:pPr>
      <w:r>
        <w:rPr>
          <w:sz w:val="22"/>
          <w:szCs w:val="22"/>
        </w:rPr>
        <w:t xml:space="preserve">Le tableau suivant récapitule, pour chaque attribut et chaque méthode, son niveau de visibilité (permission) au sens Java : + public, - private, # protected, ~ package. Le symbole {static} indique un membre de classe et {final} un membre non modifiable après initialisation.</w:t>
      </w:r>
    </w:p>
    <w:p>
      <w:pPr>
        <w:pStyle w:val="Heading2"/>
        <w:spacing w:after="150" w:before="300"/>
      </w:pPr>
      <w:r>
        <w:rPr>
          <w:b/>
          <w:bCs/>
          <w:color w:val="1F3864"/>
          <w:sz w:val="24"/>
          <w:szCs w:val="24"/>
        </w:rPr>
        <w:t xml:space="preserve">3.1 TypeSalle — énumération</w:t>
      </w:r>
    </w:p>
    <w:p>
      <w:pPr>
        <w:spacing w:after="160" w:line="300"/>
      </w:pPr>
      <w:r>
        <w:rPr>
          <w:sz w:val="22"/>
          <w:szCs w:val="22"/>
        </w:rPr>
        <w:t xml:space="preserve">Rôle : énumère les catégories possibles d'une salle. Utilisée comme type de l'attribut « type » de la classe Salle.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00"/>
        <w:gridCol w:w="6500"/>
      </w:tblGrid>
      <w:tr>
        <w:trPr>
          <w:tblHeader/>
        </w:trPr>
        <w:tc>
          <w:tcPr>
            <w:tcW w:type="dxa" w:w="3200"/>
            <w:shd w:fill="1F3864" w:val="clear"/>
            <w:tcMar>
              <w:top w:type="dxa" w:w="80"/>
              <w:left w:type="dxa" w:w="100"/>
              <w:bottom w:type="dxa" w:w="80"/>
              <w:right w:type="dxa" w:w="100"/>
            </w:tcMar>
            <w:vAlign w:val="center"/>
          </w:tcPr>
          <w:p>
            <w:pPr>
              <w:jc w:val="left"/>
            </w:pPr>
            <w:r>
              <w:rPr>
                <w:b/>
                <w:bCs/>
                <w:color w:val="FFFFFF"/>
                <w:sz w:val="20"/>
                <w:szCs w:val="20"/>
              </w:rPr>
              <w:t xml:space="preserve">Élément</w:t>
            </w:r>
          </w:p>
        </w:tc>
        <w:tc>
          <w:tcPr>
            <w:tcW w:type="dxa" w:w="6500"/>
            <w:shd w:fill="1F3864" w:val="clear"/>
            <w:tcMar>
              <w:top w:type="dxa" w:w="80"/>
              <w:left w:type="dxa" w:w="100"/>
              <w:bottom w:type="dxa" w:w="80"/>
              <w:right w:type="dxa" w:w="100"/>
            </w:tcMar>
            <w:vAlign w:val="center"/>
          </w:tcPr>
          <w:p>
            <w:pPr>
              <w:jc w:val="left"/>
            </w:pPr>
            <w:r>
              <w:rPr>
                <w:b/>
                <w:bCs/>
                <w:color w:val="FFFFFF"/>
                <w:sz w:val="20"/>
                <w:szCs w:val="20"/>
              </w:rPr>
              <w:t xml:space="preserve">Détail</w:t>
            </w:r>
          </w:p>
        </w:tc>
      </w:tr>
      <w:tr>
        <w:tc>
          <w:tcPr>
            <w:tcW w:type="dxa" w:w="3200"/>
            <w:shd w:fill="FFFFFF"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A"/>
                <w:sz w:val="20"/>
                <w:szCs w:val="20"/>
              </w:rPr>
              <w:t xml:space="preserve">Nature</w:t>
            </w:r>
          </w:p>
        </w:tc>
        <w:tc>
          <w:tcPr>
            <w:tcW w:type="dxa" w:w="65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enum (type énuméré, implicitement final et public)</w:t>
            </w:r>
          </w:p>
        </w:tc>
      </w:tr>
      <w:tr>
        <w:tc>
          <w:tcPr>
            <w:tcW w:type="dxa" w:w="3200"/>
            <w:shd w:fill="F2F2F2"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A"/>
                <w:sz w:val="20"/>
                <w:szCs w:val="20"/>
              </w:rPr>
              <w:t xml:space="preserve">Constantes</w:t>
            </w:r>
          </w:p>
        </w:tc>
        <w:tc>
          <w:tcPr>
            <w:tcW w:type="dxa" w:w="65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REUNION, FORMATION, BUREAU_PARTAGE, CONFERENCE</w:t>
            </w:r>
          </w:p>
        </w:tc>
      </w:tr>
      <w:tr>
        <w:tc>
          <w:tcPr>
            <w:tcW w:type="dxa" w:w="3200"/>
            <w:shd w:fill="FFFFFF"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A"/>
                <w:sz w:val="20"/>
                <w:szCs w:val="20"/>
              </w:rPr>
              <w:t xml:space="preserve">Visibilité</w:t>
            </w:r>
          </w:p>
        </w:tc>
        <w:tc>
          <w:tcPr>
            <w:tcW w:type="dxa" w:w="65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public (accessible depuis tout le projet)</w:t>
            </w:r>
          </w:p>
        </w:tc>
      </w:tr>
    </w:tbl>
    <w:p>
      <w:pPr>
        <w:pStyle w:val="Heading2"/>
        <w:spacing w:after="150" w:before="300"/>
      </w:pPr>
      <w:r>
        <w:rPr>
          <w:b/>
          <w:bCs/>
          <w:color w:val="1F3864"/>
          <w:sz w:val="24"/>
          <w:szCs w:val="24"/>
        </w:rPr>
        <w:t xml:space="preserve">3.2 CreneauHoraire</w:t>
      </w:r>
    </w:p>
    <w:p>
      <w:pPr>
        <w:spacing w:after="160" w:line="300"/>
      </w:pPr>
      <w:r>
        <w:rPr>
          <w:sz w:val="22"/>
          <w:szCs w:val="22"/>
        </w:rPr>
        <w:t xml:space="preserve">Rôle : représente un intervalle temporel (date/heure de début et de fin) et encapsule la logique de détection de chevauchement entre deux créneaux.</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600"/>
        <w:gridCol w:w="2100"/>
      </w:tblGrid>
      <w:tr>
        <w:trPr>
          <w:tblHeader/>
        </w:trPr>
        <w:tc>
          <w:tcPr>
            <w:tcW w:type="dxa" w:w="2600"/>
            <w:shd w:fill="1F3864" w:val="clear"/>
            <w:tcMar>
              <w:top w:type="dxa" w:w="80"/>
              <w:left w:type="dxa" w:w="100"/>
              <w:bottom w:type="dxa" w:w="80"/>
              <w:right w:type="dxa" w:w="100"/>
            </w:tcMar>
            <w:vAlign w:val="center"/>
          </w:tcPr>
          <w:p>
            <w:pPr>
              <w:jc w:val="left"/>
            </w:pPr>
            <w:r>
              <w:rPr>
                <w:b/>
                <w:bCs/>
                <w:color w:val="FFFFFF"/>
                <w:sz w:val="20"/>
                <w:szCs w:val="20"/>
              </w:rPr>
              <w:t xml:space="preserve">Membre</w:t>
            </w:r>
          </w:p>
        </w:tc>
        <w:tc>
          <w:tcPr>
            <w:tcW w:type="dxa" w:w="3400"/>
            <w:shd w:fill="1F3864" w:val="clear"/>
            <w:tcMar>
              <w:top w:type="dxa" w:w="80"/>
              <w:left w:type="dxa" w:w="100"/>
              <w:bottom w:type="dxa" w:w="80"/>
              <w:right w:type="dxa" w:w="100"/>
            </w:tcMar>
            <w:vAlign w:val="center"/>
          </w:tcPr>
          <w:p>
            <w:pPr>
              <w:jc w:val="left"/>
            </w:pPr>
            <w:r>
              <w:rPr>
                <w:b/>
                <w:bCs/>
                <w:color w:val="FFFFFF"/>
                <w:sz w:val="20"/>
                <w:szCs w:val="20"/>
              </w:rPr>
              <w:t xml:space="preserve">Type</w:t>
            </w:r>
          </w:p>
        </w:tc>
        <w:tc>
          <w:tcPr>
            <w:tcW w:type="dxa" w:w="1600"/>
            <w:shd w:fill="1F3864" w:val="clear"/>
            <w:tcMar>
              <w:top w:type="dxa" w:w="80"/>
              <w:left w:type="dxa" w:w="100"/>
              <w:bottom w:type="dxa" w:w="80"/>
              <w:right w:type="dxa" w:w="100"/>
            </w:tcMar>
            <w:vAlign w:val="center"/>
          </w:tcPr>
          <w:p>
            <w:pPr>
              <w:jc w:val="left"/>
            </w:pPr>
            <w:r>
              <w:rPr>
                <w:b/>
                <w:bCs/>
                <w:color w:val="FFFFFF"/>
                <w:sz w:val="20"/>
                <w:szCs w:val="20"/>
              </w:rPr>
              <w:t xml:space="preserve">Visibilité</w:t>
            </w:r>
          </w:p>
        </w:tc>
        <w:tc>
          <w:tcPr>
            <w:tcW w:type="dxa" w:w="2100"/>
            <w:shd w:fill="1F3864" w:val="clear"/>
            <w:tcMar>
              <w:top w:type="dxa" w:w="80"/>
              <w:left w:type="dxa" w:w="100"/>
              <w:bottom w:type="dxa" w:w="80"/>
              <w:right w:type="dxa" w:w="100"/>
            </w:tcMar>
            <w:vAlign w:val="center"/>
          </w:tcPr>
          <w:p>
            <w:pPr>
              <w:jc w:val="left"/>
            </w:pPr>
            <w:r>
              <w:rPr>
                <w:b/>
                <w:bCs/>
                <w:color w:val="FFFFFF"/>
                <w:sz w:val="20"/>
                <w:szCs w:val="20"/>
              </w:rPr>
              <w:t xml:space="preserve">Nature</w:t>
            </w:r>
          </w:p>
        </w:tc>
      </w:tr>
      <w:tr>
        <w:tc>
          <w:tcPr>
            <w:tcW w:type="dxa" w:w="2600"/>
            <w:shd w:fill="FFFFFF"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A"/>
                <w:sz w:val="20"/>
                <w:szCs w:val="20"/>
              </w:rPr>
              <w:t xml:space="preserve">dateDebut</w:t>
            </w:r>
          </w:p>
        </w:tc>
        <w:tc>
          <w:tcPr>
            <w:tcW w:type="dxa" w:w="34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LocalDateTime</w:t>
            </w:r>
          </w:p>
        </w:tc>
        <w:tc>
          <w:tcPr>
            <w:tcW w:type="dxa" w:w="16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 private</w:t>
            </w:r>
          </w:p>
        </w:tc>
        <w:tc>
          <w:tcPr>
            <w:tcW w:type="dxa" w:w="21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attribut</w:t>
            </w:r>
          </w:p>
        </w:tc>
      </w:tr>
      <w:tr>
        <w:tc>
          <w:tcPr>
            <w:tcW w:type="dxa" w:w="2600"/>
            <w:shd w:fill="F2F2F2"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A"/>
                <w:sz w:val="20"/>
                <w:szCs w:val="20"/>
              </w:rPr>
              <w:t xml:space="preserve">dateFin</w:t>
            </w:r>
          </w:p>
        </w:tc>
        <w:tc>
          <w:tcPr>
            <w:tcW w:type="dxa" w:w="34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LocalDateTime</w:t>
            </w:r>
          </w:p>
        </w:tc>
        <w:tc>
          <w:tcPr>
            <w:tcW w:type="dxa" w:w="16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 private</w:t>
            </w:r>
          </w:p>
        </w:tc>
        <w:tc>
          <w:tcPr>
            <w:tcW w:type="dxa" w:w="21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attribut</w:t>
            </w:r>
          </w:p>
        </w:tc>
      </w:tr>
      <w:tr>
        <w:tc>
          <w:tcPr>
            <w:tcW w:type="dxa" w:w="2600"/>
            <w:shd w:fill="FFFFFF"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A"/>
                <w:sz w:val="20"/>
                <w:szCs w:val="20"/>
              </w:rPr>
              <w:t xml:space="preserve">serialVersionUID</w:t>
            </w:r>
          </w:p>
        </w:tc>
        <w:tc>
          <w:tcPr>
            <w:tcW w:type="dxa" w:w="34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long</w:t>
            </w:r>
          </w:p>
        </w:tc>
        <w:tc>
          <w:tcPr>
            <w:tcW w:type="dxa" w:w="16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 private {static,final}</w:t>
            </w:r>
          </w:p>
        </w:tc>
        <w:tc>
          <w:tcPr>
            <w:tcW w:type="dxa" w:w="21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attribut technique</w:t>
            </w:r>
          </w:p>
        </w:tc>
      </w:tr>
      <w:tr>
        <w:tc>
          <w:tcPr>
            <w:tcW w:type="dxa" w:w="2600"/>
            <w:shd w:fill="F2F2F2"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A"/>
                <w:sz w:val="20"/>
                <w:szCs w:val="20"/>
              </w:rPr>
              <w:t xml:space="preserve">CreneauHoraire(debut, fin)</w:t>
            </w:r>
          </w:p>
        </w:tc>
        <w:tc>
          <w:tcPr>
            <w:tcW w:type="dxa" w:w="34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constructeur</w:t>
            </w:r>
          </w:p>
        </w:tc>
        <w:tc>
          <w:tcPr>
            <w:tcW w:type="dxa" w:w="16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 public</w:t>
            </w:r>
          </w:p>
        </w:tc>
        <w:tc>
          <w:tcPr>
            <w:tcW w:type="dxa" w:w="21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méthode — lève IllegalArgumentException</w:t>
            </w:r>
          </w:p>
        </w:tc>
      </w:tr>
      <w:tr>
        <w:tc>
          <w:tcPr>
            <w:tcW w:type="dxa" w:w="2600"/>
            <w:shd w:fill="FFFFFF"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A"/>
                <w:sz w:val="20"/>
                <w:szCs w:val="20"/>
              </w:rPr>
              <w:t xml:space="preserve">getDateDebut()</w:t>
            </w:r>
          </w:p>
        </w:tc>
        <w:tc>
          <w:tcPr>
            <w:tcW w:type="dxa" w:w="34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LocalDateTime</w:t>
            </w:r>
          </w:p>
        </w:tc>
        <w:tc>
          <w:tcPr>
            <w:tcW w:type="dxa" w:w="16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 public</w:t>
            </w:r>
          </w:p>
        </w:tc>
        <w:tc>
          <w:tcPr>
            <w:tcW w:type="dxa" w:w="21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accesseur</w:t>
            </w:r>
          </w:p>
        </w:tc>
      </w:tr>
      <w:tr>
        <w:tc>
          <w:tcPr>
            <w:tcW w:type="dxa" w:w="2600"/>
            <w:shd w:fill="F2F2F2"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A"/>
                <w:sz w:val="20"/>
                <w:szCs w:val="20"/>
              </w:rPr>
              <w:t xml:space="preserve">getDateFin()</w:t>
            </w:r>
          </w:p>
        </w:tc>
        <w:tc>
          <w:tcPr>
            <w:tcW w:type="dxa" w:w="34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LocalDateTime</w:t>
            </w:r>
          </w:p>
        </w:tc>
        <w:tc>
          <w:tcPr>
            <w:tcW w:type="dxa" w:w="16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 public</w:t>
            </w:r>
          </w:p>
        </w:tc>
        <w:tc>
          <w:tcPr>
            <w:tcW w:type="dxa" w:w="21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accesseur</w:t>
            </w:r>
          </w:p>
        </w:tc>
      </w:tr>
      <w:tr>
        <w:tc>
          <w:tcPr>
            <w:tcW w:type="dxa" w:w="2600"/>
            <w:shd w:fill="FFFFFF"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A"/>
                <w:sz w:val="20"/>
                <w:szCs w:val="20"/>
              </w:rPr>
              <w:t xml:space="preserve">chevauche(CreneauHoraire)</w:t>
            </w:r>
          </w:p>
        </w:tc>
        <w:tc>
          <w:tcPr>
            <w:tcW w:type="dxa" w:w="34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boolean</w:t>
            </w:r>
          </w:p>
        </w:tc>
        <w:tc>
          <w:tcPr>
            <w:tcW w:type="dxa" w:w="16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 public</w:t>
            </w:r>
          </w:p>
        </w:tc>
        <w:tc>
          <w:tcPr>
            <w:tcW w:type="dxa" w:w="21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méthode métier</w:t>
            </w:r>
          </w:p>
        </w:tc>
      </w:tr>
      <w:tr>
        <w:tc>
          <w:tcPr>
            <w:tcW w:type="dxa" w:w="2600"/>
            <w:shd w:fill="F2F2F2"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A"/>
                <w:sz w:val="20"/>
                <w:szCs w:val="20"/>
              </w:rPr>
              <w:t xml:space="preserve">estSurMemeJour(CreneauHoraire)</w:t>
            </w:r>
          </w:p>
        </w:tc>
        <w:tc>
          <w:tcPr>
            <w:tcW w:type="dxa" w:w="34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boolean</w:t>
            </w:r>
          </w:p>
        </w:tc>
        <w:tc>
          <w:tcPr>
            <w:tcW w:type="dxa" w:w="16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 public</w:t>
            </w:r>
          </w:p>
        </w:tc>
        <w:tc>
          <w:tcPr>
            <w:tcW w:type="dxa" w:w="21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méthode métier</w:t>
            </w:r>
          </w:p>
        </w:tc>
      </w:tr>
      <w:tr>
        <w:tc>
          <w:tcPr>
            <w:tcW w:type="dxa" w:w="2600"/>
            <w:shd w:fill="FFFFFF"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A"/>
                <w:sz w:val="20"/>
                <w:szCs w:val="20"/>
              </w:rPr>
              <w:t xml:space="preserve">toString()</w:t>
            </w:r>
          </w:p>
        </w:tc>
        <w:tc>
          <w:tcPr>
            <w:tcW w:type="dxa" w:w="34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String</w:t>
            </w:r>
          </w:p>
        </w:tc>
        <w:tc>
          <w:tcPr>
            <w:tcW w:type="dxa" w:w="16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 public</w:t>
            </w:r>
          </w:p>
        </w:tc>
        <w:tc>
          <w:tcPr>
            <w:tcW w:type="dxa" w:w="21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méthode redéfinie (@Override)</w:t>
            </w:r>
          </w:p>
        </w:tc>
      </w:tr>
    </w:tbl>
    <w:p>
      <w:pPr>
        <w:pStyle w:val="Heading2"/>
        <w:spacing w:after="150" w:before="300"/>
      </w:pPr>
      <w:r>
        <w:rPr>
          <w:b/>
          <w:bCs/>
          <w:color w:val="1F3864"/>
          <w:sz w:val="24"/>
          <w:szCs w:val="24"/>
        </w:rPr>
        <w:t xml:space="preserve">3.3 Salle</w:t>
      </w:r>
    </w:p>
    <w:p>
      <w:pPr>
        <w:spacing w:after="160" w:line="300"/>
      </w:pPr>
      <w:r>
        <w:rPr>
          <w:sz w:val="22"/>
          <w:szCs w:val="22"/>
        </w:rPr>
        <w:t xml:space="preserve">Rôle : représente une salle de co-working avec son identifiant, son nom, sa capacité d'accueil et son type.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600"/>
        <w:gridCol w:w="2100"/>
      </w:tblGrid>
      <w:tr>
        <w:trPr>
          <w:tblHeader/>
        </w:trPr>
        <w:tc>
          <w:tcPr>
            <w:tcW w:type="dxa" w:w="2600"/>
            <w:shd w:fill="1F3864" w:val="clear"/>
            <w:tcMar>
              <w:top w:type="dxa" w:w="80"/>
              <w:left w:type="dxa" w:w="100"/>
              <w:bottom w:type="dxa" w:w="80"/>
              <w:right w:type="dxa" w:w="100"/>
            </w:tcMar>
            <w:vAlign w:val="center"/>
          </w:tcPr>
          <w:p>
            <w:pPr>
              <w:jc w:val="left"/>
            </w:pPr>
            <w:r>
              <w:rPr>
                <w:b/>
                <w:bCs/>
                <w:color w:val="FFFFFF"/>
                <w:sz w:val="20"/>
                <w:szCs w:val="20"/>
              </w:rPr>
              <w:t xml:space="preserve">Membre</w:t>
            </w:r>
          </w:p>
        </w:tc>
        <w:tc>
          <w:tcPr>
            <w:tcW w:type="dxa" w:w="3400"/>
            <w:shd w:fill="1F3864" w:val="clear"/>
            <w:tcMar>
              <w:top w:type="dxa" w:w="80"/>
              <w:left w:type="dxa" w:w="100"/>
              <w:bottom w:type="dxa" w:w="80"/>
              <w:right w:type="dxa" w:w="100"/>
            </w:tcMar>
            <w:vAlign w:val="center"/>
          </w:tcPr>
          <w:p>
            <w:pPr>
              <w:jc w:val="left"/>
            </w:pPr>
            <w:r>
              <w:rPr>
                <w:b/>
                <w:bCs/>
                <w:color w:val="FFFFFF"/>
                <w:sz w:val="20"/>
                <w:szCs w:val="20"/>
              </w:rPr>
              <w:t xml:space="preserve">Type</w:t>
            </w:r>
          </w:p>
        </w:tc>
        <w:tc>
          <w:tcPr>
            <w:tcW w:type="dxa" w:w="1600"/>
            <w:shd w:fill="1F3864" w:val="clear"/>
            <w:tcMar>
              <w:top w:type="dxa" w:w="80"/>
              <w:left w:type="dxa" w:w="100"/>
              <w:bottom w:type="dxa" w:w="80"/>
              <w:right w:type="dxa" w:w="100"/>
            </w:tcMar>
            <w:vAlign w:val="center"/>
          </w:tcPr>
          <w:p>
            <w:pPr>
              <w:jc w:val="left"/>
            </w:pPr>
            <w:r>
              <w:rPr>
                <w:b/>
                <w:bCs/>
                <w:color w:val="FFFFFF"/>
                <w:sz w:val="20"/>
                <w:szCs w:val="20"/>
              </w:rPr>
              <w:t xml:space="preserve">Visibilité</w:t>
            </w:r>
          </w:p>
        </w:tc>
        <w:tc>
          <w:tcPr>
            <w:tcW w:type="dxa" w:w="2100"/>
            <w:shd w:fill="1F3864" w:val="clear"/>
            <w:tcMar>
              <w:top w:type="dxa" w:w="80"/>
              <w:left w:type="dxa" w:w="100"/>
              <w:bottom w:type="dxa" w:w="80"/>
              <w:right w:type="dxa" w:w="100"/>
            </w:tcMar>
            <w:vAlign w:val="center"/>
          </w:tcPr>
          <w:p>
            <w:pPr>
              <w:jc w:val="left"/>
            </w:pPr>
            <w:r>
              <w:rPr>
                <w:b/>
                <w:bCs/>
                <w:color w:val="FFFFFF"/>
                <w:sz w:val="20"/>
                <w:szCs w:val="20"/>
              </w:rPr>
              <w:t xml:space="preserve">Nature</w:t>
            </w:r>
          </w:p>
        </w:tc>
      </w:tr>
      <w:tr>
        <w:tc>
          <w:tcPr>
            <w:tcW w:type="dxa" w:w="2600"/>
            <w:shd w:fill="FFFFFF"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A"/>
                <w:sz w:val="20"/>
                <w:szCs w:val="20"/>
              </w:rPr>
              <w:t xml:space="preserve">id</w:t>
            </w:r>
          </w:p>
        </w:tc>
        <w:tc>
          <w:tcPr>
            <w:tcW w:type="dxa" w:w="34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String</w:t>
            </w:r>
          </w:p>
        </w:tc>
        <w:tc>
          <w:tcPr>
            <w:tcW w:type="dxa" w:w="16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 private</w:t>
            </w:r>
          </w:p>
        </w:tc>
        <w:tc>
          <w:tcPr>
            <w:tcW w:type="dxa" w:w="21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attribut</w:t>
            </w:r>
          </w:p>
        </w:tc>
      </w:tr>
      <w:tr>
        <w:tc>
          <w:tcPr>
            <w:tcW w:type="dxa" w:w="2600"/>
            <w:shd w:fill="F2F2F2"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A"/>
                <w:sz w:val="20"/>
                <w:szCs w:val="20"/>
              </w:rPr>
              <w:t xml:space="preserve">nom</w:t>
            </w:r>
          </w:p>
        </w:tc>
        <w:tc>
          <w:tcPr>
            <w:tcW w:type="dxa" w:w="34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String</w:t>
            </w:r>
          </w:p>
        </w:tc>
        <w:tc>
          <w:tcPr>
            <w:tcW w:type="dxa" w:w="16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 private</w:t>
            </w:r>
          </w:p>
        </w:tc>
        <w:tc>
          <w:tcPr>
            <w:tcW w:type="dxa" w:w="21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attribut</w:t>
            </w:r>
          </w:p>
        </w:tc>
      </w:tr>
      <w:tr>
        <w:tc>
          <w:tcPr>
            <w:tcW w:type="dxa" w:w="2600"/>
            <w:shd w:fill="FFFFFF"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A"/>
                <w:sz w:val="20"/>
                <w:szCs w:val="20"/>
              </w:rPr>
              <w:t xml:space="preserve">capacite</w:t>
            </w:r>
          </w:p>
        </w:tc>
        <w:tc>
          <w:tcPr>
            <w:tcW w:type="dxa" w:w="34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int</w:t>
            </w:r>
          </w:p>
        </w:tc>
        <w:tc>
          <w:tcPr>
            <w:tcW w:type="dxa" w:w="16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 private</w:t>
            </w:r>
          </w:p>
        </w:tc>
        <w:tc>
          <w:tcPr>
            <w:tcW w:type="dxa" w:w="21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attribut</w:t>
            </w:r>
          </w:p>
        </w:tc>
      </w:tr>
      <w:tr>
        <w:tc>
          <w:tcPr>
            <w:tcW w:type="dxa" w:w="2600"/>
            <w:shd w:fill="F2F2F2"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A"/>
                <w:sz w:val="20"/>
                <w:szCs w:val="20"/>
              </w:rPr>
              <w:t xml:space="preserve">type</w:t>
            </w:r>
          </w:p>
        </w:tc>
        <w:tc>
          <w:tcPr>
            <w:tcW w:type="dxa" w:w="34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TypeSalle</w:t>
            </w:r>
          </w:p>
        </w:tc>
        <w:tc>
          <w:tcPr>
            <w:tcW w:type="dxa" w:w="16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 private</w:t>
            </w:r>
          </w:p>
        </w:tc>
        <w:tc>
          <w:tcPr>
            <w:tcW w:type="dxa" w:w="21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attribut</w:t>
            </w:r>
          </w:p>
        </w:tc>
      </w:tr>
      <w:tr>
        <w:tc>
          <w:tcPr>
            <w:tcW w:type="dxa" w:w="2600"/>
            <w:shd w:fill="FFFFFF"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A"/>
                <w:sz w:val="20"/>
                <w:szCs w:val="20"/>
              </w:rPr>
              <w:t xml:space="preserve">Salle(id, nom, cap, type)</w:t>
            </w:r>
          </w:p>
        </w:tc>
        <w:tc>
          <w:tcPr>
            <w:tcW w:type="dxa" w:w="34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constructeur</w:t>
            </w:r>
          </w:p>
        </w:tc>
        <w:tc>
          <w:tcPr>
            <w:tcW w:type="dxa" w:w="16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 public</w:t>
            </w:r>
          </w:p>
        </w:tc>
        <w:tc>
          <w:tcPr>
            <w:tcW w:type="dxa" w:w="21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méthode</w:t>
            </w:r>
          </w:p>
        </w:tc>
      </w:tr>
      <w:tr>
        <w:tc>
          <w:tcPr>
            <w:tcW w:type="dxa" w:w="2600"/>
            <w:shd w:fill="F2F2F2"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A"/>
                <w:sz w:val="20"/>
                <w:szCs w:val="20"/>
              </w:rPr>
              <w:t xml:space="preserve">getId()</w:t>
            </w:r>
          </w:p>
        </w:tc>
        <w:tc>
          <w:tcPr>
            <w:tcW w:type="dxa" w:w="34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String</w:t>
            </w:r>
          </w:p>
        </w:tc>
        <w:tc>
          <w:tcPr>
            <w:tcW w:type="dxa" w:w="16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 public</w:t>
            </w:r>
          </w:p>
        </w:tc>
        <w:tc>
          <w:tcPr>
            <w:tcW w:type="dxa" w:w="21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accesseur</w:t>
            </w:r>
          </w:p>
        </w:tc>
      </w:tr>
      <w:tr>
        <w:tc>
          <w:tcPr>
            <w:tcW w:type="dxa" w:w="2600"/>
            <w:shd w:fill="FFFFFF"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A"/>
                <w:sz w:val="20"/>
                <w:szCs w:val="20"/>
              </w:rPr>
              <w:t xml:space="preserve">getNom()</w:t>
            </w:r>
          </w:p>
        </w:tc>
        <w:tc>
          <w:tcPr>
            <w:tcW w:type="dxa" w:w="34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String</w:t>
            </w:r>
          </w:p>
        </w:tc>
        <w:tc>
          <w:tcPr>
            <w:tcW w:type="dxa" w:w="16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 public</w:t>
            </w:r>
          </w:p>
        </w:tc>
        <w:tc>
          <w:tcPr>
            <w:tcW w:type="dxa" w:w="21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accesseur</w:t>
            </w:r>
          </w:p>
        </w:tc>
      </w:tr>
      <w:tr>
        <w:tc>
          <w:tcPr>
            <w:tcW w:type="dxa" w:w="2600"/>
            <w:shd w:fill="F2F2F2"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A"/>
                <w:sz w:val="20"/>
                <w:szCs w:val="20"/>
              </w:rPr>
              <w:t xml:space="preserve">getCapacite()</w:t>
            </w:r>
          </w:p>
        </w:tc>
        <w:tc>
          <w:tcPr>
            <w:tcW w:type="dxa" w:w="34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int</w:t>
            </w:r>
          </w:p>
        </w:tc>
        <w:tc>
          <w:tcPr>
            <w:tcW w:type="dxa" w:w="16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 public</w:t>
            </w:r>
          </w:p>
        </w:tc>
        <w:tc>
          <w:tcPr>
            <w:tcW w:type="dxa" w:w="21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accesseur</w:t>
            </w:r>
          </w:p>
        </w:tc>
      </w:tr>
      <w:tr>
        <w:tc>
          <w:tcPr>
            <w:tcW w:type="dxa" w:w="2600"/>
            <w:shd w:fill="FFFFFF"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A"/>
                <w:sz w:val="20"/>
                <w:szCs w:val="20"/>
              </w:rPr>
              <w:t xml:space="preserve">getType()</w:t>
            </w:r>
          </w:p>
        </w:tc>
        <w:tc>
          <w:tcPr>
            <w:tcW w:type="dxa" w:w="34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TypeSalle</w:t>
            </w:r>
          </w:p>
        </w:tc>
        <w:tc>
          <w:tcPr>
            <w:tcW w:type="dxa" w:w="16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 public</w:t>
            </w:r>
          </w:p>
        </w:tc>
        <w:tc>
          <w:tcPr>
            <w:tcW w:type="dxa" w:w="21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accesseur</w:t>
            </w:r>
          </w:p>
        </w:tc>
      </w:tr>
      <w:tr>
        <w:tc>
          <w:tcPr>
            <w:tcW w:type="dxa" w:w="2600"/>
            <w:shd w:fill="F2F2F2"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A"/>
                <w:sz w:val="20"/>
                <w:szCs w:val="20"/>
              </w:rPr>
              <w:t xml:space="preserve">toString()</w:t>
            </w:r>
          </w:p>
        </w:tc>
        <w:tc>
          <w:tcPr>
            <w:tcW w:type="dxa" w:w="34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String</w:t>
            </w:r>
          </w:p>
        </w:tc>
        <w:tc>
          <w:tcPr>
            <w:tcW w:type="dxa" w:w="16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 public</w:t>
            </w:r>
          </w:p>
        </w:tc>
        <w:tc>
          <w:tcPr>
            <w:tcW w:type="dxa" w:w="21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méthode redéfinie (@Override)</w:t>
            </w:r>
          </w:p>
        </w:tc>
      </w:tr>
    </w:tbl>
    <w:p>
      <w:pPr>
        <w:pStyle w:val="Heading2"/>
        <w:spacing w:after="150" w:before="300"/>
      </w:pPr>
      <w:r>
        <w:rPr>
          <w:b/>
          <w:bCs/>
          <w:color w:val="1F3864"/>
          <w:sz w:val="24"/>
          <w:szCs w:val="24"/>
        </w:rPr>
        <w:t xml:space="preserve">3.4 Reservation</w:t>
      </w:r>
    </w:p>
    <w:p>
      <w:pPr>
        <w:spacing w:after="160" w:line="300"/>
      </w:pPr>
      <w:r>
        <w:rPr>
          <w:sz w:val="22"/>
          <w:szCs w:val="22"/>
        </w:rPr>
        <w:t xml:space="preserve">Rôle : associe un client, une salle et un créneau horaire ; constitue l'entité centrale du système.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600"/>
        <w:gridCol w:w="2100"/>
      </w:tblGrid>
      <w:tr>
        <w:trPr>
          <w:tblHeader/>
        </w:trPr>
        <w:tc>
          <w:tcPr>
            <w:tcW w:type="dxa" w:w="2600"/>
            <w:shd w:fill="1F3864" w:val="clear"/>
            <w:tcMar>
              <w:top w:type="dxa" w:w="80"/>
              <w:left w:type="dxa" w:w="100"/>
              <w:bottom w:type="dxa" w:w="80"/>
              <w:right w:type="dxa" w:w="100"/>
            </w:tcMar>
            <w:vAlign w:val="center"/>
          </w:tcPr>
          <w:p>
            <w:pPr>
              <w:jc w:val="left"/>
            </w:pPr>
            <w:r>
              <w:rPr>
                <w:b/>
                <w:bCs/>
                <w:color w:val="FFFFFF"/>
                <w:sz w:val="20"/>
                <w:szCs w:val="20"/>
              </w:rPr>
              <w:t xml:space="preserve">Membre</w:t>
            </w:r>
          </w:p>
        </w:tc>
        <w:tc>
          <w:tcPr>
            <w:tcW w:type="dxa" w:w="3400"/>
            <w:shd w:fill="1F3864" w:val="clear"/>
            <w:tcMar>
              <w:top w:type="dxa" w:w="80"/>
              <w:left w:type="dxa" w:w="100"/>
              <w:bottom w:type="dxa" w:w="80"/>
              <w:right w:type="dxa" w:w="100"/>
            </w:tcMar>
            <w:vAlign w:val="center"/>
          </w:tcPr>
          <w:p>
            <w:pPr>
              <w:jc w:val="left"/>
            </w:pPr>
            <w:r>
              <w:rPr>
                <w:b/>
                <w:bCs/>
                <w:color w:val="FFFFFF"/>
                <w:sz w:val="20"/>
                <w:szCs w:val="20"/>
              </w:rPr>
              <w:t xml:space="preserve">Type</w:t>
            </w:r>
          </w:p>
        </w:tc>
        <w:tc>
          <w:tcPr>
            <w:tcW w:type="dxa" w:w="1600"/>
            <w:shd w:fill="1F3864" w:val="clear"/>
            <w:tcMar>
              <w:top w:type="dxa" w:w="80"/>
              <w:left w:type="dxa" w:w="100"/>
              <w:bottom w:type="dxa" w:w="80"/>
              <w:right w:type="dxa" w:w="100"/>
            </w:tcMar>
            <w:vAlign w:val="center"/>
          </w:tcPr>
          <w:p>
            <w:pPr>
              <w:jc w:val="left"/>
            </w:pPr>
            <w:r>
              <w:rPr>
                <w:b/>
                <w:bCs/>
                <w:color w:val="FFFFFF"/>
                <w:sz w:val="20"/>
                <w:szCs w:val="20"/>
              </w:rPr>
              <w:t xml:space="preserve">Visibilité</w:t>
            </w:r>
          </w:p>
        </w:tc>
        <w:tc>
          <w:tcPr>
            <w:tcW w:type="dxa" w:w="2100"/>
            <w:shd w:fill="1F3864" w:val="clear"/>
            <w:tcMar>
              <w:top w:type="dxa" w:w="80"/>
              <w:left w:type="dxa" w:w="100"/>
              <w:bottom w:type="dxa" w:w="80"/>
              <w:right w:type="dxa" w:w="100"/>
            </w:tcMar>
            <w:vAlign w:val="center"/>
          </w:tcPr>
          <w:p>
            <w:pPr>
              <w:jc w:val="left"/>
            </w:pPr>
            <w:r>
              <w:rPr>
                <w:b/>
                <w:bCs/>
                <w:color w:val="FFFFFF"/>
                <w:sz w:val="20"/>
                <w:szCs w:val="20"/>
              </w:rPr>
              <w:t xml:space="preserve">Nature</w:t>
            </w:r>
          </w:p>
        </w:tc>
      </w:tr>
      <w:tr>
        <w:tc>
          <w:tcPr>
            <w:tcW w:type="dxa" w:w="2600"/>
            <w:shd w:fill="FFFFFF"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A"/>
                <w:sz w:val="20"/>
                <w:szCs w:val="20"/>
              </w:rPr>
              <w:t xml:space="preserve">id</w:t>
            </w:r>
          </w:p>
        </w:tc>
        <w:tc>
          <w:tcPr>
            <w:tcW w:type="dxa" w:w="34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String</w:t>
            </w:r>
          </w:p>
        </w:tc>
        <w:tc>
          <w:tcPr>
            <w:tcW w:type="dxa" w:w="16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 private</w:t>
            </w:r>
          </w:p>
        </w:tc>
        <w:tc>
          <w:tcPr>
            <w:tcW w:type="dxa" w:w="21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attribut (identifiant unique)</w:t>
            </w:r>
          </w:p>
        </w:tc>
      </w:tr>
      <w:tr>
        <w:tc>
          <w:tcPr>
            <w:tcW w:type="dxa" w:w="2600"/>
            <w:shd w:fill="F2F2F2"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A"/>
                <w:sz w:val="20"/>
                <w:szCs w:val="20"/>
              </w:rPr>
              <w:t xml:space="preserve">salle</w:t>
            </w:r>
          </w:p>
        </w:tc>
        <w:tc>
          <w:tcPr>
            <w:tcW w:type="dxa" w:w="34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Salle</w:t>
            </w:r>
          </w:p>
        </w:tc>
        <w:tc>
          <w:tcPr>
            <w:tcW w:type="dxa" w:w="16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 private</w:t>
            </w:r>
          </w:p>
        </w:tc>
        <w:tc>
          <w:tcPr>
            <w:tcW w:type="dxa" w:w="21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attribut — référence</w:t>
            </w:r>
          </w:p>
        </w:tc>
      </w:tr>
      <w:tr>
        <w:tc>
          <w:tcPr>
            <w:tcW w:type="dxa" w:w="2600"/>
            <w:shd w:fill="FFFFFF"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A"/>
                <w:sz w:val="20"/>
                <w:szCs w:val="20"/>
              </w:rPr>
              <w:t xml:space="preserve">nomClient</w:t>
            </w:r>
          </w:p>
        </w:tc>
        <w:tc>
          <w:tcPr>
            <w:tcW w:type="dxa" w:w="34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String</w:t>
            </w:r>
          </w:p>
        </w:tc>
        <w:tc>
          <w:tcPr>
            <w:tcW w:type="dxa" w:w="16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 private</w:t>
            </w:r>
          </w:p>
        </w:tc>
        <w:tc>
          <w:tcPr>
            <w:tcW w:type="dxa" w:w="21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attribut</w:t>
            </w:r>
          </w:p>
        </w:tc>
      </w:tr>
      <w:tr>
        <w:tc>
          <w:tcPr>
            <w:tcW w:type="dxa" w:w="2600"/>
            <w:shd w:fill="F2F2F2"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A"/>
                <w:sz w:val="20"/>
                <w:szCs w:val="20"/>
              </w:rPr>
              <w:t xml:space="preserve">creneau</w:t>
            </w:r>
          </w:p>
        </w:tc>
        <w:tc>
          <w:tcPr>
            <w:tcW w:type="dxa" w:w="34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CreneauHoraire</w:t>
            </w:r>
          </w:p>
        </w:tc>
        <w:tc>
          <w:tcPr>
            <w:tcW w:type="dxa" w:w="16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 private</w:t>
            </w:r>
          </w:p>
        </w:tc>
        <w:tc>
          <w:tcPr>
            <w:tcW w:type="dxa" w:w="21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attribut — composition</w:t>
            </w:r>
          </w:p>
        </w:tc>
      </w:tr>
      <w:tr>
        <w:tc>
          <w:tcPr>
            <w:tcW w:type="dxa" w:w="2600"/>
            <w:shd w:fill="FFFFFF"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A"/>
                <w:sz w:val="20"/>
                <w:szCs w:val="20"/>
              </w:rPr>
              <w:t xml:space="preserve">dateCreation</w:t>
            </w:r>
          </w:p>
        </w:tc>
        <w:tc>
          <w:tcPr>
            <w:tcW w:type="dxa" w:w="34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LocalDateTime</w:t>
            </w:r>
          </w:p>
        </w:tc>
        <w:tc>
          <w:tcPr>
            <w:tcW w:type="dxa" w:w="16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 private</w:t>
            </w:r>
          </w:p>
        </w:tc>
        <w:tc>
          <w:tcPr>
            <w:tcW w:type="dxa" w:w="21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attribut (horodatage auto)</w:t>
            </w:r>
          </w:p>
        </w:tc>
      </w:tr>
      <w:tr>
        <w:tc>
          <w:tcPr>
            <w:tcW w:type="dxa" w:w="2600"/>
            <w:shd w:fill="F2F2F2"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A"/>
                <w:sz w:val="20"/>
                <w:szCs w:val="20"/>
              </w:rPr>
              <w:t xml:space="preserve">Reservation(id, salle, client, creneau)</w:t>
            </w:r>
          </w:p>
        </w:tc>
        <w:tc>
          <w:tcPr>
            <w:tcW w:type="dxa" w:w="34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constructeur</w:t>
            </w:r>
          </w:p>
        </w:tc>
        <w:tc>
          <w:tcPr>
            <w:tcW w:type="dxa" w:w="16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 public</w:t>
            </w:r>
          </w:p>
        </w:tc>
        <w:tc>
          <w:tcPr>
            <w:tcW w:type="dxa" w:w="21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méthode</w:t>
            </w:r>
          </w:p>
        </w:tc>
      </w:tr>
      <w:tr>
        <w:tc>
          <w:tcPr>
            <w:tcW w:type="dxa" w:w="2600"/>
            <w:shd w:fill="FFFFFF"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A"/>
                <w:sz w:val="20"/>
                <w:szCs w:val="20"/>
              </w:rPr>
              <w:t xml:space="preserve">getId(), getSalle(), getNomClient(), getCreneau(), getDateCreation()</w:t>
            </w:r>
          </w:p>
        </w:tc>
        <w:tc>
          <w:tcPr>
            <w:tcW w:type="dxa" w:w="34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divers</w:t>
            </w:r>
          </w:p>
        </w:tc>
        <w:tc>
          <w:tcPr>
            <w:tcW w:type="dxa" w:w="16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 public</w:t>
            </w:r>
          </w:p>
        </w:tc>
        <w:tc>
          <w:tcPr>
            <w:tcW w:type="dxa" w:w="21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accesseurs</w:t>
            </w:r>
          </w:p>
        </w:tc>
      </w:tr>
      <w:tr>
        <w:tc>
          <w:tcPr>
            <w:tcW w:type="dxa" w:w="2600"/>
            <w:shd w:fill="F2F2F2"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A"/>
                <w:sz w:val="20"/>
                <w:szCs w:val="20"/>
              </w:rPr>
              <w:t xml:space="preserve">equals(Object)</w:t>
            </w:r>
          </w:p>
        </w:tc>
        <w:tc>
          <w:tcPr>
            <w:tcW w:type="dxa" w:w="34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boolean</w:t>
            </w:r>
          </w:p>
        </w:tc>
        <w:tc>
          <w:tcPr>
            <w:tcW w:type="dxa" w:w="16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 public</w:t>
            </w:r>
          </w:p>
        </w:tc>
        <w:tc>
          <w:tcPr>
            <w:tcW w:type="dxa" w:w="21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redéfinie — égalité basée sur id</w:t>
            </w:r>
          </w:p>
        </w:tc>
      </w:tr>
      <w:tr>
        <w:tc>
          <w:tcPr>
            <w:tcW w:type="dxa" w:w="2600"/>
            <w:shd w:fill="FFFFFF"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A"/>
                <w:sz w:val="20"/>
                <w:szCs w:val="20"/>
              </w:rPr>
              <w:t xml:space="preserve">hashCode()</w:t>
            </w:r>
          </w:p>
        </w:tc>
        <w:tc>
          <w:tcPr>
            <w:tcW w:type="dxa" w:w="34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int</w:t>
            </w:r>
          </w:p>
        </w:tc>
        <w:tc>
          <w:tcPr>
            <w:tcW w:type="dxa" w:w="16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 public</w:t>
            </w:r>
          </w:p>
        </w:tc>
        <w:tc>
          <w:tcPr>
            <w:tcW w:type="dxa" w:w="21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redéfinie — cohérente avec equals()</w:t>
            </w:r>
          </w:p>
        </w:tc>
      </w:tr>
      <w:tr>
        <w:tc>
          <w:tcPr>
            <w:tcW w:type="dxa" w:w="2600"/>
            <w:shd w:fill="F2F2F2"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A"/>
                <w:sz w:val="20"/>
                <w:szCs w:val="20"/>
              </w:rPr>
              <w:t xml:space="preserve">toString()</w:t>
            </w:r>
          </w:p>
        </w:tc>
        <w:tc>
          <w:tcPr>
            <w:tcW w:type="dxa" w:w="34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String</w:t>
            </w:r>
          </w:p>
        </w:tc>
        <w:tc>
          <w:tcPr>
            <w:tcW w:type="dxa" w:w="16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 public</w:t>
            </w:r>
          </w:p>
        </w:tc>
        <w:tc>
          <w:tcPr>
            <w:tcW w:type="dxa" w:w="21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méthode redéfinie (@Override)</w:t>
            </w:r>
          </w:p>
        </w:tc>
      </w:tr>
    </w:tbl>
    <w:p>
      <w:pPr>
        <w:pStyle w:val="Heading2"/>
        <w:spacing w:after="150" w:before="300"/>
      </w:pPr>
      <w:r>
        <w:rPr>
          <w:b/>
          <w:bCs/>
          <w:color w:val="1F3864"/>
          <w:sz w:val="24"/>
          <w:szCs w:val="24"/>
        </w:rPr>
        <w:t xml:space="preserve">3.5 GestionReservations</w:t>
      </w:r>
    </w:p>
    <w:p>
      <w:pPr>
        <w:spacing w:after="160" w:line="300"/>
      </w:pPr>
      <w:r>
        <w:rPr>
          <w:sz w:val="22"/>
          <w:szCs w:val="22"/>
        </w:rPr>
        <w:t xml:space="preserve">Rôle : classe de service (contrôleur métier) qui gère la collection des réservations, empêche les doublons/chevauchements et expose des opérations de recherche.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400"/>
        <w:gridCol w:w="2900"/>
        <w:gridCol w:w="1600"/>
        <w:gridCol w:w="1800"/>
      </w:tblGrid>
      <w:tr>
        <w:trPr>
          <w:tblHeader/>
        </w:trPr>
        <w:tc>
          <w:tcPr>
            <w:tcW w:type="dxa" w:w="3400"/>
            <w:shd w:fill="1F3864" w:val="clear"/>
            <w:tcMar>
              <w:top w:type="dxa" w:w="80"/>
              <w:left w:type="dxa" w:w="100"/>
              <w:bottom w:type="dxa" w:w="80"/>
              <w:right w:type="dxa" w:w="100"/>
            </w:tcMar>
            <w:vAlign w:val="center"/>
          </w:tcPr>
          <w:p>
            <w:pPr>
              <w:jc w:val="left"/>
            </w:pPr>
            <w:r>
              <w:rPr>
                <w:b/>
                <w:bCs/>
                <w:color w:val="FFFFFF"/>
                <w:sz w:val="20"/>
                <w:szCs w:val="20"/>
              </w:rPr>
              <w:t xml:space="preserve">Membre</w:t>
            </w:r>
          </w:p>
        </w:tc>
        <w:tc>
          <w:tcPr>
            <w:tcW w:type="dxa" w:w="2900"/>
            <w:shd w:fill="1F3864" w:val="clear"/>
            <w:tcMar>
              <w:top w:type="dxa" w:w="80"/>
              <w:left w:type="dxa" w:w="100"/>
              <w:bottom w:type="dxa" w:w="80"/>
              <w:right w:type="dxa" w:w="100"/>
            </w:tcMar>
            <w:vAlign w:val="center"/>
          </w:tcPr>
          <w:p>
            <w:pPr>
              <w:jc w:val="left"/>
            </w:pPr>
            <w:r>
              <w:rPr>
                <w:b/>
                <w:bCs/>
                <w:color w:val="FFFFFF"/>
                <w:sz w:val="20"/>
                <w:szCs w:val="20"/>
              </w:rPr>
              <w:t xml:space="preserve">Type</w:t>
            </w:r>
          </w:p>
        </w:tc>
        <w:tc>
          <w:tcPr>
            <w:tcW w:type="dxa" w:w="1600"/>
            <w:shd w:fill="1F3864" w:val="clear"/>
            <w:tcMar>
              <w:top w:type="dxa" w:w="80"/>
              <w:left w:type="dxa" w:w="100"/>
              <w:bottom w:type="dxa" w:w="80"/>
              <w:right w:type="dxa" w:w="100"/>
            </w:tcMar>
            <w:vAlign w:val="center"/>
          </w:tcPr>
          <w:p>
            <w:pPr>
              <w:jc w:val="left"/>
            </w:pPr>
            <w:r>
              <w:rPr>
                <w:b/>
                <w:bCs/>
                <w:color w:val="FFFFFF"/>
                <w:sz w:val="20"/>
                <w:szCs w:val="20"/>
              </w:rPr>
              <w:t xml:space="preserve">Visibilité</w:t>
            </w:r>
          </w:p>
        </w:tc>
        <w:tc>
          <w:tcPr>
            <w:tcW w:type="dxa" w:w="1800"/>
            <w:shd w:fill="1F3864" w:val="clear"/>
            <w:tcMar>
              <w:top w:type="dxa" w:w="80"/>
              <w:left w:type="dxa" w:w="100"/>
              <w:bottom w:type="dxa" w:w="80"/>
              <w:right w:type="dxa" w:w="100"/>
            </w:tcMar>
            <w:vAlign w:val="center"/>
          </w:tcPr>
          <w:p>
            <w:pPr>
              <w:jc w:val="left"/>
            </w:pPr>
            <w:r>
              <w:rPr>
                <w:b/>
                <w:bCs/>
                <w:color w:val="FFFFFF"/>
                <w:sz w:val="20"/>
                <w:szCs w:val="20"/>
              </w:rPr>
              <w:t xml:space="preserve">Nature</w:t>
            </w:r>
          </w:p>
        </w:tc>
      </w:tr>
      <w:tr>
        <w:tc>
          <w:tcPr>
            <w:tcW w:type="dxa" w:w="3400"/>
            <w:shd w:fill="FFFFFF"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A"/>
                <w:sz w:val="20"/>
                <w:szCs w:val="20"/>
              </w:rPr>
              <w:t xml:space="preserve">reservations</w:t>
            </w:r>
          </w:p>
        </w:tc>
        <w:tc>
          <w:tcPr>
            <w:tcW w:type="dxa" w:w="29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Set&lt;Reservation&gt;</w:t>
            </w:r>
          </w:p>
        </w:tc>
        <w:tc>
          <w:tcPr>
            <w:tcW w:type="dxa" w:w="16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 private</w:t>
            </w:r>
          </w:p>
        </w:tc>
        <w:tc>
          <w:tcPr>
            <w:tcW w:type="dxa" w:w="18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attribut — agrégation</w:t>
            </w:r>
          </w:p>
        </w:tc>
      </w:tr>
      <w:tr>
        <w:tc>
          <w:tcPr>
            <w:tcW w:type="dxa" w:w="3400"/>
            <w:shd w:fill="F2F2F2"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A"/>
                <w:sz w:val="20"/>
                <w:szCs w:val="20"/>
              </w:rPr>
              <w:t xml:space="preserve">ajouterReservation(Reservation)</w:t>
            </w:r>
          </w:p>
        </w:tc>
        <w:tc>
          <w:tcPr>
            <w:tcW w:type="dxa" w:w="29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boolean</w:t>
            </w:r>
          </w:p>
        </w:tc>
        <w:tc>
          <w:tcPr>
            <w:tcW w:type="dxa" w:w="16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 public synchronized</w:t>
            </w:r>
          </w:p>
        </w:tc>
        <w:tc>
          <w:tcPr>
            <w:tcW w:type="dxa" w:w="18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méthode — lève IllegalArgumentException</w:t>
            </w:r>
          </w:p>
        </w:tc>
      </w:tr>
      <w:tr>
        <w:tc>
          <w:tcPr>
            <w:tcW w:type="dxa" w:w="3400"/>
            <w:shd w:fill="FFFFFF"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A"/>
                <w:sz w:val="20"/>
                <w:szCs w:val="20"/>
              </w:rPr>
              <w:t xml:space="preserve">supprimerReservation(String)</w:t>
            </w:r>
          </w:p>
        </w:tc>
        <w:tc>
          <w:tcPr>
            <w:tcW w:type="dxa" w:w="29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boolean</w:t>
            </w:r>
          </w:p>
        </w:tc>
        <w:tc>
          <w:tcPr>
            <w:tcW w:type="dxa" w:w="16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 public synchronized</w:t>
            </w:r>
          </w:p>
        </w:tc>
        <w:tc>
          <w:tcPr>
            <w:tcW w:type="dxa" w:w="18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méthode</w:t>
            </w:r>
          </w:p>
        </w:tc>
      </w:tr>
      <w:tr>
        <w:tc>
          <w:tcPr>
            <w:tcW w:type="dxa" w:w="3400"/>
            <w:shd w:fill="F2F2F2"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A"/>
                <w:sz w:val="20"/>
                <w:szCs w:val="20"/>
              </w:rPr>
              <w:t xml:space="preserve">getReservations()</w:t>
            </w:r>
          </w:p>
        </w:tc>
        <w:tc>
          <w:tcPr>
            <w:tcW w:type="dxa" w:w="29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Set&lt;Reservation&gt;</w:t>
            </w:r>
          </w:p>
        </w:tc>
        <w:tc>
          <w:tcPr>
            <w:tcW w:type="dxa" w:w="16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 public synchronized</w:t>
            </w:r>
          </w:p>
        </w:tc>
        <w:tc>
          <w:tcPr>
            <w:tcW w:type="dxa" w:w="18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méthode — retourne une copie défensive</w:t>
            </w:r>
          </w:p>
        </w:tc>
      </w:tr>
      <w:tr>
        <w:tc>
          <w:tcPr>
            <w:tcW w:type="dxa" w:w="3400"/>
            <w:shd w:fill="FFFFFF"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A"/>
                <w:sz w:val="20"/>
                <w:szCs w:val="20"/>
              </w:rPr>
              <w:t xml:space="preserve">getReservationsParSalle(String)</w:t>
            </w:r>
          </w:p>
        </w:tc>
        <w:tc>
          <w:tcPr>
            <w:tcW w:type="dxa" w:w="29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Set&lt;Reservation&gt;</w:t>
            </w:r>
          </w:p>
        </w:tc>
        <w:tc>
          <w:tcPr>
            <w:tcW w:type="dxa" w:w="16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 public synchronized</w:t>
            </w:r>
          </w:p>
        </w:tc>
        <w:tc>
          <w:tcPr>
            <w:tcW w:type="dxa" w:w="18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méthode de recherche</w:t>
            </w:r>
          </w:p>
        </w:tc>
      </w:tr>
      <w:tr>
        <w:tc>
          <w:tcPr>
            <w:tcW w:type="dxa" w:w="3400"/>
            <w:shd w:fill="F2F2F2"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A"/>
                <w:sz w:val="20"/>
                <w:szCs w:val="20"/>
              </w:rPr>
              <w:t xml:space="preserve">getNombreReservations()</w:t>
            </w:r>
          </w:p>
        </w:tc>
        <w:tc>
          <w:tcPr>
            <w:tcW w:type="dxa" w:w="29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int</w:t>
            </w:r>
          </w:p>
        </w:tc>
        <w:tc>
          <w:tcPr>
            <w:tcW w:type="dxa" w:w="16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 public synchronized</w:t>
            </w:r>
          </w:p>
        </w:tc>
        <w:tc>
          <w:tcPr>
            <w:tcW w:type="dxa" w:w="18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méthode</w:t>
            </w:r>
          </w:p>
        </w:tc>
      </w:tr>
    </w:tbl>
    <w:p>
      <w:pPr>
        <w:pStyle w:val="Heading2"/>
        <w:spacing w:after="150" w:before="300"/>
      </w:pPr>
      <w:r>
        <w:rPr>
          <w:b/>
          <w:bCs/>
          <w:color w:val="1F3864"/>
          <w:sz w:val="24"/>
          <w:szCs w:val="24"/>
        </w:rPr>
        <w:t xml:space="preserve">3.6 FichierIndexe</w:t>
      </w:r>
    </w:p>
    <w:p>
      <w:pPr>
        <w:spacing w:after="160" w:line="300"/>
      </w:pPr>
      <w:r>
        <w:rPr>
          <w:sz w:val="22"/>
          <w:szCs w:val="22"/>
        </w:rPr>
        <w:t xml:space="preserve">Rôle : classe utilitaire (statique) responsable de la persistance des réservations, à la fois sous forme binaire sérialisée (.dat) et sous forme d'un fichier index texte lisible.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400"/>
        <w:gridCol w:w="2900"/>
        <w:gridCol w:w="1600"/>
        <w:gridCol w:w="1800"/>
      </w:tblGrid>
      <w:tr>
        <w:trPr>
          <w:tblHeader/>
        </w:trPr>
        <w:tc>
          <w:tcPr>
            <w:tcW w:type="dxa" w:w="3400"/>
            <w:shd w:fill="1F3864" w:val="clear"/>
            <w:tcMar>
              <w:top w:type="dxa" w:w="80"/>
              <w:left w:type="dxa" w:w="100"/>
              <w:bottom w:type="dxa" w:w="80"/>
              <w:right w:type="dxa" w:w="100"/>
            </w:tcMar>
            <w:vAlign w:val="center"/>
          </w:tcPr>
          <w:p>
            <w:pPr>
              <w:jc w:val="left"/>
            </w:pPr>
            <w:r>
              <w:rPr>
                <w:b/>
                <w:bCs/>
                <w:color w:val="FFFFFF"/>
                <w:sz w:val="20"/>
                <w:szCs w:val="20"/>
              </w:rPr>
              <w:t xml:space="preserve">Membre</w:t>
            </w:r>
          </w:p>
        </w:tc>
        <w:tc>
          <w:tcPr>
            <w:tcW w:type="dxa" w:w="2900"/>
            <w:shd w:fill="1F3864" w:val="clear"/>
            <w:tcMar>
              <w:top w:type="dxa" w:w="80"/>
              <w:left w:type="dxa" w:w="100"/>
              <w:bottom w:type="dxa" w:w="80"/>
              <w:right w:type="dxa" w:w="100"/>
            </w:tcMar>
            <w:vAlign w:val="center"/>
          </w:tcPr>
          <w:p>
            <w:pPr>
              <w:jc w:val="left"/>
            </w:pPr>
            <w:r>
              <w:rPr>
                <w:b/>
                <w:bCs/>
                <w:color w:val="FFFFFF"/>
                <w:sz w:val="20"/>
                <w:szCs w:val="20"/>
              </w:rPr>
              <w:t xml:space="preserve">Type</w:t>
            </w:r>
          </w:p>
        </w:tc>
        <w:tc>
          <w:tcPr>
            <w:tcW w:type="dxa" w:w="1600"/>
            <w:shd w:fill="1F3864" w:val="clear"/>
            <w:tcMar>
              <w:top w:type="dxa" w:w="80"/>
              <w:left w:type="dxa" w:w="100"/>
              <w:bottom w:type="dxa" w:w="80"/>
              <w:right w:type="dxa" w:w="100"/>
            </w:tcMar>
            <w:vAlign w:val="center"/>
          </w:tcPr>
          <w:p>
            <w:pPr>
              <w:jc w:val="left"/>
            </w:pPr>
            <w:r>
              <w:rPr>
                <w:b/>
                <w:bCs/>
                <w:color w:val="FFFFFF"/>
                <w:sz w:val="20"/>
                <w:szCs w:val="20"/>
              </w:rPr>
              <w:t xml:space="preserve">Visibilité</w:t>
            </w:r>
          </w:p>
        </w:tc>
        <w:tc>
          <w:tcPr>
            <w:tcW w:type="dxa" w:w="1800"/>
            <w:shd w:fill="1F3864" w:val="clear"/>
            <w:tcMar>
              <w:top w:type="dxa" w:w="80"/>
              <w:left w:type="dxa" w:w="100"/>
              <w:bottom w:type="dxa" w:w="80"/>
              <w:right w:type="dxa" w:w="100"/>
            </w:tcMar>
            <w:vAlign w:val="center"/>
          </w:tcPr>
          <w:p>
            <w:pPr>
              <w:jc w:val="left"/>
            </w:pPr>
            <w:r>
              <w:rPr>
                <w:b/>
                <w:bCs/>
                <w:color w:val="FFFFFF"/>
                <w:sz w:val="20"/>
                <w:szCs w:val="20"/>
              </w:rPr>
              <w:t xml:space="preserve">Nature</w:t>
            </w:r>
          </w:p>
        </w:tc>
      </w:tr>
      <w:tr>
        <w:tc>
          <w:tcPr>
            <w:tcW w:type="dxa" w:w="3400"/>
            <w:shd w:fill="FFFFFF"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A"/>
                <w:sz w:val="20"/>
                <w:szCs w:val="20"/>
              </w:rPr>
              <w:t xml:space="preserve">FICHIER_DONNEES</w:t>
            </w:r>
          </w:p>
        </w:tc>
        <w:tc>
          <w:tcPr>
            <w:tcW w:type="dxa" w:w="29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String</w:t>
            </w:r>
          </w:p>
        </w:tc>
        <w:tc>
          <w:tcPr>
            <w:tcW w:type="dxa" w:w="16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 private {static,final}</w:t>
            </w:r>
          </w:p>
        </w:tc>
        <w:tc>
          <w:tcPr>
            <w:tcW w:type="dxa" w:w="18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constante</w:t>
            </w:r>
          </w:p>
        </w:tc>
      </w:tr>
      <w:tr>
        <w:tc>
          <w:tcPr>
            <w:tcW w:type="dxa" w:w="3400"/>
            <w:shd w:fill="F2F2F2"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A"/>
                <w:sz w:val="20"/>
                <w:szCs w:val="20"/>
              </w:rPr>
              <w:t xml:space="preserve">FICHIER_INDEX</w:t>
            </w:r>
          </w:p>
        </w:tc>
        <w:tc>
          <w:tcPr>
            <w:tcW w:type="dxa" w:w="29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String</w:t>
            </w:r>
          </w:p>
        </w:tc>
        <w:tc>
          <w:tcPr>
            <w:tcW w:type="dxa" w:w="16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 private {static,final}</w:t>
            </w:r>
          </w:p>
        </w:tc>
        <w:tc>
          <w:tcPr>
            <w:tcW w:type="dxa" w:w="18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constante</w:t>
            </w:r>
          </w:p>
        </w:tc>
      </w:tr>
      <w:tr>
        <w:tc>
          <w:tcPr>
            <w:tcW w:type="dxa" w:w="3400"/>
            <w:shd w:fill="FFFFFF"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A"/>
                <w:sz w:val="20"/>
                <w:szCs w:val="20"/>
              </w:rPr>
              <w:t xml:space="preserve">sauvegarder(Set&lt;Reservation&gt;)</w:t>
            </w:r>
          </w:p>
        </w:tc>
        <w:tc>
          <w:tcPr>
            <w:tcW w:type="dxa" w:w="29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void</w:t>
            </w:r>
          </w:p>
        </w:tc>
        <w:tc>
          <w:tcPr>
            <w:tcW w:type="dxa" w:w="16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 public {static}</w:t>
            </w:r>
          </w:p>
        </w:tc>
        <w:tc>
          <w:tcPr>
            <w:tcW w:type="dxa" w:w="18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méthode — capture IOException</w:t>
            </w:r>
          </w:p>
        </w:tc>
      </w:tr>
      <w:tr>
        <w:tc>
          <w:tcPr>
            <w:tcW w:type="dxa" w:w="3400"/>
            <w:shd w:fill="F2F2F2"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A"/>
                <w:sz w:val="20"/>
                <w:szCs w:val="20"/>
              </w:rPr>
              <w:t xml:space="preserve">charger()</w:t>
            </w:r>
          </w:p>
        </w:tc>
        <w:tc>
          <w:tcPr>
            <w:tcW w:type="dxa" w:w="29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Set&lt;Reservation&gt;</w:t>
            </w:r>
          </w:p>
        </w:tc>
        <w:tc>
          <w:tcPr>
            <w:tcW w:type="dxa" w:w="16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 public {static}</w:t>
            </w:r>
          </w:p>
        </w:tc>
        <w:tc>
          <w:tcPr>
            <w:tcW w:type="dxa" w:w="18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méthode — capture IOException, ClassNotFoundException</w:t>
            </w:r>
          </w:p>
        </w:tc>
      </w:tr>
    </w:tbl>
    <w:p>
      <w:pPr>
        <w:pStyle w:val="Heading2"/>
        <w:spacing w:after="150" w:before="300"/>
      </w:pPr>
      <w:r>
        <w:rPr>
          <w:b/>
          <w:bCs/>
          <w:color w:val="1F3864"/>
          <w:sz w:val="24"/>
          <w:szCs w:val="24"/>
        </w:rPr>
        <w:t xml:space="preserve">3.7 Main</w:t>
      </w:r>
    </w:p>
    <w:p>
      <w:pPr>
        <w:spacing w:after="160" w:line="300"/>
      </w:pPr>
      <w:r>
        <w:rPr>
          <w:sz w:val="22"/>
          <w:szCs w:val="22"/>
        </w:rPr>
        <w:t xml:space="preserve">Rôle : point d'entrée du programme ; orchestre le menu console, délègue les opérations métier à GestionReservations et la persistance à FichierIndexe.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400"/>
        <w:gridCol w:w="2900"/>
        <w:gridCol w:w="1600"/>
        <w:gridCol w:w="1800"/>
      </w:tblGrid>
      <w:tr>
        <w:trPr>
          <w:tblHeader/>
        </w:trPr>
        <w:tc>
          <w:tcPr>
            <w:tcW w:type="dxa" w:w="3400"/>
            <w:shd w:fill="1F3864" w:val="clear"/>
            <w:tcMar>
              <w:top w:type="dxa" w:w="80"/>
              <w:left w:type="dxa" w:w="100"/>
              <w:bottom w:type="dxa" w:w="80"/>
              <w:right w:type="dxa" w:w="100"/>
            </w:tcMar>
            <w:vAlign w:val="center"/>
          </w:tcPr>
          <w:p>
            <w:pPr>
              <w:jc w:val="left"/>
            </w:pPr>
            <w:r>
              <w:rPr>
                <w:b/>
                <w:bCs/>
                <w:color w:val="FFFFFF"/>
                <w:sz w:val="20"/>
                <w:szCs w:val="20"/>
              </w:rPr>
              <w:t xml:space="preserve">Membre</w:t>
            </w:r>
          </w:p>
        </w:tc>
        <w:tc>
          <w:tcPr>
            <w:tcW w:type="dxa" w:w="2900"/>
            <w:shd w:fill="1F3864" w:val="clear"/>
            <w:tcMar>
              <w:top w:type="dxa" w:w="80"/>
              <w:left w:type="dxa" w:w="100"/>
              <w:bottom w:type="dxa" w:w="80"/>
              <w:right w:type="dxa" w:w="100"/>
            </w:tcMar>
            <w:vAlign w:val="center"/>
          </w:tcPr>
          <w:p>
            <w:pPr>
              <w:jc w:val="left"/>
            </w:pPr>
            <w:r>
              <w:rPr>
                <w:b/>
                <w:bCs/>
                <w:color w:val="FFFFFF"/>
                <w:sz w:val="20"/>
                <w:szCs w:val="20"/>
              </w:rPr>
              <w:t xml:space="preserve">Type</w:t>
            </w:r>
          </w:p>
        </w:tc>
        <w:tc>
          <w:tcPr>
            <w:tcW w:type="dxa" w:w="1600"/>
            <w:shd w:fill="1F3864" w:val="clear"/>
            <w:tcMar>
              <w:top w:type="dxa" w:w="80"/>
              <w:left w:type="dxa" w:w="100"/>
              <w:bottom w:type="dxa" w:w="80"/>
              <w:right w:type="dxa" w:w="100"/>
            </w:tcMar>
            <w:vAlign w:val="center"/>
          </w:tcPr>
          <w:p>
            <w:pPr>
              <w:jc w:val="left"/>
            </w:pPr>
            <w:r>
              <w:rPr>
                <w:b/>
                <w:bCs/>
                <w:color w:val="FFFFFF"/>
                <w:sz w:val="20"/>
                <w:szCs w:val="20"/>
              </w:rPr>
              <w:t xml:space="preserve">Visibilité</w:t>
            </w:r>
          </w:p>
        </w:tc>
        <w:tc>
          <w:tcPr>
            <w:tcW w:type="dxa" w:w="1800"/>
            <w:shd w:fill="1F3864" w:val="clear"/>
            <w:tcMar>
              <w:top w:type="dxa" w:w="80"/>
              <w:left w:type="dxa" w:w="100"/>
              <w:bottom w:type="dxa" w:w="80"/>
              <w:right w:type="dxa" w:w="100"/>
            </w:tcMar>
            <w:vAlign w:val="center"/>
          </w:tcPr>
          <w:p>
            <w:pPr>
              <w:jc w:val="left"/>
            </w:pPr>
            <w:r>
              <w:rPr>
                <w:b/>
                <w:bCs/>
                <w:color w:val="FFFFFF"/>
                <w:sz w:val="20"/>
                <w:szCs w:val="20"/>
              </w:rPr>
              <w:t xml:space="preserve">Nature</w:t>
            </w:r>
          </w:p>
        </w:tc>
      </w:tr>
      <w:tr>
        <w:tc>
          <w:tcPr>
            <w:tcW w:type="dxa" w:w="3400"/>
            <w:shd w:fill="FFFFFF"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A"/>
                <w:sz w:val="20"/>
                <w:szCs w:val="20"/>
              </w:rPr>
              <w:t xml:space="preserve">gestion</w:t>
            </w:r>
          </w:p>
        </w:tc>
        <w:tc>
          <w:tcPr>
            <w:tcW w:type="dxa" w:w="29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GestionReservations</w:t>
            </w:r>
          </w:p>
        </w:tc>
        <w:tc>
          <w:tcPr>
            <w:tcW w:type="dxa" w:w="16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 private {static}</w:t>
            </w:r>
          </w:p>
        </w:tc>
        <w:tc>
          <w:tcPr>
            <w:tcW w:type="dxa" w:w="18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attribut</w:t>
            </w:r>
          </w:p>
        </w:tc>
      </w:tr>
      <w:tr>
        <w:tc>
          <w:tcPr>
            <w:tcW w:type="dxa" w:w="3400"/>
            <w:shd w:fill="F2F2F2"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A"/>
                <w:sz w:val="20"/>
                <w:szCs w:val="20"/>
              </w:rPr>
              <w:t xml:space="preserve">scanner</w:t>
            </w:r>
          </w:p>
        </w:tc>
        <w:tc>
          <w:tcPr>
            <w:tcW w:type="dxa" w:w="29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Scanner</w:t>
            </w:r>
          </w:p>
        </w:tc>
        <w:tc>
          <w:tcPr>
            <w:tcW w:type="dxa" w:w="16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 private {static}</w:t>
            </w:r>
          </w:p>
        </w:tc>
        <w:tc>
          <w:tcPr>
            <w:tcW w:type="dxa" w:w="18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attribut</w:t>
            </w:r>
          </w:p>
        </w:tc>
      </w:tr>
      <w:tr>
        <w:tc>
          <w:tcPr>
            <w:tcW w:type="dxa" w:w="3400"/>
            <w:shd w:fill="FFFFFF"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A"/>
                <w:sz w:val="20"/>
                <w:szCs w:val="20"/>
              </w:rPr>
              <w:t xml:space="preserve">main(String[])</w:t>
            </w:r>
          </w:p>
        </w:tc>
        <w:tc>
          <w:tcPr>
            <w:tcW w:type="dxa" w:w="29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void</w:t>
            </w:r>
          </w:p>
        </w:tc>
        <w:tc>
          <w:tcPr>
            <w:tcW w:type="dxa" w:w="16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 public {static}</w:t>
            </w:r>
          </w:p>
        </w:tc>
        <w:tc>
          <w:tcPr>
            <w:tcW w:type="dxa" w:w="18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point d'entrée</w:t>
            </w:r>
          </w:p>
        </w:tc>
      </w:tr>
      <w:tr>
        <w:tc>
          <w:tcPr>
            <w:tcW w:type="dxa" w:w="3400"/>
            <w:shd w:fill="F2F2F2"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A"/>
                <w:sz w:val="20"/>
                <w:szCs w:val="20"/>
              </w:rPr>
              <w:t xml:space="preserve">afficherMenu()</w:t>
            </w:r>
          </w:p>
        </w:tc>
        <w:tc>
          <w:tcPr>
            <w:tcW w:type="dxa" w:w="29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void</w:t>
            </w:r>
          </w:p>
        </w:tc>
        <w:tc>
          <w:tcPr>
            <w:tcW w:type="dxa" w:w="16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 private {static}</w:t>
            </w:r>
          </w:p>
        </w:tc>
        <w:tc>
          <w:tcPr>
            <w:tcW w:type="dxa" w:w="18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méthode d'affichage</w:t>
            </w:r>
          </w:p>
        </w:tc>
      </w:tr>
      <w:tr>
        <w:tc>
          <w:tcPr>
            <w:tcW w:type="dxa" w:w="3400"/>
            <w:shd w:fill="FFFFFF"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A"/>
                <w:sz w:val="20"/>
                <w:szCs w:val="20"/>
              </w:rPr>
              <w:t xml:space="preserve">ajouterReservation()</w:t>
            </w:r>
          </w:p>
        </w:tc>
        <w:tc>
          <w:tcPr>
            <w:tcW w:type="dxa" w:w="29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void</w:t>
            </w:r>
          </w:p>
        </w:tc>
        <w:tc>
          <w:tcPr>
            <w:tcW w:type="dxa" w:w="16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 private {static}</w:t>
            </w:r>
          </w:p>
        </w:tc>
        <w:tc>
          <w:tcPr>
            <w:tcW w:type="dxa" w:w="18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méthode — capture Exception (saisie)</w:t>
            </w:r>
          </w:p>
        </w:tc>
      </w:tr>
      <w:tr>
        <w:tc>
          <w:tcPr>
            <w:tcW w:type="dxa" w:w="3400"/>
            <w:shd w:fill="F2F2F2"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A"/>
                <w:sz w:val="20"/>
                <w:szCs w:val="20"/>
              </w:rPr>
              <w:t xml:space="preserve">supprimerReservation()</w:t>
            </w:r>
          </w:p>
        </w:tc>
        <w:tc>
          <w:tcPr>
            <w:tcW w:type="dxa" w:w="29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void</w:t>
            </w:r>
          </w:p>
        </w:tc>
        <w:tc>
          <w:tcPr>
            <w:tcW w:type="dxa" w:w="16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 private {static}</w:t>
            </w:r>
          </w:p>
        </w:tc>
        <w:tc>
          <w:tcPr>
            <w:tcW w:type="dxa" w:w="18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méthode</w:t>
            </w:r>
          </w:p>
        </w:tc>
      </w:tr>
      <w:tr>
        <w:tc>
          <w:tcPr>
            <w:tcW w:type="dxa" w:w="3400"/>
            <w:shd w:fill="FFFFFF"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A"/>
                <w:sz w:val="20"/>
                <w:szCs w:val="20"/>
              </w:rPr>
              <w:t xml:space="preserve">afficherReservations()</w:t>
            </w:r>
          </w:p>
        </w:tc>
        <w:tc>
          <w:tcPr>
            <w:tcW w:type="dxa" w:w="29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void</w:t>
            </w:r>
          </w:p>
        </w:tc>
        <w:tc>
          <w:tcPr>
            <w:tcW w:type="dxa" w:w="16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 private {static}</w:t>
            </w:r>
          </w:p>
        </w:tc>
        <w:tc>
          <w:tcPr>
            <w:tcW w:type="dxa" w:w="18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méthode</w:t>
            </w:r>
          </w:p>
        </w:tc>
      </w:tr>
      <w:tr>
        <w:tc>
          <w:tcPr>
            <w:tcW w:type="dxa" w:w="3400"/>
            <w:shd w:fill="F2F2F2"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A"/>
                <w:sz w:val="20"/>
                <w:szCs w:val="20"/>
              </w:rPr>
              <w:t xml:space="preserve">afficherParSalle()</w:t>
            </w:r>
          </w:p>
        </w:tc>
        <w:tc>
          <w:tcPr>
            <w:tcW w:type="dxa" w:w="29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void</w:t>
            </w:r>
          </w:p>
        </w:tc>
        <w:tc>
          <w:tcPr>
            <w:tcW w:type="dxa" w:w="16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 private {static}</w:t>
            </w:r>
          </w:p>
        </w:tc>
        <w:tc>
          <w:tcPr>
            <w:tcW w:type="dxa" w:w="18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méthode</w:t>
            </w:r>
          </w:p>
        </w:tc>
      </w:tr>
      <w:tr>
        <w:tc>
          <w:tcPr>
            <w:tcW w:type="dxa" w:w="3400"/>
            <w:shd w:fill="FFFFFF"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A"/>
                <w:sz w:val="20"/>
                <w:szCs w:val="20"/>
              </w:rPr>
              <w:t xml:space="preserve">chargerDonnees()</w:t>
            </w:r>
          </w:p>
        </w:tc>
        <w:tc>
          <w:tcPr>
            <w:tcW w:type="dxa" w:w="29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void</w:t>
            </w:r>
          </w:p>
        </w:tc>
        <w:tc>
          <w:tcPr>
            <w:tcW w:type="dxa" w:w="16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 private {static}</w:t>
            </w:r>
          </w:p>
        </w:tc>
        <w:tc>
          <w:tcPr>
            <w:tcW w:type="dxa" w:w="18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méthode</w:t>
            </w:r>
          </w:p>
        </w:tc>
      </w:tr>
    </w:tbl>
    <w:p>
      <w:r>
        <w:br w:type="page"/>
      </w:r>
    </w:p>
    <w:p>
      <w:pPr>
        <w:pStyle w:val="Heading1"/>
        <w:pBdr>
          <w:bottom w:val="single" w:color="1F3864" w:sz="8" w:space="4"/>
        </w:pBdr>
        <w:spacing w:after="200" w:before="400"/>
      </w:pPr>
      <w:r>
        <w:rPr>
          <w:b/>
          <w:bCs/>
          <w:color w:val="1F3864"/>
          <w:sz w:val="30"/>
          <w:szCs w:val="30"/>
        </w:rPr>
        <w:t xml:space="preserve">4. Gestion des exceptions</w:t>
      </w:r>
    </w:p>
    <w:p>
      <w:pPr>
        <w:spacing w:after="160" w:line="300"/>
      </w:pPr>
      <w:r>
        <w:rPr>
          <w:sz w:val="22"/>
          <w:szCs w:val="22"/>
        </w:rPr>
        <w:t xml:space="preserve">Le code n'introduit pas de classe d'exception personnalisée ; il s'appuie sur les exceptions standards du JDK, levées et capturées aux points suivants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600"/>
      </w:tblGrid>
      <w:tr>
        <w:trPr>
          <w:tblHeader/>
        </w:trPr>
        <w:tc>
          <w:tcPr>
            <w:tcW w:type="dxa" w:w="2600"/>
            <w:shd w:fill="1F3864" w:val="clear"/>
            <w:tcMar>
              <w:top w:type="dxa" w:w="80"/>
              <w:left w:type="dxa" w:w="100"/>
              <w:bottom w:type="dxa" w:w="80"/>
              <w:right w:type="dxa" w:w="100"/>
            </w:tcMar>
            <w:vAlign w:val="center"/>
          </w:tcPr>
          <w:p>
            <w:pPr>
              <w:jc w:val="left"/>
            </w:pPr>
            <w:r>
              <w:rPr>
                <w:b/>
                <w:bCs/>
                <w:color w:val="FFFFFF"/>
                <w:sz w:val="20"/>
                <w:szCs w:val="20"/>
              </w:rPr>
              <w:t xml:space="preserve">Exception</w:t>
            </w:r>
          </w:p>
        </w:tc>
        <w:tc>
          <w:tcPr>
            <w:tcW w:type="dxa" w:w="3400"/>
            <w:shd w:fill="1F3864" w:val="clear"/>
            <w:tcMar>
              <w:top w:type="dxa" w:w="80"/>
              <w:left w:type="dxa" w:w="100"/>
              <w:bottom w:type="dxa" w:w="80"/>
              <w:right w:type="dxa" w:w="100"/>
            </w:tcMar>
            <w:vAlign w:val="center"/>
          </w:tcPr>
          <w:p>
            <w:pPr>
              <w:jc w:val="left"/>
            </w:pPr>
            <w:r>
              <w:rPr>
                <w:b/>
                <w:bCs/>
                <w:color w:val="FFFFFF"/>
                <w:sz w:val="20"/>
                <w:szCs w:val="20"/>
              </w:rPr>
              <w:t xml:space="preserve">Levée par</w:t>
            </w:r>
          </w:p>
        </w:tc>
        <w:tc>
          <w:tcPr>
            <w:tcW w:type="dxa" w:w="3600"/>
            <w:shd w:fill="1F3864" w:val="clear"/>
            <w:tcMar>
              <w:top w:type="dxa" w:w="80"/>
              <w:left w:type="dxa" w:w="100"/>
              <w:bottom w:type="dxa" w:w="80"/>
              <w:right w:type="dxa" w:w="100"/>
            </w:tcMar>
            <w:vAlign w:val="center"/>
          </w:tcPr>
          <w:p>
            <w:pPr>
              <w:jc w:val="left"/>
            </w:pPr>
            <w:r>
              <w:rPr>
                <w:b/>
                <w:bCs/>
                <w:color w:val="FFFFFF"/>
                <w:sz w:val="20"/>
                <w:szCs w:val="20"/>
              </w:rPr>
              <w:t xml:space="preserve">Traitement</w:t>
            </w:r>
          </w:p>
        </w:tc>
      </w:tr>
      <w:tr>
        <w:tc>
          <w:tcPr>
            <w:tcW w:type="dxa" w:w="2600"/>
            <w:shd w:fill="FFFFFF"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A"/>
                <w:sz w:val="20"/>
                <w:szCs w:val="20"/>
              </w:rPr>
              <w:t xml:space="preserve">IllegalArgumentException</w:t>
            </w:r>
          </w:p>
        </w:tc>
        <w:tc>
          <w:tcPr>
            <w:tcW w:type="dxa" w:w="34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CreneauHoraire(...) si dates nulles ou dateDebut ≥ dateFin</w:t>
            </w:r>
          </w:p>
        </w:tc>
        <w:tc>
          <w:tcPr>
            <w:tcW w:type="dxa" w:w="36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Propagée jusqu'à l'appelant ; capturée génériquement dans Main.ajouterReservation() (catch Exception)</w:t>
            </w:r>
          </w:p>
        </w:tc>
      </w:tr>
      <w:tr>
        <w:tc>
          <w:tcPr>
            <w:tcW w:type="dxa" w:w="2600"/>
            <w:shd w:fill="F2F2F2"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A"/>
                <w:sz w:val="20"/>
                <w:szCs w:val="20"/>
              </w:rPr>
              <w:t xml:space="preserve">IllegalArgumentException</w:t>
            </w:r>
          </w:p>
        </w:tc>
        <w:tc>
          <w:tcPr>
            <w:tcW w:type="dxa" w:w="34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GestionReservations.ajouterReservation() si reservation == null</w:t>
            </w:r>
          </w:p>
        </w:tc>
        <w:tc>
          <w:tcPr>
            <w:tcW w:type="dxa" w:w="36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Propagée à l'appelant</w:t>
            </w:r>
          </w:p>
        </w:tc>
      </w:tr>
      <w:tr>
        <w:tc>
          <w:tcPr>
            <w:tcW w:type="dxa" w:w="2600"/>
            <w:shd w:fill="FFFFFF"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A"/>
                <w:sz w:val="20"/>
                <w:szCs w:val="20"/>
              </w:rPr>
              <w:t xml:space="preserve">IllegalArgumentException</w:t>
            </w:r>
          </w:p>
        </w:tc>
        <w:tc>
          <w:tcPr>
            <w:tcW w:type="dxa" w:w="34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TypeSalle.valueOf(String) si la saisie ne correspond à aucune constante</w:t>
            </w:r>
          </w:p>
        </w:tc>
        <w:tc>
          <w:tcPr>
            <w:tcW w:type="dxa" w:w="36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Capturée génériquement dans Main.ajouterReservation()</w:t>
            </w:r>
          </w:p>
        </w:tc>
      </w:tr>
      <w:tr>
        <w:tc>
          <w:tcPr>
            <w:tcW w:type="dxa" w:w="2600"/>
            <w:shd w:fill="F2F2F2"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A"/>
                <w:sz w:val="20"/>
                <w:szCs w:val="20"/>
              </w:rPr>
              <w:t xml:space="preserve">NumberFormatException</w:t>
            </w:r>
          </w:p>
        </w:tc>
        <w:tc>
          <w:tcPr>
            <w:tcW w:type="dxa" w:w="34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Integer.parseInt(...) sur la capacité saisie au clavier</w:t>
            </w:r>
          </w:p>
        </w:tc>
        <w:tc>
          <w:tcPr>
            <w:tcW w:type="dxa" w:w="36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Capturée génériquement dans Main.ajouterReservation()</w:t>
            </w:r>
          </w:p>
        </w:tc>
      </w:tr>
      <w:tr>
        <w:tc>
          <w:tcPr>
            <w:tcW w:type="dxa" w:w="2600"/>
            <w:shd w:fill="FFFFFF"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A"/>
                <w:sz w:val="20"/>
                <w:szCs w:val="20"/>
              </w:rPr>
              <w:t xml:space="preserve">DateTimeParseException</w:t>
            </w:r>
          </w:p>
        </w:tc>
        <w:tc>
          <w:tcPr>
            <w:tcW w:type="dxa" w:w="34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LocalDateTime.parse(...) si le format de date est invalide</w:t>
            </w:r>
          </w:p>
        </w:tc>
        <w:tc>
          <w:tcPr>
            <w:tcW w:type="dxa" w:w="36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Capturée génériquement dans Main.ajouterReservation()</w:t>
            </w:r>
          </w:p>
        </w:tc>
      </w:tr>
      <w:tr>
        <w:tc>
          <w:tcPr>
            <w:tcW w:type="dxa" w:w="2600"/>
            <w:shd w:fill="F2F2F2"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A"/>
                <w:sz w:val="20"/>
                <w:szCs w:val="20"/>
              </w:rPr>
              <w:t xml:space="preserve">IOException</w:t>
            </w:r>
          </w:p>
        </w:tc>
        <w:tc>
          <w:tcPr>
            <w:tcW w:type="dxa" w:w="34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FichierIndexe.sauvegarder() / charger() en cas d'échec disque</w:t>
            </w:r>
          </w:p>
        </w:tc>
        <w:tc>
          <w:tcPr>
            <w:tcW w:type="dxa" w:w="36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Capturée localement, message affiché sur System.err, retour d'une collection vide (charger)</w:t>
            </w:r>
          </w:p>
        </w:tc>
      </w:tr>
      <w:tr>
        <w:tc>
          <w:tcPr>
            <w:tcW w:type="dxa" w:w="2600"/>
            <w:shd w:fill="FFFFFF"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A"/>
                <w:sz w:val="20"/>
                <w:szCs w:val="20"/>
              </w:rPr>
              <w:t xml:space="preserve">ClassNotFoundException</w:t>
            </w:r>
          </w:p>
        </w:tc>
        <w:tc>
          <w:tcPr>
            <w:tcW w:type="dxa" w:w="34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FichierIndexe.charger() lors de la désérialisation</w:t>
            </w:r>
          </w:p>
        </w:tc>
        <w:tc>
          <w:tcPr>
            <w:tcW w:type="dxa" w:w="36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Capturée localement, message affiché sur System.err</w:t>
            </w:r>
          </w:p>
        </w:tc>
      </w:tr>
    </w:tbl>
    <w:p>
      <w:pPr>
        <w:spacing w:after="160" w:line="300"/>
      </w:pPr>
      <w:r>
        <w:rPr>
          <w:sz w:val="22"/>
          <w:szCs w:val="22"/>
        </w:rPr>
        <w:t xml:space="preserve">Ce choix centralise la validation des invariants métier (ex. : un créneau ne peut pas avoir une date de fin antérieure ou égale à sa date de début) au plus près de la donnée, dans le constructeur de CreneauHoraire, ce qui garantit qu'aucun objet CreneauHoraire invalide ne peut exister dans le système (principe de « fail fast »).</w:t>
      </w:r>
    </w:p>
    <w:p>
      <w:pPr>
        <w:pStyle w:val="Heading1"/>
        <w:pBdr>
          <w:bottom w:val="single" w:color="1F3864" w:sz="8" w:space="4"/>
        </w:pBdr>
        <w:spacing w:after="200" w:before="400"/>
      </w:pPr>
      <w:r>
        <w:rPr>
          <w:b/>
          <w:bCs/>
          <w:color w:val="1F3864"/>
          <w:sz w:val="30"/>
          <w:szCs w:val="30"/>
        </w:rPr>
        <w:t xml:space="preserve">5. Relations entre les classes</w:t>
      </w:r>
    </w:p>
    <w:p>
      <w:pPr>
        <w:spacing w:after="160" w:line="300"/>
      </w:pPr>
      <w:r>
        <w:rPr>
          <w:sz w:val="22"/>
          <w:szCs w:val="22"/>
        </w:rPr>
        <w:t xml:space="preserve">Le tableau ci-dessous synthétise les relations structurelles identifiées entre les classes fournies, avec leur type UML et leur multiplicité.</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800"/>
      </w:tblGrid>
      <w:tr>
        <w:trPr>
          <w:tblHeader/>
        </w:trPr>
        <w:tc>
          <w:tcPr>
            <w:tcW w:type="dxa" w:w="3600"/>
            <w:shd w:fill="1F3864" w:val="clear"/>
            <w:tcMar>
              <w:top w:type="dxa" w:w="80"/>
              <w:left w:type="dxa" w:w="100"/>
              <w:bottom w:type="dxa" w:w="80"/>
              <w:right w:type="dxa" w:w="100"/>
            </w:tcMar>
            <w:vAlign w:val="center"/>
          </w:tcPr>
          <w:p>
            <w:pPr>
              <w:jc w:val="left"/>
            </w:pPr>
            <w:r>
              <w:rPr>
                <w:b/>
                <w:bCs/>
                <w:color w:val="FFFFFF"/>
                <w:sz w:val="20"/>
                <w:szCs w:val="20"/>
              </w:rPr>
              <w:t xml:space="preserve">Relation</w:t>
            </w:r>
          </w:p>
        </w:tc>
        <w:tc>
          <w:tcPr>
            <w:tcW w:type="dxa" w:w="3200"/>
            <w:shd w:fill="1F3864" w:val="clear"/>
            <w:tcMar>
              <w:top w:type="dxa" w:w="80"/>
              <w:left w:type="dxa" w:w="100"/>
              <w:bottom w:type="dxa" w:w="80"/>
              <w:right w:type="dxa" w:w="100"/>
            </w:tcMar>
            <w:vAlign w:val="center"/>
          </w:tcPr>
          <w:p>
            <w:pPr>
              <w:jc w:val="left"/>
            </w:pPr>
            <w:r>
              <w:rPr>
                <w:b/>
                <w:bCs/>
                <w:color w:val="FFFFFF"/>
                <w:sz w:val="20"/>
                <w:szCs w:val="20"/>
              </w:rPr>
              <w:t xml:space="preserve">Type UML</w:t>
            </w:r>
          </w:p>
        </w:tc>
        <w:tc>
          <w:tcPr>
            <w:tcW w:type="dxa" w:w="2800"/>
            <w:shd w:fill="1F3864" w:val="clear"/>
            <w:tcMar>
              <w:top w:type="dxa" w:w="80"/>
              <w:left w:type="dxa" w:w="100"/>
              <w:bottom w:type="dxa" w:w="80"/>
              <w:right w:type="dxa" w:w="100"/>
            </w:tcMar>
            <w:vAlign w:val="center"/>
          </w:tcPr>
          <w:p>
            <w:pPr>
              <w:jc w:val="left"/>
            </w:pPr>
            <w:r>
              <w:rPr>
                <w:b/>
                <w:bCs/>
                <w:color w:val="FFFFFF"/>
                <w:sz w:val="20"/>
                <w:szCs w:val="20"/>
              </w:rPr>
              <w:t xml:space="preserve">Multiplicité</w:t>
            </w:r>
          </w:p>
        </w:tc>
      </w:tr>
      <w:tr>
        <w:tc>
          <w:tcPr>
            <w:tcW w:type="dxa" w:w="3600"/>
            <w:shd w:fill="FFFFFF"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A"/>
                <w:sz w:val="20"/>
                <w:szCs w:val="20"/>
              </w:rPr>
              <w:t xml:space="preserve">Salle → TypeSalle</w:t>
            </w:r>
          </w:p>
        </w:tc>
        <w:tc>
          <w:tcPr>
            <w:tcW w:type="dxa" w:w="32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Association</w:t>
            </w:r>
          </w:p>
        </w:tc>
        <w:tc>
          <w:tcPr>
            <w:tcW w:type="dxa" w:w="28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1 Salle — 1 TypeSalle</w:t>
            </w:r>
          </w:p>
        </w:tc>
      </w:tr>
      <w:tr>
        <w:tc>
          <w:tcPr>
            <w:tcW w:type="dxa" w:w="3600"/>
            <w:shd w:fill="F2F2F2"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A"/>
                <w:sz w:val="20"/>
                <w:szCs w:val="20"/>
              </w:rPr>
              <w:t xml:space="preserve">Reservation → Salle</w:t>
            </w:r>
          </w:p>
        </w:tc>
        <w:tc>
          <w:tcPr>
            <w:tcW w:type="dxa" w:w="32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Association (référence)</w:t>
            </w:r>
          </w:p>
        </w:tc>
        <w:tc>
          <w:tcPr>
            <w:tcW w:type="dxa" w:w="28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0..* Reservation — 1 Salle</w:t>
            </w:r>
          </w:p>
        </w:tc>
      </w:tr>
      <w:tr>
        <w:tc>
          <w:tcPr>
            <w:tcW w:type="dxa" w:w="3600"/>
            <w:shd w:fill="FFFFFF"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A"/>
                <w:sz w:val="20"/>
                <w:szCs w:val="20"/>
              </w:rPr>
              <w:t xml:space="preserve">Reservation ◆— CreneauHoraire</w:t>
            </w:r>
          </w:p>
        </w:tc>
        <w:tc>
          <w:tcPr>
            <w:tcW w:type="dxa" w:w="32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Composition (le créneau n'existe que pour cette réservation)</w:t>
            </w:r>
          </w:p>
        </w:tc>
        <w:tc>
          <w:tcPr>
            <w:tcW w:type="dxa" w:w="28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1 Reservation — 1 CreneauHoraire</w:t>
            </w:r>
          </w:p>
        </w:tc>
      </w:tr>
      <w:tr>
        <w:tc>
          <w:tcPr>
            <w:tcW w:type="dxa" w:w="3600"/>
            <w:shd w:fill="F2F2F2"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A"/>
                <w:sz w:val="20"/>
                <w:szCs w:val="20"/>
              </w:rPr>
              <w:t xml:space="preserve">GestionReservations ◇— Reservation</w:t>
            </w:r>
          </w:p>
        </w:tc>
        <w:tc>
          <w:tcPr>
            <w:tcW w:type="dxa" w:w="32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Agrégation (via Set&lt;Reservation&gt;)</w:t>
            </w:r>
          </w:p>
        </w:tc>
        <w:tc>
          <w:tcPr>
            <w:tcW w:type="dxa" w:w="28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1 GestionReservations — 0..* Reservation</w:t>
            </w:r>
          </w:p>
        </w:tc>
      </w:tr>
      <w:tr>
        <w:tc>
          <w:tcPr>
            <w:tcW w:type="dxa" w:w="3600"/>
            <w:shd w:fill="FFFFFF"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A"/>
                <w:sz w:val="20"/>
                <w:szCs w:val="20"/>
              </w:rPr>
              <w:t xml:space="preserve">FichierIndexe ⇢ Reservation</w:t>
            </w:r>
          </w:p>
        </w:tc>
        <w:tc>
          <w:tcPr>
            <w:tcW w:type="dxa" w:w="32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Dépendance (utilisation dans les signatures de méthodes)</w:t>
            </w:r>
          </w:p>
        </w:tc>
        <w:tc>
          <w:tcPr>
            <w:tcW w:type="dxa" w:w="28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n/a</w:t>
            </w:r>
          </w:p>
        </w:tc>
      </w:tr>
      <w:tr>
        <w:tc>
          <w:tcPr>
            <w:tcW w:type="dxa" w:w="3600"/>
            <w:shd w:fill="F2F2F2"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A"/>
                <w:sz w:val="20"/>
                <w:szCs w:val="20"/>
              </w:rPr>
              <w:t xml:space="preserve">Main ◆— GestionReservations</w:t>
            </w:r>
          </w:p>
        </w:tc>
        <w:tc>
          <w:tcPr>
            <w:tcW w:type="dxa" w:w="32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Composition (Main crée et détient l'unique instance)</w:t>
            </w:r>
          </w:p>
        </w:tc>
        <w:tc>
          <w:tcPr>
            <w:tcW w:type="dxa" w:w="28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1 Main — 1 GestionReservations</w:t>
            </w:r>
          </w:p>
        </w:tc>
      </w:tr>
      <w:tr>
        <w:tc>
          <w:tcPr>
            <w:tcW w:type="dxa" w:w="3600"/>
            <w:shd w:fill="FFFFFF"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A"/>
                <w:sz w:val="20"/>
                <w:szCs w:val="20"/>
              </w:rPr>
              <w:t xml:space="preserve">Main ⇢ FichierIndexe</w:t>
            </w:r>
          </w:p>
        </w:tc>
        <w:tc>
          <w:tcPr>
            <w:tcW w:type="dxa" w:w="32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Dépendance (appels de méthodes statiques)</w:t>
            </w:r>
          </w:p>
        </w:tc>
        <w:tc>
          <w:tcPr>
            <w:tcW w:type="dxa" w:w="28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n/a</w:t>
            </w:r>
          </w:p>
        </w:tc>
      </w:tr>
      <w:tr>
        <w:tc>
          <w:tcPr>
            <w:tcW w:type="dxa" w:w="3600"/>
            <w:shd w:fill="F2F2F2"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A"/>
                <w:sz w:val="20"/>
                <w:szCs w:val="20"/>
              </w:rPr>
              <w:t xml:space="preserve">Salle, CreneauHoraire, Reservation ⇢▷ Serializable</w:t>
            </w:r>
          </w:p>
        </w:tc>
        <w:tc>
          <w:tcPr>
            <w:tcW w:type="dxa" w:w="32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Réalisation d'interface</w:t>
            </w:r>
          </w:p>
        </w:tc>
        <w:tc>
          <w:tcPr>
            <w:tcW w:type="dxa" w:w="28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n/a</w:t>
            </w:r>
          </w:p>
        </w:tc>
      </w:tr>
    </w:tbl>
    <w:p>
      <w:pPr>
        <w:spacing w:after="160" w:line="300"/>
      </w:pPr>
      <w:r>
        <w:rPr>
          <w:sz w:val="22"/>
          <w:szCs w:val="22"/>
        </w:rPr>
        <w:t xml:space="preserve">Légende : ◆ composition (losange plein), ◇ agrégation (losange creux), ⇢ dépendance (flèche pointillée), ⇢▷ réalisation d'interface (flèche pointillée à triangle creux).</w:t>
      </w:r>
    </w:p>
    <w:p>
      <w:pPr>
        <w:pStyle w:val="Heading1"/>
        <w:pBdr>
          <w:bottom w:val="single" w:color="1F3864" w:sz="8" w:space="4"/>
        </w:pBdr>
        <w:spacing w:after="200" w:before="400"/>
      </w:pPr>
      <w:r>
        <w:rPr>
          <w:b/>
          <w:bCs/>
          <w:color w:val="1F3864"/>
          <w:sz w:val="30"/>
          <w:szCs w:val="30"/>
        </w:rPr>
        <w:t xml:space="preserve">6. Diagramme de classes UML</w:t>
      </w:r>
    </w:p>
    <w:p>
      <w:pPr>
        <w:spacing w:after="160" w:line="300"/>
      </w:pPr>
      <w:r>
        <w:rPr>
          <w:sz w:val="22"/>
          <w:szCs w:val="22"/>
        </w:rPr>
        <w:t xml:space="preserve">Le diagramme ci-dessous représente l'ensemble des classes fournies (attributs, méthodes, visibilité) ainsi que les relations décrites à la section 5.</w:t>
      </w:r>
    </w:p>
    <w:p>
      <w:pPr>
        <w:spacing w:after="200" w:before="200"/>
        <w:jc w:val="center"/>
      </w:pPr>
      <w:r>
        <w:drawing>
          <wp:inline distT="0" distB="0" distL="0" distR="0">
            <wp:extent cx="4762500" cy="551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5514975"/>
                    </a:xfrm>
                    <a:prstGeom prst="rect">
                      <a:avLst/>
                    </a:prstGeom>
                  </pic:spPr>
                </pic:pic>
              </a:graphicData>
            </a:graphic>
          </wp:inline>
        </w:drawing>
      </w:r>
    </w:p>
    <w:p>
      <w:pPr>
        <w:pStyle w:val="Heading1"/>
        <w:pBdr>
          <w:bottom w:val="single" w:color="1F3864" w:sz="8" w:space="4"/>
        </w:pBdr>
        <w:spacing w:after="200" w:before="400"/>
      </w:pPr>
      <w:r>
        <w:rPr>
          <w:b/>
          <w:bCs/>
          <w:color w:val="1F3864"/>
          <w:sz w:val="30"/>
          <w:szCs w:val="30"/>
        </w:rPr>
        <w:t xml:space="preserve">7. Conclusion</w:t>
      </w:r>
    </w:p>
    <w:p>
      <w:pPr>
        <w:spacing w:after="160" w:line="300"/>
      </w:pPr>
      <w:r>
        <w:rPr>
          <w:sz w:val="22"/>
          <w:szCs w:val="22"/>
        </w:rPr>
        <w:t xml:space="preserve">La modélisation présentée met en évidence une architecture en couches simple mais cohérente : des classes-données encapsulées et sérialisables (Salle, CreneauHoraire, Reservation), une classe de service centralisant les règles métier et la synchronisation (GestionReservations), une classe utilitaire de persistance (FichierIndexe), et une classe de présentation console (Main). L'usage de la visibilité privée pour tous les attributs, combiné à des accesseurs publics et à une validation systématique dans les constructeurs, respecte les principes d'encapsulation et de robustesse attendus d'une conception orientée objet.</w:t>
      </w:r>
    </w:p>
    <w:p>
      <w:pPr>
        <w:spacing w:after="160" w:line="300"/>
      </w:pPr>
      <w:r>
        <w:rPr>
          <w:i/>
          <w:iCs/>
          <w:color w:val="555555"/>
          <w:sz w:val="22"/>
          <w:szCs w:val="22"/>
        </w:rPr>
        <w:t xml:space="preserve">Pistes d'évolution possibles (hors périmètre des classes fournies) : introduction d'une classe abstraite Utilisateur avec des sous-classes Client/Administrateur pour gérer des niveaux de permission applicatifs, et création d'exceptions métier dédiées (ConflitReservationException, SalleIntrouvableException) afin de remplacer les IllegalArgumentException génériques par des types porteurs de sens métier.</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Système de Réservation de Salles — Modélisation POO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86fa296dad97a89de048a88e88ca7f78a856e7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2026-07-02T19:07:59.870Z</dcterms:created>
  <dcterms:modified xsi:type="dcterms:W3CDTF">2026-07-02T19:07:59.871Z</dcterms:modified>
</cp:coreProperties>
</file>

<file path=docProps/custom.xml><?xml version="1.0" encoding="utf-8"?>
<Properties xmlns="http://schemas.openxmlformats.org/officeDocument/2006/custom-properties" xmlns:vt="http://schemas.openxmlformats.org/officeDocument/2006/docPropsVTypes"/>
</file>