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淋语翻译器 · 微信小程序端 开发计划书</w:t>
      </w:r>
    </w:p>
    <w:p>
      <w:pPr>
        <w:jc w:val="center"/>
      </w:pPr>
      <w:r>
        <w:rPr>
          <w:rFonts w:ascii="Calibri" w:hAnsi="Calibri" w:eastAsia="微软雅黑"/>
          <w:b w:val="0"/>
        </w:rPr>
        <w:t>版本：v1.0（草案）    编制日期：2026-10-21    基线：现有项目 v1.13.0</w:t>
      </w:r>
    </w:p>
    <w:p/>
    <w:p>
      <w:pPr>
        <w:pStyle w:val="Heading1"/>
      </w:pPr>
      <w:r>
        <w:rPr>
          <w:rFonts w:ascii="Calibri" w:hAnsi="Calibri" w:eastAsia="微软雅黑"/>
        </w:rPr>
        <w:t>一、项目概述</w:t>
      </w:r>
    </w:p>
    <w:p>
      <w:pPr>
        <w:pStyle w:val="Heading2"/>
      </w:pPr>
      <w:r>
        <w:rPr>
          <w:rFonts w:ascii="Calibri" w:hAnsi="Calibri" w:eastAsia="微软雅黑"/>
        </w:rPr>
        <w:t>1.1 现状盘点（基于现有代码库）</w:t>
      </w:r>
    </w:p>
    <w:p>
      <w:r>
        <w:rPr>
          <w:rFonts w:ascii="Calibri" w:hAnsi="Calibri" w:eastAsia="微软雅黑"/>
          <w:b w:val="0"/>
        </w:rPr>
        <w:t>「淋语翻译器」已发布 PC 桌面端与安卓端，本项目代码库（linyu-translator v1.13.0）现状如下：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技术栈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数据存储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PC 桌面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Electron 33 + Vue 3 + sql.js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%APPDATA%\linyu-translator\linyu.db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已发布 v1.13.0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Android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Capacitor 6 套壳，复用 renderer/core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App 内 files/linyu.db（sql.js）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已发布 v1.13.0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共享核心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src/core：db / auth / lore / tokenizer / translator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seed.json + lore-extra3..7.js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两套端共用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微信小程序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待定（本计划书）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只读 JSON + wx.storage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待开发</w:t>
            </w:r>
          </w:p>
        </w:tc>
      </w:tr>
    </w:tbl>
    <w:p>
      <w:r>
        <w:rPr>
          <w:rFonts w:ascii="Calibri" w:hAnsi="Calibri" w:eastAsia="微软雅黑"/>
          <w:b w:val="0"/>
        </w:rPr>
        <w:t>内容规模：词库 535 / 句式 146 / 词卡 422 / 人物传 73 / 名言 462。</w:t>
      </w:r>
    </w:p>
    <w:p>
      <w:r>
        <w:rPr>
          <w:rFonts w:ascii="Calibri" w:hAnsi="Calibri" w:eastAsia="微软雅黑"/>
          <w:b w:val="0"/>
        </w:rPr>
        <w:t>翻译引擎：src/core/translator.js + tokenizer.js，纯本地「分词 + 正则/词典替换」，无网络依赖；已在 Capacitor WebView（非 Node 的浏览器沙箱）中跑通，说明核心逻辑是平台无关的纯 JS。</w:t>
      </w:r>
    </w:p>
    <w:p>
      <w:pPr>
        <w:pStyle w:val="Heading2"/>
      </w:pPr>
      <w:r>
        <w:rPr>
          <w:rFonts w:ascii="Calibri" w:hAnsi="Calibri" w:eastAsia="微软雅黑"/>
        </w:rPr>
        <w:t>1.2 小程序端定位</w:t>
      </w:r>
    </w:p>
    <w:p>
      <w:pPr>
        <w:pStyle w:val="ListBullet"/>
      </w:pPr>
      <w:r>
        <w:rPr>
          <w:rFonts w:ascii="Calibri" w:hAnsi="Calibri" w:eastAsia="微软雅黑"/>
        </w:rPr>
        <w:t>一句话定位：微信里随手可用的「淋语翻译」小工具。</w:t>
      </w:r>
    </w:p>
    <w:p>
      <w:pPr>
        <w:pStyle w:val="ListBullet"/>
      </w:pPr>
      <w:r>
        <w:rPr>
          <w:rFonts w:ascii="Calibri" w:hAnsi="Calibri" w:eastAsia="微软雅黑"/>
        </w:rPr>
        <w:t>目标用户：喜欢网络梗、追星文化、乐于社交分享的年轻用户。</w:t>
      </w:r>
    </w:p>
    <w:p>
      <w:pPr>
        <w:pStyle w:val="ListBullet"/>
      </w:pPr>
      <w:r>
        <w:rPr>
          <w:rFonts w:ascii="Calibri" w:hAnsi="Calibri" w:eastAsia="微软雅黑"/>
        </w:rPr>
        <w:t>使用场景：聊天前把话「翻译」成淋语发出去，或生成好玩文案分享到群 / 朋友圈。</w:t>
      </w:r>
    </w:p>
    <w:p>
      <w:pPr>
        <w:pStyle w:val="Heading2"/>
      </w:pPr>
      <w:r>
        <w:rPr>
          <w:rFonts w:ascii="Calibri" w:hAnsi="Calibri" w:eastAsia="微软雅黑"/>
        </w:rPr>
        <w:t>1.3 项目目标</w:t>
      </w:r>
    </w:p>
    <w:p>
      <w:pPr>
        <w:pStyle w:val="ListBullet"/>
      </w:pPr>
      <w:r>
        <w:rPr>
          <w:rFonts w:ascii="Calibri" w:hAnsi="Calibri" w:eastAsia="微软雅黑"/>
        </w:rPr>
        <w:t>在 2–3 周内完成首版并提审上线。</w:t>
      </w:r>
    </w:p>
    <w:p>
      <w:pPr>
        <w:pStyle w:val="ListBullet"/>
      </w:pPr>
      <w:r>
        <w:rPr>
          <w:rFonts w:ascii="Calibri" w:hAnsi="Calibri" w:eastAsia="微软雅黑"/>
        </w:rPr>
        <w:t>翻译结果与桌面 / 安卓端保持一致（共用同一份 seed + lore 词库）。</w:t>
      </w:r>
    </w:p>
    <w:p>
      <w:pPr>
        <w:pStyle w:val="ListBullet"/>
      </w:pPr>
      <w:r>
        <w:rPr>
          <w:rFonts w:ascii="Calibri" w:hAnsi="Calibri" w:eastAsia="微软雅黑"/>
        </w:rPr>
        <w:t>首版实现：输入翻译、一键复制、历史记录、一键分享。</w:t>
      </w:r>
    </w:p>
    <w:p>
      <w:pPr>
        <w:pStyle w:val="Heading1"/>
      </w:pPr>
      <w:r>
        <w:rPr>
          <w:rFonts w:ascii="Calibri" w:hAnsi="Calibri" w:eastAsia="微软雅黑"/>
        </w:rPr>
        <w:t>二、目标与范围</w:t>
      </w:r>
    </w:p>
    <w:p>
      <w:pPr>
        <w:pStyle w:val="Heading2"/>
      </w:pPr>
      <w:r>
        <w:rPr>
          <w:rFonts w:ascii="Calibri" w:hAnsi="Calibri" w:eastAsia="微软雅黑"/>
        </w:rPr>
        <w:t>2.1 首版功能（MVP+）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文本输入 / 粘贴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支持多行，设置字数上限（建议 500 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翻译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实时 / 点击翻译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本地规则引擎即时输出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结果展示与复制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一键复制到剪贴板，成功提示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历史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历史记录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本地存储最近 N 条，支持删除与清空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分享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分享好友 / 朋友圈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小程序卡片携带翻译结果文案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关于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使用说明 / 反馈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版本信息、使用引导、反馈入口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2.2 明确不在首版范围（把桌面 / 移动的重活砍掉）</w:t>
      </w:r>
    </w:p>
    <w:p>
      <w:r>
        <w:rPr>
          <w:rFonts w:ascii="Calibri" w:hAnsi="Calibri" w:eastAsia="微软雅黑"/>
          <w:b w:val="0"/>
        </w:rPr>
        <w:t>小程序首版定位为「面向普通用户的翻译工具」，以下桌面 / 移动专属能力不下放：</w:t>
      </w:r>
    </w:p>
    <w:p>
      <w:pPr>
        <w:pStyle w:val="ListBullet"/>
      </w:pPr>
      <w:r>
        <w:rPr>
          <w:rFonts w:ascii="Calibri" w:hAnsi="Calibri" w:eastAsia="微软雅黑"/>
        </w:rPr>
        <w:t>开发者模式登录（scrypt）与五大板块 CRUD 增删改。</w:t>
      </w:r>
    </w:p>
    <w:p>
      <w:pPr>
        <w:pStyle w:val="ListBullet"/>
      </w:pPr>
      <w:r>
        <w:rPr>
          <w:rFonts w:ascii="Calibri" w:hAnsi="Calibri" w:eastAsia="微软雅黑"/>
        </w:rPr>
        <w:t>导入 / 导出 JSON、备份恢复、媒体上传（media: 图片）。</w:t>
      </w:r>
    </w:p>
    <w:p>
      <w:pPr>
        <w:pStyle w:val="ListBullet"/>
      </w:pPr>
      <w:r>
        <w:rPr>
          <w:rFonts w:ascii="Calibri" w:hAnsi="Calibri" w:eastAsia="微软雅黑"/>
        </w:rPr>
        <w:t>sql.js 数据库（见 3.2，小程序无法使用）。</w:t>
      </w:r>
    </w:p>
    <w:p>
      <w:pPr>
        <w:pStyle w:val="ListBullet"/>
      </w:pPr>
      <w:r>
        <w:rPr>
          <w:rFonts w:ascii="Calibri" w:hAnsi="Calibri" w:eastAsia="微软雅黑"/>
        </w:rPr>
        <w:t>语音朗读、收藏夹、云同步、每日一句、社区、广告与会员。</w:t>
      </w:r>
    </w:p>
    <w:p>
      <w:pPr>
        <w:pStyle w:val="Heading2"/>
      </w:pPr>
      <w:r>
        <w:rPr>
          <w:rFonts w:ascii="Calibri" w:hAnsi="Calibri" w:eastAsia="微软雅黑"/>
        </w:rPr>
        <w:t>2.3 首版带哪些内容数据</w:t>
      </w:r>
    </w:p>
    <w:p>
      <w:pPr>
        <w:pStyle w:val="ListBullet"/>
      </w:pPr>
      <w:r>
        <w:rPr>
          <w:rFonts w:ascii="Calibri" w:hAnsi="Calibri" w:eastAsia="微软雅黑"/>
        </w:rPr>
        <w:t>必带：词库 words（535）+ 句式 rules（146），驱动翻译。</w:t>
      </w:r>
    </w:p>
    <w:p>
      <w:pPr>
        <w:pStyle w:val="ListBullet"/>
      </w:pPr>
      <w:r>
        <w:rPr>
          <w:rFonts w:ascii="Calibri" w:hAnsi="Calibri" w:eastAsia="微软雅黑"/>
        </w:rPr>
        <w:t>可选（建议带，数据很小）：词卡 cards / 名言 quotes / 人物传 heroes 的纯文本只读浏览，不含图片。</w:t>
      </w:r>
    </w:p>
    <w:p>
      <w:pPr>
        <w:pStyle w:val="ListBullet"/>
      </w:pPr>
      <w:r>
        <w:rPr>
          <w:rFonts w:ascii="Calibri" w:hAnsi="Calibri" w:eastAsia="微软雅黑"/>
        </w:rPr>
        <w:t>不带：人物图（8.41MB）、media: 媒体文件、开发者 CRUD。</w:t>
      </w:r>
    </w:p>
    <w:p>
      <w:pPr>
        <w:pStyle w:val="Heading1"/>
      </w:pPr>
      <w:r>
        <w:rPr>
          <w:rFonts w:ascii="Calibri" w:hAnsi="Calibri" w:eastAsia="微软雅黑"/>
        </w:rPr>
        <w:t>三、关键架构决策（重点）</w:t>
      </w:r>
    </w:p>
    <w:p>
      <w:r>
        <w:rPr>
          <w:rFonts w:ascii="Calibri" w:hAnsi="Calibri" w:eastAsia="微软雅黑"/>
          <w:b w:val="0"/>
        </w:rPr>
        <w:t>小程序与前两端的本质差异，集中在「渲染层」和「数据层」两处，翻译引擎则可直接复用。逐层对照：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桌面 / 移动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翻译引擎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translator.js / tokenizer.js（纯 JS）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直接移植为小程序模块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可复用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内容数据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seed.json + lore-extra*.js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只读加载进内存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可复用（文本约 0.4MB）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渲染层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Vue 3（DOM，无构建工具）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WXML / WXSS / 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需重写（或 Taro/uni-app）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数据层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sql.js（WASM SQLite + 文件落盘）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无 Node/fs/WASM 同步落盘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改用 JSON 内存 + wx.storage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桥接能力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Electron IPC / Capacitor 插件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微信小程序 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按微信 API 重实现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auth / CRUD / 导入导出 / 备份 / 媒体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桌面 / 移动专属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首版不下放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砍掉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3.1 翻译引擎可复用（已确认）</w:t>
      </w:r>
    </w:p>
    <w:p>
      <w:r>
        <w:rPr>
          <w:rFonts w:ascii="Calibri" w:hAnsi="Calibri" w:eastAsia="微软雅黑"/>
          <w:b w:val="0"/>
        </w:rPr>
        <w:t>翻译核心是确定性文本变换，本地执行、无网络依赖。translator.js 与 tokenizer.js 是平台无关的纯 JS，可直接移植进小程序，配合同一份 seed + lore 数据，保证三端翻译结果一致。移植后用现有 test/core.test.js 的用例做结果比对。</w:t>
      </w:r>
    </w:p>
    <w:p>
      <w:pPr>
        <w:pStyle w:val="Heading2"/>
      </w:pPr>
      <w:r>
        <w:rPr>
          <w:rFonts w:ascii="Calibri" w:hAnsi="Calibri" w:eastAsia="微软雅黑"/>
        </w:rPr>
        <w:t>3.2 必须替换 sql.js（最大技术风险）</w:t>
      </w:r>
    </w:p>
    <w:p>
      <w:r>
        <w:rPr>
          <w:rFonts w:ascii="Calibri" w:hAnsi="Calibri" w:eastAsia="微软雅黑"/>
          <w:b w:val="0"/>
        </w:rPr>
        <w:t>小程序 JS 环境没有 Node 的 require/文件系统，也难加载 sql.js 的 WASM 并做同步落盘。因此首版彻底去掉 SQLite：</w:t>
      </w:r>
    </w:p>
    <w:p>
      <w:pPr>
        <w:pStyle w:val="ListBullet"/>
      </w:pPr>
      <w:r>
        <w:rPr>
          <w:rFonts w:ascii="Calibri" w:hAnsi="Calibri" w:eastAsia="微软雅黑"/>
        </w:rPr>
        <w:t>只读内容（词库/句式/词卡/名言/人物）在启动时一次性载入内存的普通对象，随小程序版本发布，无需持久化写入。</w:t>
      </w:r>
    </w:p>
    <w:p>
      <w:pPr>
        <w:pStyle w:val="ListBullet"/>
      </w:pPr>
      <w:r>
        <w:rPr>
          <w:rFonts w:ascii="Calibri" w:hAnsi="Calibri" w:eastAsia="微软雅黑"/>
        </w:rPr>
        <w:t>历史记录、偏好写入 wx.setStorageSync（单用户上限 10MB，历史场景足够）。</w:t>
      </w:r>
    </w:p>
    <w:p>
      <w:pPr>
        <w:pStyle w:val="ListBullet"/>
      </w:pPr>
      <w:r>
        <w:rPr>
          <w:rFonts w:ascii="Calibri" w:hAnsi="Calibri" w:eastAsia="微软雅黑"/>
        </w:rPr>
        <w:t>开发者 CRUD 不进入小程序，内容维护仍放在桌面端完成后再随版本分发。</w:t>
      </w:r>
    </w:p>
    <w:p>
      <w:pPr>
        <w:pStyle w:val="Heading2"/>
      </w:pPr>
      <w:r>
        <w:rPr>
          <w:rFonts w:ascii="Calibri" w:hAnsi="Calibri" w:eastAsia="微软雅黑"/>
        </w:rPr>
        <w:t>3.3 渲染层不可复用（Vue → WXML）</w:t>
      </w:r>
    </w:p>
    <w:p>
      <w:r>
        <w:rPr>
          <w:rFonts w:ascii="Calibri" w:hAnsi="Calibri" w:eastAsia="微软雅黑"/>
          <w:b w:val="0"/>
        </w:rPr>
        <w:t>现有渲染层是 Vue 3 + 内联模板 + DOM，微信小程序用 WXML/WXSS 渲染、无 DOM，无法直接运行。两条路：</w:t>
      </w:r>
    </w:p>
    <w:p>
      <w:pPr>
        <w:pStyle w:val="ListBullet"/>
      </w:pPr>
      <w:r>
        <w:rPr>
          <w:rFonts w:ascii="Calibri" w:hAnsi="Calibri" w:eastAsia="微软雅黑"/>
        </w:rPr>
        <w:t>方案 A（首版推荐）：原生小程序（WXML/WXSS/JS）重写 UI。首版仅翻译 / 历史两个主页面，工作量小，且不引入新构建工具链，与项目当前「无构建」的风格一致。</w:t>
      </w:r>
    </w:p>
    <w:p>
      <w:pPr>
        <w:pStyle w:val="ListBullet"/>
      </w:pPr>
      <w:r>
        <w:rPr>
          <w:rFonts w:ascii="Calibri" w:hAnsi="Calibri" w:eastAsia="微软雅黑"/>
        </w:rPr>
        <w:t>方案 B（战略备选）：Taro / uni-app（Vue 3）重写，可复用 Vue 技能、为未来多端与 TypeScript 化铺路（与 IMPROVE-PLAN 的 P9/P10 方向一致），但会引入 Node 构建工具链。</w:t>
      </w:r>
    </w:p>
    <w:p>
      <w:pPr>
        <w:pStyle w:val="Heading2"/>
      </w:pPr>
      <w:r>
        <w:rPr>
          <w:rFonts w:ascii="Calibri" w:hAnsi="Calibri" w:eastAsia="微软雅黑"/>
        </w:rPr>
        <w:t>3.4 包体积与存储约束（硬约束）</w:t>
      </w:r>
    </w:p>
    <w:p>
      <w:pPr>
        <w:pStyle w:val="ListBullet"/>
      </w:pPr>
      <w:r>
        <w:rPr>
          <w:rFonts w:ascii="Calibri" w:hAnsi="Calibri" w:eastAsia="微软雅黑"/>
        </w:rPr>
        <w:t>小程序主包 ≤ 2MB；使用分包时总分包 ≤ 20MB。</w:t>
      </w:r>
    </w:p>
    <w:p>
      <w:pPr>
        <w:pStyle w:val="ListBullet"/>
      </w:pPr>
      <w:r>
        <w:rPr>
          <w:rFonts w:ascii="Calibri" w:hAnsi="Calibri" w:eastAsia="微软雅黑"/>
        </w:rPr>
        <w:t>翻译核心数据（seed.json 60.7KB + lore ~323KB）合计约 0.4MB 文本，完全可入主包。</w:t>
      </w:r>
    </w:p>
    <w:p>
      <w:pPr>
        <w:pStyle w:val="ListBullet"/>
      </w:pPr>
      <w:r>
        <w:rPr>
          <w:rFonts w:ascii="Calibri" w:hAnsi="Calibri" w:eastAsia="微软雅黑"/>
        </w:rPr>
        <w:t>人物图 71 张共 8.41MB，绝不能进包：首版不上人物图，或用云开发云存储 / CDN 按需拉取。</w:t>
      </w:r>
    </w:p>
    <w:p>
      <w:pPr>
        <w:pStyle w:val="ListBullet"/>
      </w:pPr>
      <w:r>
        <w:rPr>
          <w:rFonts w:ascii="Calibri" w:hAnsi="Calibri" w:eastAsia="微软雅黑"/>
        </w:rPr>
        <w:t>wx.storage 单用户上限 10MB，只放历史记录，不要把整份词库塞进 storage。</w:t>
      </w:r>
    </w:p>
    <w:p>
      <w:pPr>
        <w:pStyle w:val="Heading1"/>
      </w:pPr>
      <w:r>
        <w:rPr>
          <w:rFonts w:ascii="Calibri" w:hAnsi="Calibri" w:eastAsia="微软雅黑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推荐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框架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原生小程序（WXML/WXSS/JS）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首版推荐；核心纯 JS 直接移植，无新构建链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备选框架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Taro / uni-app（Vue 3）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想复用 Vue 技能 / 未来多端则选，引入构建工具链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JavaScript（与现有代码一致）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后续可渐进 TypeScript（对齐 IMPROVE-PLAN P9）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翻译引擎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移植 translator.js + tokenizer.js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平台无关纯逻辑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内容数据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内存加载 seed.json + lore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只读，随版本发布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历史记录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wx.setStorageSync / getStorageSync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上限 10MB，够用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分享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onShareAppMessage / onShareTimeline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携带翻译结果文案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图片（可选）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云开发云存储 / CDN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人物图按需外置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发布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微信开发者工具 + miniprogram-ci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自动上传 / 预览 / 提审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五、页面与模块设计</w:t>
      </w:r>
    </w:p>
    <w:p>
      <w:pPr>
        <w:pStyle w:val="Heading2"/>
      </w:pPr>
      <w:r>
        <w:rPr>
          <w:rFonts w:ascii="Calibri" w:hAnsi="Calibri" w:eastAsia="微软雅黑"/>
        </w:rPr>
        <w:t>5.1 页面结构</w:t>
      </w:r>
    </w:p>
    <w:p>
      <w:pPr>
        <w:spacing w:after="0"/>
      </w:pPr>
      <w:r>
        <w:rPr>
          <w:rFonts w:ascii="Consolas" w:hAnsi="Consolas" w:eastAsia="微软雅黑"/>
          <w:sz w:val="19"/>
        </w:rPr>
        <w:t>pages/index/index     翻译主页：输入 + 输出 + 复制 + 分享</w:t>
      </w:r>
    </w:p>
    <w:p>
      <w:pPr>
        <w:spacing w:after="0"/>
      </w:pPr>
      <w:r>
        <w:rPr>
          <w:rFonts w:ascii="Consolas" w:hAnsi="Consolas" w:eastAsia="微软雅黑"/>
          <w:sz w:val="19"/>
        </w:rPr>
        <w:t>pages/history/history  历史记录</w:t>
      </w:r>
    </w:p>
    <w:p>
      <w:pPr>
        <w:spacing w:after="0"/>
      </w:pPr>
      <w:r>
        <w:rPr>
          <w:rFonts w:ascii="Consolas" w:hAnsi="Consolas" w:eastAsia="微软雅黑"/>
          <w:sz w:val="19"/>
        </w:rPr>
        <w:t>pages/lexicon/lexicon  词库 / 句式只读浏览（可选）</w:t>
      </w:r>
    </w:p>
    <w:p>
      <w:pPr>
        <w:spacing w:after="0"/>
      </w:pPr>
      <w:r>
        <w:rPr>
          <w:rFonts w:ascii="Consolas" w:hAnsi="Consolas" w:eastAsia="微软雅黑"/>
          <w:sz w:val="19"/>
        </w:rPr>
        <w:t>pages/about/about      关于 / 反馈</w:t>
      </w:r>
    </w:p>
    <w:p>
      <w:pPr>
        <w:pStyle w:val="Heading2"/>
      </w:pPr>
      <w:r>
        <w:rPr>
          <w:rFonts w:ascii="Calibri" w:hAnsi="Calibri" w:eastAsia="微软雅黑"/>
        </w:rPr>
        <w:t>5.2 交互流程</w:t>
      </w:r>
    </w:p>
    <w:p>
      <w:r>
        <w:rPr>
          <w:rFonts w:ascii="Calibri" w:hAnsi="Calibri" w:eastAsia="微软雅黑"/>
          <w:b w:val="0"/>
        </w:rPr>
        <w:t>输入文本 → 触发翻译 → 展示结果（可复制）→ 可分享 / 自动存历史 → 历史页可回看并再次复制。</w:t>
      </w:r>
    </w:p>
    <w:p>
      <w:pPr>
        <w:pStyle w:val="Heading2"/>
      </w:pPr>
      <w:r>
        <w:rPr>
          <w:rFonts w:ascii="Calibri" w:hAnsi="Calibri" w:eastAsia="微软雅黑"/>
        </w:rPr>
        <w:t>5.3 关键交互细节</w:t>
      </w:r>
    </w:p>
    <w:p>
      <w:pPr>
        <w:pStyle w:val="ListBullet"/>
      </w:pPr>
      <w:r>
        <w:rPr>
          <w:rFonts w:ascii="Calibri" w:hAnsi="Calibri" w:eastAsia="微软雅黑"/>
        </w:rPr>
        <w:t>实时翻译对输入做 300ms 防抖，避免频繁触发。</w:t>
      </w:r>
    </w:p>
    <w:p>
      <w:pPr>
        <w:pStyle w:val="ListBullet"/>
      </w:pPr>
      <w:r>
        <w:rPr>
          <w:rFonts w:ascii="Calibri" w:hAnsi="Calibri" w:eastAsia="微软雅黑"/>
        </w:rPr>
        <w:t>空输入 / 超长输入给出校验提示。</w:t>
      </w:r>
    </w:p>
    <w:p>
      <w:pPr>
        <w:pStyle w:val="ListBullet"/>
      </w:pPr>
      <w:r>
        <w:rPr>
          <w:rFonts w:ascii="Calibri" w:hAnsi="Calibri" w:eastAsia="微软雅黑"/>
        </w:rPr>
        <w:t>复制成功后 toast 轻提示。</w:t>
      </w:r>
    </w:p>
    <w:p>
      <w:pPr>
        <w:pStyle w:val="ListBullet"/>
      </w:pPr>
      <w:r>
        <w:rPr>
          <w:rFonts w:ascii="Calibri" w:hAnsi="Calibri" w:eastAsia="微软雅黑"/>
        </w:rPr>
        <w:t>分享文案自动携带翻译结果，提升传播效果。</w:t>
      </w:r>
    </w:p>
    <w:p>
      <w:pPr>
        <w:pStyle w:val="Heading1"/>
      </w:pPr>
      <w:r>
        <w:rPr>
          <w:rFonts w:ascii="Calibri" w:hAnsi="Calibri" w:eastAsia="微软雅黑"/>
        </w:rPr>
        <w:t>六、数据结构设计（沿用现有 schema）</w:t>
      </w:r>
    </w:p>
    <w:p>
      <w:pPr>
        <w:pStyle w:val="Heading2"/>
      </w:pPr>
      <w:r>
        <w:rPr>
          <w:rFonts w:ascii="Calibri" w:hAnsi="Calibri" w:eastAsia="微软雅黑"/>
        </w:rPr>
        <w:t>6.1 内容数据（只读，沿用现有字段）</w:t>
      </w:r>
    </w:p>
    <w:p>
      <w:pPr>
        <w:spacing w:after="0"/>
      </w:pPr>
      <w:r>
        <w:rPr>
          <w:rFonts w:ascii="Consolas" w:hAnsi="Consolas" w:eastAsia="微软雅黑"/>
          <w:sz w:val="19"/>
        </w:rPr>
        <w:t>// words（词库，驱动翻译）</w:t>
      </w:r>
    </w:p>
    <w:p>
      <w:pPr>
        <w:spacing w:after="0"/>
      </w:pPr>
      <w:r>
        <w:rPr>
          <w:rFonts w:ascii="Consolas" w:hAnsi="Consolas" w:eastAsia="微软雅黑"/>
          <w:sz w:val="19"/>
        </w:rPr>
        <w:t>{ "zh": "好", "linyu": "惹", "alias": "...", "sense": "...",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"source": "...", "pop": "高", "rel": [...] }</w:t>
      </w:r>
    </w:p>
    <w:p>
      <w:pPr>
        <w:spacing w:after="0"/>
      </w:pPr>
      <w:r>
        <w:rPr>
          <w:rFonts w:ascii="Consolas" w:hAnsi="Consolas" w:eastAsia="微软雅黑"/>
          <w:sz w:val="19"/>
        </w:rPr>
      </w:r>
    </w:p>
    <w:p>
      <w:pPr>
        <w:spacing w:after="0"/>
      </w:pPr>
      <w:r>
        <w:rPr>
          <w:rFonts w:ascii="Consolas" w:hAnsi="Consolas" w:eastAsia="微软雅黑"/>
          <w:sz w:val="19"/>
        </w:rPr>
        <w:t>// rules（句式）</w:t>
      </w:r>
    </w:p>
    <w:p>
      <w:pPr>
        <w:spacing w:after="0"/>
      </w:pPr>
      <w:r>
        <w:rPr>
          <w:rFonts w:ascii="Consolas" w:hAnsi="Consolas" w:eastAsia="微软雅黑"/>
          <w:sz w:val="19"/>
        </w:rPr>
        <w:t>{ "pattern": "正则", "template": "替换模板", "note": "...",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"scene": "...", "examples": "...", "src": "..." }</w:t>
      </w:r>
    </w:p>
    <w:p>
      <w:pPr>
        <w:pStyle w:val="Heading2"/>
      </w:pPr>
      <w:r>
        <w:rPr>
          <w:rFonts w:ascii="Calibri" w:hAnsi="Calibri" w:eastAsia="微软雅黑"/>
        </w:rPr>
        <w:t>6.2 历史记录（wx.storage）</w:t>
      </w:r>
    </w:p>
    <w:p>
      <w:pPr>
        <w:spacing w:after="0"/>
      </w:pPr>
      <w:r>
        <w:rPr>
          <w:rFonts w:ascii="Consolas" w:hAnsi="Consolas" w:eastAsia="微软雅黑"/>
          <w:sz w:val="19"/>
        </w:rPr>
        <w:t>{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"id": "1750000000000",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"input": "今天天气不错",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"output": "今天天气不错惹噜",</w:t>
      </w:r>
    </w:p>
    <w:p>
      <w:pPr>
        <w:spacing w:after="0"/>
      </w:pPr>
      <w:r>
        <w:rPr>
          <w:rFonts w:ascii="Consolas" w:hAnsi="Consolas" w:eastAsia="微软雅黑"/>
          <w:sz w:val="19"/>
        </w:rPr>
        <w:t xml:space="preserve">  "createdAt": 1750000000000</w:t>
      </w:r>
    </w:p>
    <w:p>
      <w:pPr>
        <w:spacing w:after="0"/>
      </w:pPr>
      <w:r>
        <w:rPr>
          <w:rFonts w:ascii="Consolas" w:hAnsi="Consolas" w:eastAsia="微软雅黑"/>
          <w:sz w:val="19"/>
        </w:rPr>
        <w:t>}</w:t>
      </w:r>
    </w:p>
    <w:p>
      <w:pPr>
        <w:pStyle w:val="Heading1"/>
      </w:pPr>
      <w:r>
        <w:rPr>
          <w:rFonts w:ascii="Calibri" w:hAnsi="Calibri" w:eastAsia="微软雅黑"/>
        </w:rPr>
        <w:t>七、开发排期（里程碑）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主要工作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预计工期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阶段 0：准备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注册小程序账号 / 主体认证、ICP 备案、类目、开发工具与环境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1–2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可用的 AppID 与开发环境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阶段 1：核心移植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移植 translator/tokenizer + seed/lore 为小程序模块，跑 core 用例比对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2–3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小程序内可调用的翻译模块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阶段 2：页面开发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翻译主页、历史页、分享、词库浏览（可选）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3–5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可运行的首版小程序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阶段 3：体验打磨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UI 适配、异常处理、加载与性能优化、真机调试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2–3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体验完善的版本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阶段 4：测试与提审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真机测试、隐私合规配置、内容合规、提审跟进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2–4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通过审核并上线</w:t>
            </w:r>
          </w:p>
        </w:tc>
      </w:tr>
    </w:tbl>
    <w:p>
      <w:r>
        <w:rPr>
          <w:rFonts w:ascii="Calibri" w:hAnsi="Calibri" w:eastAsia="微软雅黑"/>
          <w:b w:val="0"/>
        </w:rPr>
        <w:t>合计：约 2–3 周（可按人力并行压缩）。</w:t>
      </w:r>
    </w:p>
    <w:p>
      <w:pPr>
        <w:pStyle w:val="Heading1"/>
      </w:pPr>
      <w:r>
        <w:rPr>
          <w:rFonts w:ascii="Calibri" w:hAnsi="Calibri" w:eastAsia="微软雅黑"/>
        </w:rPr>
        <w:t>八、合规与审核要点（重点）</w:t>
      </w:r>
    </w:p>
    <w:p>
      <w:pPr>
        <w:pStyle w:val="ListBullet"/>
      </w:pPr>
      <w:r>
        <w:rPr>
          <w:rFonts w:ascii="Calibri" w:hAnsi="Calibri" w:eastAsia="微软雅黑"/>
        </w:rPr>
        <w:t>类目选择：工具 &gt; 效率（或「翻译」相关类目），通常无需特殊资质。</w:t>
      </w:r>
    </w:p>
    <w:p>
      <w:pPr>
        <w:pStyle w:val="ListBullet"/>
      </w:pPr>
      <w:r>
        <w:rPr>
          <w:rFonts w:ascii="Calibri" w:hAnsi="Calibri" w:eastAsia="微软雅黑"/>
        </w:rPr>
        <w:t>隐私合规：配置《用户隐私保护指引》；历史记录仅存本地、不对外传输，需如实说明。</w:t>
      </w:r>
    </w:p>
    <w:p>
      <w:pPr>
        <w:pStyle w:val="ListBullet"/>
      </w:pPr>
      <w:r>
        <w:rPr>
          <w:rFonts w:ascii="Calibri" w:hAnsi="Calibri" w:eastAsia="微软雅黑"/>
        </w:rPr>
        <w:t>内容安全：涉及网络梗语言，需确保词库不含低俗 / 违法违规内容；接入分享等开放能力时遵守《微信公众平台运营规范》。</w:t>
      </w:r>
    </w:p>
    <w:p>
      <w:pPr>
        <w:pStyle w:val="ListBullet"/>
      </w:pPr>
      <w:r>
        <w:rPr>
          <w:rFonts w:ascii="Calibri" w:hAnsi="Calibri" w:eastAsia="微软雅黑"/>
        </w:rPr>
        <w:t>ICP 备案：小程序主体需完成 ICP 备案（微信已强制要求）。</w:t>
      </w:r>
    </w:p>
    <w:p>
      <w:pPr>
        <w:pStyle w:val="ListBullet"/>
      </w:pPr>
      <w:r>
        <w:rPr>
          <w:rFonts w:ascii="Calibri" w:hAnsi="Calibri" w:eastAsia="微软雅黑"/>
        </w:rPr>
        <w:t>名称与类目一致：小程序名称与功能一致，避免误导用户。</w:t>
      </w:r>
    </w:p>
    <w:p>
      <w:pPr>
        <w:pStyle w:val="Heading1"/>
      </w:pPr>
      <w:r>
        <w:rPr>
          <w:rFonts w:ascii="Calibri" w:hAnsi="Calibri" w:eastAsia="微软雅黑"/>
        </w:rPr>
        <w:t>九、风险与应对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sql.js 无法在小程序使用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数据层需重做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只读内容内存 JSON + 历史 wx.storage，首版不做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渲染层 Vue 无法复用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需重写 UI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首版仅翻译 / 历史两个页面，量小；或改用 Taro/uni-app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主包超 2MB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无法提交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核心数据仅 0.4MB；人物图外置或首版不上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人物图 8.41MB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体积爆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云存储 / CDN 按需加载，或首版不上人物图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词库更新依赖发版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迭代慢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后续云开发远程词库热更新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内容合规（网络梗语言）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被拒 / 下架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词库合规筛查、隐私指引、内容兜底过滤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历史记录隐私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用户投诉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仅存本地、提供一键清空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十、验收标准</w:t>
      </w:r>
    </w:p>
    <w:p>
      <w:pPr>
        <w:pStyle w:val="ListBullet"/>
      </w:pPr>
      <w:r>
        <w:rPr>
          <w:rFonts w:ascii="Calibri" w:hAnsi="Calibri" w:eastAsia="微软雅黑"/>
        </w:rPr>
        <w:t>翻译结果与桌面 / 安卓一致（同一份 seed + lore，跑 translator 用例比对）。</w:t>
      </w:r>
    </w:p>
    <w:p>
      <w:pPr>
        <w:pStyle w:val="ListBullet"/>
      </w:pPr>
      <w:r>
        <w:rPr>
          <w:rFonts w:ascii="Calibri" w:hAnsi="Calibri" w:eastAsia="微软雅黑"/>
        </w:rPr>
        <w:t>输入 → 翻译 → 复制 → 历史 → 分享全链路可用。</w:t>
      </w:r>
    </w:p>
    <w:p>
      <w:pPr>
        <w:pStyle w:val="ListBullet"/>
      </w:pPr>
      <w:r>
        <w:rPr>
          <w:rFonts w:ascii="Calibri" w:hAnsi="Calibri" w:eastAsia="微软雅黑"/>
        </w:rPr>
        <w:t>主包体积 &lt; 2MB；本地翻译耗时 &lt; 100ms。</w:t>
      </w:r>
    </w:p>
    <w:p>
      <w:pPr>
        <w:pStyle w:val="ListBullet"/>
      </w:pPr>
      <w:r>
        <w:rPr>
          <w:rFonts w:ascii="Calibri" w:hAnsi="Calibri" w:eastAsia="微软雅黑"/>
        </w:rPr>
        <w:t>主流机型与微信版本真机测试通过。</w:t>
      </w:r>
    </w:p>
    <w:p>
      <w:pPr>
        <w:pStyle w:val="ListBullet"/>
      </w:pPr>
      <w:r>
        <w:rPr>
          <w:rFonts w:ascii="Calibri" w:hAnsi="Calibri" w:eastAsia="微软雅黑"/>
        </w:rPr>
        <w:t>通过微信审核并成功上线。</w:t>
      </w:r>
    </w:p>
    <w:p>
      <w:pPr>
        <w:pStyle w:val="Heading1"/>
      </w:pPr>
      <w:r>
        <w:rPr>
          <w:rFonts w:ascii="Calibri" w:hAnsi="Calibri" w:eastAsia="微软雅黑"/>
        </w:rPr>
        <w:t>十一、后续迭代路线图</w:t>
      </w:r>
    </w:p>
    <w:p>
      <w:pPr>
        <w:pStyle w:val="ListBullet"/>
      </w:pPr>
      <w:r>
        <w:rPr>
          <w:rFonts w:ascii="Calibri" w:hAnsi="Calibri" w:eastAsia="微软雅黑"/>
        </w:rPr>
        <w:t>v1.1：词库 / 句式只读浏览、语音朗读、分享卡片美化。</w:t>
      </w:r>
    </w:p>
    <w:p>
      <w:pPr>
        <w:pStyle w:val="ListBullet"/>
      </w:pPr>
      <w:r>
        <w:rPr>
          <w:rFonts w:ascii="Calibri" w:hAnsi="Calibri" w:eastAsia="微软雅黑"/>
        </w:rPr>
        <w:t>v1.2：远程词库热更新、历史云同步、数据统计。</w:t>
      </w:r>
    </w:p>
    <w:p>
      <w:pPr>
        <w:pStyle w:val="ListBullet"/>
      </w:pPr>
      <w:r>
        <w:rPr>
          <w:rFonts w:ascii="Calibri" w:hAnsi="Calibri" w:eastAsia="微软雅黑"/>
        </w:rPr>
        <w:t>v1.3：每日一句、社区互动。</w:t>
      </w:r>
    </w:p>
    <w:p>
      <w:pPr>
        <w:pStyle w:val="ListBullet"/>
      </w:pPr>
      <w:r>
        <w:rPr>
          <w:rFonts w:ascii="Calibri" w:hAnsi="Calibri" w:eastAsia="微软雅黑"/>
        </w:rPr>
        <w:t>商业化：激励广告、会员（去广告 / 高级功能）。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