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2200" w:after="160" w:line="30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20"/>
          <w:szCs w:val="20"/>
        </w:rPr>
        <w:t>淋语翻译器 · 微信小程序端</w:t>
      </w:r>
    </w:p>
    <w:p w14:paraId="00000002">
      <w:pPr>
        <w:spacing w:before="0" w:after="100" w:line="72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52"/>
          <w:szCs w:val="52"/>
        </w:rPr>
        <w:t>人物配图计划书</w:t>
      </w:r>
    </w:p>
    <w:p w14:paraId="00000003">
      <w:pPr>
        <w:spacing w:before="0" w:after="520" w:line="40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6"/>
          <w:szCs w:val="26"/>
        </w:rPr>
        <w:t>v1.0</w:t>
      </w:r>
    </w:p>
    <w:p w14:paraId="00000004">
      <w:pPr>
        <w:pBdr>
          <w:bottom w:val="single" w:color="A33232" w:sz="12" w:space="1"/>
        </w:pBdr>
        <w:spacing w:before="0" w:after="520"/>
      </w:pPr>
    </w:p>
    <w:p w14:paraId="00000005">
      <w:pPr>
        <w:spacing w:before="0" w:after="100" w:line="30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6D6861"/>
          <w:sz w:val="19"/>
          <w:szCs w:val="19"/>
        </w:rPr>
        <w:t>适用范围　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19"/>
          <w:szCs w:val="19"/>
        </w:rPr>
        <w:t>miniprogram/　appid wxc690278e3bd52b9a　当前版本 1.27.0</w:t>
      </w:r>
    </w:p>
    <w:p w14:paraId="00000006">
      <w:pPr>
        <w:spacing w:before="0" w:after="100" w:line="30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6D6861"/>
          <w:sz w:val="19"/>
          <w:szCs w:val="19"/>
        </w:rPr>
        <w:t>针对问题　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19"/>
          <w:szCs w:val="19"/>
        </w:rPr>
        <w:t>「词库 → 人物」列表与详情无任何图像，仅姓名首字方块占位</w:t>
      </w:r>
    </w:p>
    <w:p w14:paraId="00000007">
      <w:pPr>
        <w:spacing w:before="0" w:after="100" w:line="30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6D6861"/>
          <w:sz w:val="19"/>
          <w:szCs w:val="19"/>
        </w:rPr>
        <w:t>人物规模　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19"/>
          <w:szCs w:val="19"/>
        </w:rPr>
        <w:t>563 位（真人 88 / 游戏 401 / UP主 41 / 未分区 33）</w:t>
      </w:r>
    </w:p>
    <w:p w14:paraId="00000008">
      <w:pPr>
        <w:spacing w:before="0" w:after="100" w:line="30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6D6861"/>
          <w:sz w:val="19"/>
          <w:szCs w:val="19"/>
        </w:rPr>
        <w:t>图源红线　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19"/>
          <w:szCs w:val="19"/>
        </w:rPr>
        <w:t>百度图库 / 百度百科 / B站淋语视频封面 / UP主头像，禁用一切 AI 图</w:t>
      </w:r>
    </w:p>
    <w:p w14:paraId="00000009">
      <w:pPr>
        <w:spacing w:before="0" w:after="100" w:line="30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6D6861"/>
          <w:sz w:val="19"/>
          <w:szCs w:val="19"/>
        </w:rPr>
        <w:t>编制日期　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41414"/>
          <w:sz w:val="19"/>
          <w:szCs w:val="19"/>
        </w:rPr>
        <w:t>2026-10-28</w:t>
      </w:r>
    </w:p>
    <w:p w14:paraId="0000000A">
      <w:r>
        <w:br w:type="page"/>
      </w:r>
    </w:p>
    <w:p w14:paraId="0000000B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一、一页纸结论</w:t>
      </w:r>
    </w:p>
    <w:p w14:paraId="0000000C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小程序端 563 位人物、0 张图片：列表与详情都只渲染姓名首字方块（lexicon.wxml:199、hero.wxml:11），miniprogram/ 目录内没有任何 .png/.jpg/.webp 文件。</w:t>
      </w:r>
    </w:p>
    <w:p w14:paraId="0000000D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但素材是有的。桌面端、安卓端、Web 端共享同一套图：660 张 256×256 PNG（42MB）+ 665 张 240 宽 WebP 缩略图（5.2MB），覆盖 557/563 位（98.9%）。真正「查不到图」的只有 6 位。</w:t>
      </w:r>
    </w:p>
    <w:p w14:paraId="0000000E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所以这不是找图任务，是接图任务。链路有三处同时断开：数据层不透传 img 字段、模板层只画首字、资源层一张图都没拷进来。</w:t>
      </w:r>
    </w:p>
    <w:p w14:paraId="0000000F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真正的卡点在包体：主包原始 2047KB 已经顶到 2048KB 上限，任何图片按原始体积塞进去都会超标。微信按压缩后计体积（本包 gzip 实测约 670KB），图片是不可再压缩的硬预算，所以必须分层——列表放主包小图，详情进分包。</w:t>
      </w:r>
    </w:p>
    <w:p w14:paraId="00000010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本计划按五段推进：数据打通 → 双层图生产 → 详情页分包 → 6 位缺图补采 → 台账补齐与质检。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263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1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关键指标</w:t>
            </w:r>
          </w:p>
        </w:tc>
        <w:tc>
          <w:tcPr>
            <w:tcW w:w="263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1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现状</w:t>
            </w:r>
          </w:p>
        </w:tc>
        <w:tc>
          <w:tcPr>
            <w:tcW w:w="206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1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目标</w:t>
            </w:r>
          </w:p>
        </w:tc>
        <w:tc>
          <w:tcPr>
            <w:tcW w:w="206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1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结论</w:t>
            </w:r>
          </w:p>
        </w:tc>
      </w:tr>
      <w:tr>
        <w:trPr/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人物配图覆盖率</w:t>
            </w:r>
          </w:p>
        </w:tc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 / 563（0%）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563 / 563（100%）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主体工作在图库生产</w:t>
            </w:r>
          </w:p>
        </w:tc>
      </w:tr>
      <w:tr>
        <w:trPr/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桌面端已有素材</w:t>
            </w:r>
          </w:p>
        </w:tc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557 / 563（98.9%）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复用，不重采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只用补 6 张</w:t>
            </w:r>
          </w:p>
        </w:tc>
      </w:tr>
      <w:tr>
        <w:trPr/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配图来源台账</w:t>
            </w:r>
          </w:p>
        </w:tc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525 / 563（93.3%）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1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100%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需补登 38 位</w:t>
            </w:r>
          </w:p>
        </w:tc>
      </w:tr>
      <w:tr>
        <w:trPr/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主包体积</w:t>
            </w:r>
          </w:p>
        </w:tc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2047KB 原始 / 670KB 压缩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≤ 1.8MB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列表小图可进</w:t>
            </w:r>
          </w:p>
        </w:tc>
      </w:tr>
      <w:tr>
        <w:trPr/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分包体积</w:t>
            </w:r>
          </w:p>
        </w:tc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无分包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≤ 1.9MB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详情图单包承载</w:t>
            </w:r>
          </w:p>
        </w:tc>
      </w:tr>
      <w:tr>
        <w:trPr/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AI 生成图</w:t>
            </w:r>
          </w:p>
        </w:tc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0（历史轮次已审计）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保持 0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2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红线，不放松</w:t>
            </w:r>
          </w:p>
        </w:tc>
      </w:tr>
    </w:tbl>
    <w:p w14:paraId="0000002D"/>
    <w:p w14:paraId="0000002E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一句话读法：把「563 张图」当成「1 次数据改动 + 1 次图片流水线 + 1 次分包改造 + 6 张补采」，工作量就从不可控变成可控。</w:t>
      </w:r>
    </w:p>
    <w:p w14:paraId="0000002F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二、现状诊断</w:t>
      </w:r>
    </w:p>
    <w:p w14:paraId="00000030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2.1 四端配图现状对照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169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3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端</w:t>
            </w:r>
          </w:p>
        </w:tc>
        <w:tc>
          <w:tcPr>
            <w:tcW w:w="150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3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是否有图</w:t>
            </w:r>
          </w:p>
        </w:tc>
        <w:tc>
          <w:tcPr>
            <w:tcW w:w="319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3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图片位置</w:t>
            </w:r>
          </w:p>
        </w:tc>
        <w:tc>
          <w:tcPr>
            <w:tcW w:w="300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3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说明</w:t>
            </w:r>
          </w:p>
        </w:tc>
      </w:tr>
      <w:tr>
        <w:trPr/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桌面 Electron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有，557/563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src/renderer/img/hero-NNN.png</w:t>
            </w:r>
          </w:p>
        </w:tc>
        <w:tc>
          <w:tcPr>
            <w:tcW w:w="3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256×256 PNG，落库字段 hero.img</w:t>
            </w:r>
          </w:p>
        </w:tc>
      </w:tr>
      <w:tr>
        <w:trPr/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安卓 Capacitor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有，同桌面</w:t>
            </w:r>
          </w:p>
        </w:tc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随 www/ 一起打包</w:t>
            </w:r>
          </w:p>
        </w:tc>
        <w:tc>
          <w:tcPr>
            <w:tcW w:w="300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与桌面共用同一份资源</w:t>
            </w:r>
          </w:p>
        </w:tc>
      </w:tr>
      <w:tr>
        <w:trPr/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Web 静态站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有，同桌面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3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同目录，走静态服务</w:t>
            </w:r>
          </w:p>
        </w:tc>
        <w:tc>
          <w:tcPr>
            <w:tcW w:w="30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4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线上可用</w:t>
            </w:r>
          </w:p>
        </w:tc>
      </w:tr>
      <w:tr>
        <w:trPr/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4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微信小程序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4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无</w:t>
            </w:r>
          </w:p>
        </w:tc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4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—</w:t>
            </w:r>
          </w:p>
        </w:tc>
        <w:tc>
          <w:tcPr>
            <w:tcW w:w="300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4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 内 0 张图片资源</w:t>
            </w:r>
          </w:p>
        </w:tc>
      </w:tr>
    </w:tbl>
    <w:p w14:paraId="00000045"/>
    <w:p w14:paraId="00000046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2.2 人物数据事实</w:t>
      </w:r>
    </w:p>
    <w:p w14:paraId="00000047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人物总量 563 位；分区：通讯录真人 88、游戏角色 401、淋语UP主 41、未填 group 33。</w:t>
      </w:r>
    </w:p>
    <w:p w14:paraId="00000048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有图 557 位（98.9%），无图 6 位：锤头鹳、夜枭、可丽希亚、阿洛、奇乐的机器人、黑梦的狗。</w:t>
      </w:r>
    </w:p>
    <w:p w14:paraId="00000049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现成素材：660 张 256×256 PNG（平均 66KB/张），665 张 240 宽 WebP（平均 8.0KB/张）。</w:t>
      </w:r>
    </w:p>
    <w:p w14:paraId="0000004A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编号已用到 hero-704，无两位人物共用同一张图的情况（已校验 0 例）。</w:t>
      </w:r>
    </w:p>
    <w:p w14:paraId="0000004B"/>
    <w:p w14:paraId="0000004C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2.3 为什么小程序端一张图都没有</w:t>
      </w:r>
    </w:p>
    <w:p w14:paraId="0000004D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三处断点叠加，任何一处修好都仍然看不到图：</w:t>
      </w:r>
    </w:p>
    <w:p w14:paraId="0000004E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① 数据层丢字段</w:t>
      </w:r>
    </w:p>
    <w:p w14:paraId="0000004F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miniprogram/services/lore.js 的 heroes 映射（约 96-111 行）</w:t>
      </w:r>
    </w:p>
    <w:p w14:paraId="00000050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只取 name/alias/rank/intro/baike/group/tags/works/words/links，</w:t>
      </w:r>
    </w:p>
    <w:p w14:paraId="00000051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没有把 h.img 透传出来 → 前端拿不到图片路径。</w:t>
      </w:r>
    </w:p>
    <w:p w14:paraId="00000052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</w:t>
      </w:r>
    </w:p>
    <w:p w14:paraId="00000053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② 模板层只画首字</w:t>
      </w:r>
    </w:p>
    <w:p w14:paraId="00000054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pages/lexicon/lexicon.wxml:199   &lt;view class="hero-avatar"&gt;{{item.initial}}&lt;/view&gt;</w:t>
      </w:r>
    </w:p>
    <w:p w14:paraId="00000055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pages/hero/hero.wxml:11          &lt;view class="hero-avatar"&gt;{{hero.initial}}&lt;/view&gt;</w:t>
      </w:r>
    </w:p>
    <w:p w14:paraId="00000056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两处都是纯文本节点，没有 &lt;image&gt;。</w:t>
      </w:r>
    </w:p>
    <w:p w14:paraId="00000057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</w:t>
      </w:r>
    </w:p>
    <w:p w14:paraId="00000058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③ 资源层为空</w:t>
      </w:r>
    </w:p>
    <w:p w14:paraId="00000059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miniprogram/ 全目录 0 个图片文件；</w:t>
      </w:r>
    </w:p>
    <w:p w14:paraId="0000005A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scripts/build-weapp-data.mjs 只同步 JS 数据（core/ + data/），不碰图片。</w:t>
      </w:r>
    </w:p>
    <w:p w14:paraId="0000005B"/>
    <w:p w14:paraId="0000005C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结论：改 1 行数据映射 + 换 2 处模板 + 建 1 套图片导入流水线，链路就通了。难点不在代码，在后面的包体预算。</w:t>
      </w:r>
    </w:p>
    <w:p w14:paraId="0000005D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2.4 配图来源台账覆盖率</w:t>
      </w:r>
    </w:p>
    <w:p w14:paraId="0000005E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「不要 AI 图」这条要求，落地方式是每张图都能指着一条 URL 说清出处。当前台账情况：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282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5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口径</w:t>
            </w:r>
          </w:p>
        </w:tc>
        <w:tc>
          <w:tcPr>
            <w:tcW w:w="206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6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覆盖</w:t>
            </w:r>
          </w:p>
        </w:tc>
        <w:tc>
          <w:tcPr>
            <w:tcW w:w="169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6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缺口</w:t>
            </w:r>
          </w:p>
        </w:tc>
        <w:tc>
          <w:tcPr>
            <w:tcW w:w="282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6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含义</w:t>
            </w:r>
          </w:p>
        </w:tc>
      </w:tr>
      <w:tr>
        <w:trPr/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evidence/hero-images*.json 台账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525 / 563（93.3%）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38 位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17 份历史台账文件的并集</w:t>
            </w:r>
          </w:p>
        </w:tc>
      </w:tr>
      <w:tr>
        <w:trPr/>
        <w:tc>
          <w:tcPr>
            <w:tcW w:w="282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数据内嵌「配图来源」链接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153 / 563（27.2%）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410 位</w:t>
            </w:r>
          </w:p>
        </w:tc>
        <w:tc>
          <w:tcPr>
            <w:tcW w:w="282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6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app 内可见、可复制，是用户侧凭证</w:t>
            </w:r>
          </w:p>
        </w:tc>
      </w:tr>
    </w:tbl>
    <w:p w14:paraId="0000006B"/>
    <w:p w14:paraId="0000006C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审计脚本 audit-hero-img-src.js 当前输出「无配图来源标注 410 位」，指的就是第二行。两份口径都不完整：台账覆盖图，内嵌链接覆盖展示。本次要求两边都补齐到 100%，缺任一项不算完成。</w:t>
      </w:r>
    </w:p>
    <w:p w14:paraId="0000006D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2.5 包体现状（真正的硬约束）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225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6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口径</w:t>
            </w:r>
          </w:p>
        </w:tc>
        <w:tc>
          <w:tcPr>
            <w:tcW w:w="282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6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数值</w:t>
            </w:r>
          </w:p>
        </w:tc>
        <w:tc>
          <w:tcPr>
            <w:tcW w:w="432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7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说明</w:t>
            </w:r>
          </w:p>
        </w:tc>
      </w:tr>
      <w:tr>
        <w:trPr/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小程序原始体积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2047KB（82 个文件）</w:t>
            </w:r>
          </w:p>
        </w:tc>
        <w:tc>
          <w:tcPr>
            <w:tcW w:w="43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微信单包上限 2048KB，原始口径已顶格</w:t>
            </w:r>
          </w:p>
        </w:tc>
      </w:tr>
      <w:tr>
        <w:trPr/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gzip 压缩后</w:t>
            </w:r>
          </w:p>
        </w:tc>
        <w:tc>
          <w:tcPr>
            <w:tcW w:w="282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5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≈ 670KB</w:t>
            </w:r>
          </w:p>
        </w:tc>
        <w:tc>
          <w:tcPr>
            <w:tcW w:w="432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tar -czf 实测；微信按压缩后计，真实余量 ≈ 1.3MB</w:t>
            </w:r>
          </w:p>
        </w:tc>
      </w:tr>
      <w:tr>
        <w:trPr/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最大单文件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8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data/_sst.js 1162KB</w:t>
            </w:r>
          </w:p>
        </w:tc>
        <w:tc>
          <w:tcPr>
            <w:tcW w:w="43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占原始体积 56.8%，全局字符串表，压缩后约 430KB</w:t>
            </w:r>
          </w:p>
        </w:tc>
      </w:tr>
      <w:tr>
        <w:trPr/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图片素材</w:t>
            </w:r>
          </w:p>
        </w:tc>
        <w:tc>
          <w:tcPr>
            <w:tcW w:w="282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不可压缩</w:t>
            </w:r>
          </w:p>
        </w:tc>
        <w:tc>
          <w:tcPr>
            <w:tcW w:w="432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WebP 已是压缩格式，占多少算多少 → 图片是硬预算</w:t>
            </w:r>
          </w:p>
        </w:tc>
      </w:tr>
      <w:tr>
        <w:trPr/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现有分包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 个</w:t>
            </w:r>
          </w:p>
        </w:tc>
        <w:tc>
          <w:tcPr>
            <w:tcW w:w="43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7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app.json 未配置 subPackages，全部在主包</w:t>
            </w:r>
          </w:p>
        </w:tc>
      </w:tr>
    </w:tbl>
    <w:p w14:paraId="00000080"/>
    <w:p w14:paraId="00000081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三、目标与验收</w:t>
      </w:r>
    </w:p>
    <w:p w14:paraId="00000082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3.1 功能目标</w:t>
      </w:r>
    </w:p>
    <w:p w14:paraId="00000083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563 位人物 100% 有图；仅当补采失败时才允许占位，且占位数 ≤ 2。</w:t>
      </w:r>
    </w:p>
    <w:p w14:paraId="00000084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列表与详情共用同一编号（hero-NNN），同一人物在任何页面都是同一张脸。</w:t>
      </w:r>
    </w:p>
    <w:p w14:paraId="00000085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两层图：列表 96×96、详情 144×144，同源缩放，裁切规则统一（竖图裁顶部正方、横图居中裁正方）。</w:t>
      </w:r>
    </w:p>
    <w:p w14:paraId="00000086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图片懒加载，占位色块先出，图到即换，不闪白、不跳版。</w:t>
      </w:r>
    </w:p>
    <w:p w14:paraId="00000087"/>
    <w:p w14:paraId="00000088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3.2 体验目标</w:t>
      </w:r>
    </w:p>
    <w:p w14:paraId="00000089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人物列表连续滚动不掉帧；图片统一 mode="aspectFill" + 固定 rpx 尺寸，避免回流。</w:t>
      </w:r>
    </w:p>
    <w:p w14:paraId="0000008A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分包预下载：进入词库页即触发 pkg-hero 预下载，点进详情 100ms 内出图。</w:t>
      </w:r>
    </w:p>
    <w:p w14:paraId="0000008B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弱网/图裂兜底：加载失败回落首字方块，不出现破图图标。</w:t>
      </w:r>
    </w:p>
    <w:p w14:paraId="0000008C"/>
    <w:p w14:paraId="0000008D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3.3 合规目标</w:t>
      </w:r>
    </w:p>
    <w:p w14:paraId="0000008E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每张图可追溯：来源 URL + 来源类型 + 采集时间，落 evidence 台账。</w:t>
      </w:r>
    </w:p>
    <w:p w14:paraId="0000008F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AI 生成图 0 张——包括 AI 修复、AI 放大、AI 二创同人。</w:t>
      </w:r>
    </w:p>
    <w:p w14:paraId="00000090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侵权响应：收到通知 24h 内下架并替换为占位，台账标注 disposal 原因。</w:t>
      </w:r>
    </w:p>
    <w:p w14:paraId="00000091"/>
    <w:p w14:paraId="00000092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3.4 工程目标</w:t>
      </w:r>
    </w:p>
    <w:p w14:paraId="00000093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主包 ≤ 1.8MB（压缩后），分包 ≤ 1.9MB，总量 ≤ 4MB（远离 20MB 总上限）。</w:t>
      </w:r>
    </w:p>
    <w:p w14:paraId="00000094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与桌面端数据同源：同一编号、同图、同来源，不出现两端不一致。</w:t>
      </w:r>
    </w:p>
    <w:p w14:paraId="00000095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构建可复现：图库由脚本从 256px PNG 批量生成，不手工改图。</w:t>
      </w:r>
    </w:p>
    <w:p w14:paraId="00000096"/>
    <w:p w14:paraId="00000097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3.5 验收清单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206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9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检查项</w:t>
            </w:r>
          </w:p>
        </w:tc>
        <w:tc>
          <w:tcPr>
            <w:tcW w:w="376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9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方法</w:t>
            </w:r>
          </w:p>
        </w:tc>
        <w:tc>
          <w:tcPr>
            <w:tcW w:w="357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9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通过标准</w:t>
            </w:r>
          </w:p>
        </w:tc>
      </w:tr>
      <w:tr>
        <w:trPr/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9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配图覆盖率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9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脚本断言 heroes 每条 img 非空且文件存在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9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≥ 561 / 563，补采后 100%</w:t>
            </w:r>
          </w:p>
        </w:tc>
      </w:tr>
      <w:tr>
        <w:trPr/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9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图源台账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9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audit-hero-img-src.js + 台账并集比对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563 / 563 有位有源</w:t>
            </w:r>
          </w:p>
        </w:tc>
      </w:tr>
      <w:tr>
        <w:trPr/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AI 图排查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audit-hero-img-src.js AI 关键词命中 + 人工抽查 30 张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命中 0，抽查 0 例</w:t>
            </w:r>
          </w:p>
        </w:tc>
      </w:tr>
      <w:tr>
        <w:trPr/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重复图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5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audit-hero-img-dup.js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无两位人物共用一图</w:t>
            </w:r>
          </w:p>
        </w:tc>
      </w:tr>
      <w:tr>
        <w:trPr/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主包体积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开发者工具 → 详情 → 基本信息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9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≤ 1.8MB</w:t>
            </w:r>
          </w:p>
        </w:tc>
      </w:tr>
      <w:tr>
        <w:trPr/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分包体积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同上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C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≤ 1.9MB</w:t>
            </w:r>
          </w:p>
        </w:tc>
      </w:tr>
      <w:tr>
        <w:trPr/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首屏回归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v1.27.0 与 v1.28.0 冷启动对比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A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TTI 增幅 ≤ 100ms</w:t>
            </w:r>
          </w:p>
        </w:tc>
      </w:tr>
      <w:tr>
        <w:trPr/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弱网兜底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开发者工具 Slow 3G + 图片 404 注入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占位正常，无破图</w:t>
            </w:r>
          </w:p>
        </w:tc>
      </w:tr>
      <w:tr>
        <w:trPr/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iOS WebP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iOS 14 / 16 真机各 1 台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图片正常显示</w:t>
            </w:r>
          </w:p>
        </w:tc>
      </w:tr>
    </w:tbl>
    <w:p w14:paraId="000000B6"/>
    <w:p w14:paraId="000000B7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四、图源规范（红线，先立后做）</w:t>
      </w:r>
    </w:p>
    <w:p w14:paraId="000000B8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4.1 允许的四类来源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94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B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优先级</w:t>
            </w:r>
          </w:p>
        </w:tc>
        <w:tc>
          <w:tcPr>
            <w:tcW w:w="225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B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来源</w:t>
            </w:r>
          </w:p>
        </w:tc>
        <w:tc>
          <w:tcPr>
            <w:tcW w:w="169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B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适用</w:t>
            </w:r>
          </w:p>
        </w:tc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B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取图方式</w:t>
            </w:r>
          </w:p>
        </w:tc>
        <w:tc>
          <w:tcPr>
            <w:tcW w:w="206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B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判定要点</w:t>
            </w:r>
          </w:p>
        </w:tc>
      </w:tr>
      <w:tr>
        <w:trPr/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P1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B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 站该人物的淋语相关视频封面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全分区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搜「淋语 + 人物名」，取视频封面原图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封面含该人物主体，无水印压脸，非 AI 封面</w:t>
            </w:r>
          </w:p>
        </w:tc>
      </w:tr>
      <w:tr>
        <w:trPr/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P2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 站 UP 主头像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UP 主分区（未露脸）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空间头像原图（注意取原图不是缩略）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与账号一致，非默认头像，非 AI 头像</w:t>
            </w:r>
          </w:p>
        </w:tc>
      </w:tr>
      <w:tr>
        <w:trPr/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8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P3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百度百科词条主图 / 图册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真人 + 游戏角色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词条 infobox 图或图册首图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官方立绘/公开活动照，清晰无水印</w:t>
            </w:r>
          </w:p>
        </w:tc>
      </w:tr>
      <w:tr>
        <w:trPr/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D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P4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百度图库（image.baidu.com）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C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兜底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D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关键词检索，人工比对身份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0D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图文一致，短边 ≥ 300px</w:t>
            </w:r>
          </w:p>
        </w:tc>
      </w:tr>
    </w:tbl>
    <w:p w14:paraId="000000D2"/>
    <w:p w14:paraId="000000D3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历史轮次还用过百度贴吧、FGO 中文 wiki 等来源。本计划统一收敛为上表四类；其它来源必须单独标注并人工复核，不进默认流程。</w:t>
      </w:r>
    </w:p>
    <w:p w14:paraId="000000D4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4.2 一律禁止</w:t>
      </w:r>
    </w:p>
    <w:p w14:paraId="000000D5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AI 生成图：Midjourney / Stable Diffusion / NovelAI / DALL·E / 即梦 / 文心一格 / 通义万相 等任何文生图产物。</w:t>
      </w:r>
    </w:p>
    <w:p w14:paraId="000000D6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AI 二次加工：AI 修复、AI 超分放大、AI 换脸、AI 二创同人图——即使原图是真人照片，只要主体被生成模型重绘过就不用。</w:t>
      </w:r>
    </w:p>
    <w:p w14:paraId="000000D7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拼接图、九宫格、对比图、表情包改图（画面主体被贴纸/文字遮挡）。</w:t>
      </w:r>
    </w:p>
    <w:p w14:paraId="000000D8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带第三方水印、公众号二维码、UP 主个人 ID 水印压在主脸上的图。</w:t>
      </w:r>
    </w:p>
    <w:p w14:paraId="000000D9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性别、年龄、物种或形态与人物设定明显不符的图（这是「图文不符」的主要来源，历史轮次返工 132 张即因此）。</w:t>
      </w:r>
    </w:p>
    <w:p w14:paraId="000000DA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分辨率不足、糊到认不出主体的图。</w:t>
      </w:r>
    </w:p>
    <w:p w14:paraId="000000DB"/>
    <w:p w14:paraId="000000DC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4.3 UP 主头像规则（未露脸怎么算）</w:t>
      </w:r>
    </w:p>
    <w:p w14:paraId="000000DD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按以下顺序判定，命中即停：</w:t>
      </w:r>
    </w:p>
    <w:p w14:paraId="000000DE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1.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视频里出现本人正脸 → 用该视频封面（P1）。</w:t>
      </w:r>
    </w:p>
    <w:p w14:paraId="000000DF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2.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只有侧脸、背影、戴口罩、只露手 → 视为未露脸，用 B 站头像（P2）。</w:t>
      </w:r>
    </w:p>
    <w:p w14:paraId="000000E0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3.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纯虚拟形象 / VUP / 皮套 → 用头像或官方形象图，不用中之人任何影像。</w:t>
      </w:r>
    </w:p>
    <w:p w14:paraId="000000E1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4.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从来不露脸且头像是 AI 图 / 默认头像 → 弃用，改用视频封面中的形象元素或走占位。</w:t>
      </w:r>
    </w:p>
    <w:p w14:paraId="000000E2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5.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头像与人物身份无法对应（改名、销号）→ 走占位，台账备注原因。</w:t>
      </w:r>
    </w:p>
    <w:p w14:paraId="000000E3"/>
    <w:p w14:paraId="000000E4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4.4 真人分区（通讯录真人 88 位）特别约定</w:t>
      </w:r>
    </w:p>
    <w:p w14:paraId="000000E5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只使用公开活动照、媒体报道图、百科词条图、公开演出图。</w:t>
      </w:r>
    </w:p>
    <w:p w14:paraId="000000E6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不使用私生活偷拍、未公开社交账号图片、粉丝二创的真人图。</w:t>
      </w:r>
    </w:p>
    <w:p w14:paraId="000000E7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涉及非公众人物的素人，一律占位，不做真人配图。</w:t>
      </w:r>
    </w:p>
    <w:p w14:paraId="000000E8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收到本人或权利人删除请求，24h 内下架换占位，台账记 disposal。</w:t>
      </w:r>
    </w:p>
    <w:p w14:paraId="000000E9"/>
    <w:p w14:paraId="000000EA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4.5 取证与登记（每张图的出生证明）</w:t>
      </w:r>
    </w:p>
    <w:p w14:paraId="000000EB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沿用 evidence/hero-images24-applied.json 的结构，每张图必须落一条：</w:t>
      </w:r>
    </w:p>
    <w:p w14:paraId="000000EC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{</w:t>
      </w:r>
    </w:p>
    <w:p w14:paraId="000000ED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"人物名": {</w:t>
      </w:r>
    </w:p>
    <w:p w14:paraId="000000EE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"img":  "img/hero-705.png",     // 落库路径</w:t>
      </w:r>
    </w:p>
    <w:p w14:paraId="000000EF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"file": "锤头鹳_0.jpg",          // 原始文件名</w:t>
      </w:r>
    </w:p>
    <w:p w14:paraId="000000F0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"url":  "https://...",           // 图片直链（可回溯）</w:t>
      </w:r>
    </w:p>
    <w:p w14:paraId="000000F1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"title":"百度百科词条标题",</w:t>
      </w:r>
    </w:p>
    <w:p w14:paraId="000000F2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"source":"检索页 URL"            // 从哪个页面找到的</w:t>
      </w:r>
    </w:p>
    <w:p w14:paraId="000000F3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}</w:t>
      </w:r>
    </w:p>
    <w:p w14:paraId="000000F4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}</w:t>
      </w:r>
    </w:p>
    <w:p w14:paraId="000000F5"/>
    <w:p w14:paraId="000000F6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同时在人物 links 里加一条 label="配图来源" 的链接，让 app 内用户也能看到出处。五项缺一不算完成。</w:t>
      </w:r>
    </w:p>
    <w:p w14:paraId="000000F7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五、分区方案</w:t>
      </w:r>
    </w:p>
    <w:p w14:paraId="000000F8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5.1 分区总表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150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分区</w:t>
            </w:r>
          </w:p>
        </w:tc>
        <w:tc>
          <w:tcPr>
            <w:tcW w:w="75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人数</w:t>
            </w:r>
          </w:p>
        </w:tc>
        <w:tc>
          <w:tcPr>
            <w:tcW w:w="75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已有图</w:t>
            </w:r>
          </w:p>
        </w:tc>
        <w:tc>
          <w:tcPr>
            <w:tcW w:w="75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缺图</w:t>
            </w:r>
          </w:p>
        </w:tc>
        <w:tc>
          <w:tcPr>
            <w:tcW w:w="319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取图策略</w:t>
            </w:r>
          </w:p>
        </w:tc>
        <w:tc>
          <w:tcPr>
            <w:tcW w:w="94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详情图</w:t>
            </w:r>
          </w:p>
        </w:tc>
        <w:tc>
          <w:tcPr>
            <w:tcW w:w="150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0F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兜底</w:t>
            </w:r>
          </w:p>
        </w:tc>
      </w:tr>
      <w:tr>
        <w:trPr/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 通讯录真人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1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88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88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百科主图 &gt; 公开活动照 &gt; B站封面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5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144px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首字 + 朱红底</w:t>
            </w:r>
          </w:p>
        </w:tc>
      </w:tr>
      <w:tr>
        <w:trPr/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 游戏角色</w:t>
            </w:r>
          </w:p>
        </w:tc>
        <w:tc>
          <w:tcPr>
            <w:tcW w:w="75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8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401</w:t>
            </w:r>
          </w:p>
        </w:tc>
        <w:tc>
          <w:tcPr>
            <w:tcW w:w="75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9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395</w:t>
            </w:r>
          </w:p>
        </w:tc>
        <w:tc>
          <w:tcPr>
            <w:tcW w:w="75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</w:t>
            </w:r>
          </w:p>
        </w:tc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官方立绘/百科图册 &gt; 淋语视频封面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C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144px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首字 + 分区色</w:t>
            </w:r>
          </w:p>
        </w:tc>
      </w:tr>
      <w:tr>
        <w:trPr/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C 淋语UP主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0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41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0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41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1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B站头像 &gt; 视频封面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144px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首字 + 分区色</w:t>
            </w:r>
          </w:p>
        </w:tc>
      </w:tr>
      <w:tr>
        <w:trPr/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D 未分区</w:t>
            </w:r>
          </w:p>
        </w:tc>
        <w:tc>
          <w:tcPr>
            <w:tcW w:w="75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33</w:t>
            </w:r>
          </w:p>
        </w:tc>
        <w:tc>
          <w:tcPr>
            <w:tcW w:w="75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33</w:t>
            </w:r>
          </w:p>
        </w:tc>
        <w:tc>
          <w:tcPr>
            <w:tcW w:w="75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8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</w:t>
            </w:r>
          </w:p>
        </w:tc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先判定 group，再套 A/B/C 规则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144px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首字</w:t>
            </w:r>
          </w:p>
        </w:tc>
      </w:tr>
      <w:tr>
        <w:trPr/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合计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D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563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557</w:t>
            </w:r>
          </w:p>
        </w:tc>
        <w:tc>
          <w:tcPr>
            <w:tcW w:w="7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1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20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—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21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—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2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—</w:t>
            </w:r>
          </w:p>
        </w:tc>
      </w:tr>
    </w:tbl>
    <w:p w14:paraId="00000123"/>
    <w:p w14:paraId="00000124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5.2 A 区 · 通讯录真人（88 位）</w:t>
      </w:r>
    </w:p>
    <w:p w14:paraId="00000125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这一区全是现实中的人，取图优先级最高的是百度百科词条主图，其次是公开活动照，最后才是 B 站淋语视频封面。核心风险不是找不到图，是找到的图不够「正」——一张偷拍照比没有图更麻烦。</w:t>
      </w:r>
    </w:p>
    <w:p w14:paraId="00000126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现状：88 / 88 已有图，0 缺图。</w:t>
      </w:r>
    </w:p>
    <w:p w14:paraId="00000127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判定：优先正脸、单人、半身以上；两人以上合影必须裁到只剩本人。</w:t>
      </w:r>
    </w:p>
    <w:p w14:paraId="00000128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统一裁切：竖图从顶部裁正方（保头部），横图居中裁正方。</w:t>
      </w:r>
    </w:p>
    <w:p w14:paraId="00000129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同一人物的不同别称必须指向同一张图，不允许换装换脸。</w:t>
      </w:r>
    </w:p>
    <w:p w14:paraId="0000012A"/>
    <w:p w14:paraId="0000012B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5.3 B 区 · 游戏角色（401 位，23 个子分区）</w:t>
      </w:r>
    </w:p>
    <w:p w14:paraId="0000012C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这是最大的一块，占全站 71.2%。游戏角色的优势是官方立绘清晰、来源稳定，劣势是跨游戏重名多，检索时必须带游戏名。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319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2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子分区</w:t>
            </w:r>
          </w:p>
        </w:tc>
        <w:tc>
          <w:tcPr>
            <w:tcW w:w="112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2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人数</w:t>
            </w:r>
          </w:p>
        </w:tc>
        <w:tc>
          <w:tcPr>
            <w:tcW w:w="150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2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有图</w:t>
            </w:r>
          </w:p>
        </w:tc>
        <w:tc>
          <w:tcPr>
            <w:tcW w:w="357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3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取图说明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洛克淋国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62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58 / 62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本轮补采 4 张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第五淋格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58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58 / 58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守望淋锋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55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55 / 55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淋威争锋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54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3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54 / 54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淋安京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41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41 / 41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瓦罗淋特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34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32 / 34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本轮补采 2 张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阴雄淋盟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17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17 / 17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淋者荣耀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4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 / 14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淋神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12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12 / 12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英雄淋盟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10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10 / 10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王者淋耀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10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10 / 10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淋日方舟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8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5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8 / 8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原神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 / 6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星淋铁道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 / 5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淋明杀鸡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 / 4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街头霸淋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6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 / 3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阴淋师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 / 2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DOTA 区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/ 1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FGO 二游区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/ 1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阴阳师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7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/ 1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崩坏星穹铁道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/ 1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5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FGO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/ 1</w:t>
            </w:r>
          </w:p>
        </w:tc>
        <w:tc>
          <w:tcPr>
            <w:tcW w:w="357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跨游戏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/ 1</w:t>
            </w:r>
          </w:p>
        </w:tc>
        <w:tc>
          <w:tcPr>
            <w:tcW w:w="357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8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复用桌面端</w:t>
            </w:r>
          </w:p>
        </w:tc>
      </w:tr>
    </w:tbl>
    <w:p w14:paraId="0000018D"/>
    <w:p w14:paraId="0000018E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分区命名不统一，建议本轮顺带归一：「淋神 / 原神」「星淋铁道 / 崩坏星穹铁道」「英雄淋盟 / 阴雄淋盟」「阴淋师 / 阴阳师」「FGO / FGO 二游区」各自是同一批人。合并后子分区可从 23 个压到 18 个，筛选条也更干净——这是配图轮次顺手能做的收益。</w:t>
      </w:r>
    </w:p>
    <w:p w14:paraId="0000018F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5.4 C 区 · 淋语UP主（41 位）</w:t>
      </w:r>
    </w:p>
    <w:p w14:paraId="00000190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全部使用 B 站头像或视频封面，按 4.3 的判定顺序执行。这一区最容易踩「AI 头像」——很多 UP 主头像本身就是 AI 生成的，遇到就弃用改用封面形象。</w:t>
      </w:r>
    </w:p>
    <w:p w14:paraId="00000191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现状：41 / 41 已有图，0 缺图。</w:t>
      </w:r>
    </w:p>
    <w:p w14:paraId="00000192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头像取原图（非 120px 缩略图），否则放大会糊。</w:t>
      </w:r>
    </w:p>
    <w:p w14:paraId="00000193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同一 UP 主多账号/改名，以语料里出现最多的 ID 为准。</w:t>
      </w:r>
    </w:p>
    <w:p w14:paraId="00000194"/>
    <w:p w14:paraId="00000195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5.5 D 区 · 未分区（33 位）</w:t>
      </w:r>
    </w:p>
    <w:p w14:paraId="00000196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这 33 位没填 group，在 lore.js 里会被 'real' 兜底（text(h.group) || 'real'），于是 UP 主混进了「通讯录真人」筛选里。图片都有，但分区是错的。</w:t>
      </w:r>
    </w:p>
    <w:p w14:paraId="00000197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示例：我雅、纳阴妲、莱欧斯利、蒜姐、我米、我月、我曌、淋人金Daddy 等（全量见清单 CSV 的「分区」列为「未分区」的行）。</w:t>
      </w:r>
    </w:p>
    <w:p w14:paraId="00000198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本轮先回填 group，再按对应分区规则配图。</w:t>
      </w:r>
    </w:p>
    <w:p w14:paraId="00000199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回填后要重跑 heroGroups 计数，确认三个分区人数之和仍为 563。</w:t>
      </w:r>
    </w:p>
    <w:p w14:paraId="0000019A"/>
    <w:p w14:paraId="0000019B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5.6 数据治理：配图前必须先修的四处口径不一致</w:t>
      </w:r>
    </w:p>
    <w:p w14:paraId="0000019C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配图是按分区套规则的，分区错了图就配错。翻数据时发现四处问题，建议在阶段 1 顺手修掉——不修也能上线，但「UP 主头像」这条规则会漏掉一半人。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9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问题</w:t>
            </w:r>
          </w:p>
        </w:tc>
        <w:tc>
          <w:tcPr>
            <w:tcW w:w="94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9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数量</w:t>
            </w:r>
          </w:p>
        </w:tc>
        <w:tc>
          <w:tcPr>
            <w:tcW w:w="394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9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影响</w:t>
            </w:r>
          </w:p>
        </w:tc>
        <w:tc>
          <w:tcPr>
            <w:tcW w:w="206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A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处理建议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group 字段缺失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33 位</w:t>
            </w:r>
          </w:p>
        </w:tc>
        <w:tc>
          <w:tcPr>
            <w:tcW w:w="39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落到 real 兜底，真人筛选里混入 UP 主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按称号 + 语料回填 real / up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称号含「UP主」但 group 不是 up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76 位</w:t>
            </w:r>
          </w:p>
        </w:tc>
        <w:tc>
          <w:tcPr>
            <w:tcW w:w="394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其中 61 位被标成 real；按现行规则会走「真人正脸照」而不是「UP 主头像」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统一口径：以「是否淋语内容创作者」判定，是则归 up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rank 含「 · · 」重复分隔符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132 位</w:t>
            </w:r>
          </w:p>
        </w:tc>
        <w:tc>
          <w:tcPr>
            <w:tcW w:w="39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详情页副标题显示成「英雄淋盟 · · 英雄淋盟」，zone 解析仍可用但观感差</w:t>
            </w:r>
          </w:p>
        </w:tc>
        <w:tc>
          <w:tcPr>
            <w:tcW w:w="20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去重后重写 rank，zone 解析逻辑不变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同义子分区并存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 组</w:t>
            </w:r>
          </w:p>
        </w:tc>
        <w:tc>
          <w:tcPr>
            <w:tcW w:w="394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A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筛选条出现两个几乎一样的分区（淋神/原神）</w:t>
            </w:r>
          </w:p>
        </w:tc>
        <w:tc>
          <w:tcPr>
            <w:tcW w:w="206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B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合并别名，见 5.3 末尾</w:t>
            </w:r>
          </w:p>
        </w:tc>
      </w:tr>
    </w:tbl>
    <w:p w14:paraId="000001B1"/>
    <w:p w14:paraId="000001B2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这一节不是配图的必要前提，但它决定了「按分区配图」这件事成不成立。建议做成一次独立的数据清洗提交，与配图分开发版，出问题好回滚。</w:t>
      </w:r>
    </w:p>
    <w:p w14:paraId="000001B3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5.7 E 区 · 缺图 6 位逐人采集卡</w:t>
      </w:r>
    </w:p>
    <w:p w14:paraId="000001B4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这 6 位是真正没有图的。全部集中在游戏分区，且都是「非人形/配角/召唤物」——这也是它们历史上被跳过的原因。逐人给检索路径，避免现场乱搜：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112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B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人物</w:t>
            </w:r>
          </w:p>
        </w:tc>
        <w:tc>
          <w:tcPr>
            <w:tcW w:w="94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B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所属</w:t>
            </w:r>
          </w:p>
        </w:tc>
        <w:tc>
          <w:tcPr>
            <w:tcW w:w="169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B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身份</w:t>
            </w:r>
          </w:p>
        </w:tc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B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首选源 / 检索词</w:t>
            </w:r>
          </w:p>
        </w:tc>
        <w:tc>
          <w:tcPr>
            <w:tcW w:w="169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B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备选</w:t>
            </w:r>
          </w:p>
        </w:tc>
        <w:tc>
          <w:tcPr>
            <w:tcW w:w="150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B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判定要点</w:t>
            </w:r>
          </w:p>
        </w:tc>
      </w:tr>
      <w:tr>
        <w:trPr/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B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锤头鹳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B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洛克淋国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B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《洛克王国：世界》精灵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B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百度百科「洛克王国：世界」图册 → 百度图库「洛克王国世界 锤头鹳」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B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B站「洛克淋国 锤头鹳」攻略视频封面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精灵立绘即可，不要同人/AI 立绘</w:t>
            </w:r>
          </w:p>
        </w:tc>
      </w:tr>
      <w:tr>
        <w:trPr/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夜枭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洛克淋国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幽系精灵（别称「夜宵」）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百度图库「洛克王国世界 夜枭」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B站淋语视频封面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注意与同名其它游戏角色区分</w:t>
            </w:r>
          </w:p>
        </w:tc>
      </w:tr>
      <w:tr>
        <w:trPr/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可丽希亚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洛克淋国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洛克王国女主角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百度百科「可丽希亚」词条立绘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B站「洛克王国 可丽希亚」动画片段封面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取官方立绘，不要玩家同人</w:t>
            </w:r>
          </w:p>
        </w:tc>
      </w:tr>
      <w:tr>
        <w:trPr/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阿洛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洛克淋国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C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玩家化身 NPC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百度百科「洛克王国 阿洛」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B站「Mi Chico 阿洛」剪辑封面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封面若为UP主本人露脸则改用游戏内立绘</w:t>
            </w:r>
          </w:p>
        </w:tc>
      </w:tr>
      <w:tr>
        <w:trPr/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奇乐的机器人</w:t>
            </w:r>
          </w:p>
        </w:tc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瓦罗淋特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奇乐（Killjoy）的炮台/警报装置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百度图库「无畏契约 奇乐 炮台」</w:t>
            </w:r>
          </w:p>
        </w:tc>
        <w:tc>
          <w:tcPr>
            <w:tcW w:w="16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官方英雄技能介绍图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取装置本体，不要技能图标</w:t>
            </w:r>
          </w:p>
        </w:tc>
      </w:tr>
      <w:tr>
        <w:trPr/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黑梦的狗</w:t>
            </w:r>
          </w:p>
        </w:tc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瓦罗淋特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黑梦（Fade）的追猎者（Prowler）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百度图库「无畏契约 黑梦 追猎者 / 猎犬」</w:t>
            </w:r>
          </w:p>
        </w:tc>
        <w:tc>
          <w:tcPr>
            <w:tcW w:w="169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官方技能演示图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D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取追猎者形象，不要黑梦本人</w:t>
            </w:r>
          </w:p>
        </w:tc>
      </w:tr>
    </w:tbl>
    <w:p w14:paraId="000001DF"/>
    <w:p w14:paraId="000001E0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兜底规则：三轮检索仍无合规图 → 保留首字占位（分区色块），并在「关于」页说明「部分人物暂无公开图像」。绝不允许为了填满而用 AI 图或同人图。</w:t>
      </w:r>
    </w:p>
    <w:p w14:paraId="000001E1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六、包体预算与技术架构</w:t>
      </w:r>
    </w:p>
    <w:p w14:paraId="000001E2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6.1 微信包体规则（先把边界画出来）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E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规则</w:t>
            </w:r>
          </w:p>
        </w:tc>
        <w:tc>
          <w:tcPr>
            <w:tcW w:w="112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E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数值</w:t>
            </w:r>
          </w:p>
        </w:tc>
        <w:tc>
          <w:tcPr>
            <w:tcW w:w="582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E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对本项目的影响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单个分包 / 主包上限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7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2MB</w:t>
            </w:r>
          </w:p>
        </w:tc>
        <w:tc>
          <w:tcPr>
            <w:tcW w:w="58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图片必须分层，不能一股脑塞主包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整个小程序所有分包合计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20MB</w:t>
            </w:r>
          </w:p>
        </w:tc>
        <w:tc>
          <w:tcPr>
            <w:tcW w:w="58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远未触及，不是约束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tabBar 页面必须在主包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硬性</w:t>
            </w:r>
          </w:p>
        </w:tc>
        <w:tc>
          <w:tcPr>
            <w:tcW w:w="58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词库列表页（含列表缩略图）留在主包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E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分包资源不可被主包引用</w:t>
            </w:r>
          </w:p>
        </w:tc>
        <w:tc>
          <w:tcPr>
            <w:tcW w:w="11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硬性</w:t>
            </w:r>
          </w:p>
        </w:tc>
        <w:tc>
          <w:tcPr>
            <w:tcW w:w="582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详情图放分包 → 详情页也必须进分包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图片体积不可再压缩</w:t>
            </w:r>
          </w:p>
        </w:tc>
        <w:tc>
          <w:tcPr>
            <w:tcW w:w="1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事实</w:t>
            </w:r>
          </w:p>
        </w:tc>
        <w:tc>
          <w:tcPr>
            <w:tcW w:w="58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WebP 已压缩，图片是硬预算；JS 是可压缩预算</w:t>
            </w:r>
          </w:p>
        </w:tc>
      </w:tr>
    </w:tbl>
    <w:p w14:paraId="000001F5"/>
    <w:p w14:paraId="000001F6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6.2 实测基线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F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项</w:t>
            </w:r>
          </w:p>
        </w:tc>
        <w:tc>
          <w:tcPr>
            <w:tcW w:w="263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F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数值</w:t>
            </w:r>
          </w:p>
        </w:tc>
        <w:tc>
          <w:tcPr>
            <w:tcW w:w="432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1F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来源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小程序原始体积</w:t>
            </w:r>
          </w:p>
        </w:tc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2047KB</w:t>
            </w:r>
          </w:p>
        </w:tc>
        <w:tc>
          <w:tcPr>
            <w:tcW w:w="43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遍历 miniprogram/ 全部文件累加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gzip 压缩后</w:t>
            </w:r>
          </w:p>
        </w:tc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≈ 670KB</w:t>
            </w:r>
          </w:p>
        </w:tc>
        <w:tc>
          <w:tcPr>
            <w:tcW w:w="432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1F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tar -czf 实测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主包余量（压缩口径）</w:t>
            </w:r>
          </w:p>
        </w:tc>
        <w:tc>
          <w:tcPr>
            <w:tcW w:w="2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1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≈ 1378KB</w:t>
            </w:r>
          </w:p>
        </w:tc>
        <w:tc>
          <w:tcPr>
            <w:tcW w:w="43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2048 − 压缩后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现成缩略图平均体积</w:t>
            </w:r>
          </w:p>
        </w:tc>
        <w:tc>
          <w:tcPr>
            <w:tcW w:w="263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8.0KB / 张</w:t>
            </w:r>
          </w:p>
        </w:tc>
        <w:tc>
          <w:tcPr>
            <w:tcW w:w="432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240 宽 WebP，665 张平均</w:t>
            </w:r>
          </w:p>
        </w:tc>
      </w:tr>
    </w:tbl>
    <w:p w14:paraId="00000206"/>
    <w:p w14:paraId="00000207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微信开发者工具「详情 → 基本信息 → 代码包大小」显示的是压缩后体积，与这里 670KB 的口径接近。阶段 0 必须实测一次并回填本表，后续预算以实测为准。</w:t>
      </w:r>
    </w:p>
    <w:p w14:paraId="00000208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6.3 图片体积测算（以 240 宽 8.0KB 为基准按面积线性缩放）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131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0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尺寸</w:t>
            </w:r>
          </w:p>
        </w:tc>
        <w:tc>
          <w:tcPr>
            <w:tcW w:w="150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0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单张（估）</w:t>
            </w:r>
          </w:p>
        </w:tc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0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563 张合计</w:t>
            </w:r>
          </w:p>
        </w:tc>
        <w:tc>
          <w:tcPr>
            <w:tcW w:w="413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0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单包可行性</w:t>
            </w:r>
          </w:p>
        </w:tc>
      </w:tr>
      <w:tr>
        <w:trPr/>
        <w:tc>
          <w:tcPr>
            <w:tcW w:w="13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D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96×96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1.28KB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0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0.70MB（722KB）</w:t>
            </w:r>
          </w:p>
        </w:tc>
        <w:tc>
          <w:tcPr>
            <w:tcW w:w="41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可独占一个包</w:t>
            </w:r>
          </w:p>
        </w:tc>
      </w:tr>
      <w:tr>
        <w:trPr/>
        <w:tc>
          <w:tcPr>
            <w:tcW w:w="131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1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128×128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2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2.28KB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1.25MB（1,283KB）</w:t>
            </w:r>
          </w:p>
        </w:tc>
        <w:tc>
          <w:tcPr>
            <w:tcW w:w="413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可独占一个包</w:t>
            </w:r>
          </w:p>
        </w:tc>
      </w:tr>
      <w:tr>
        <w:trPr/>
        <w:tc>
          <w:tcPr>
            <w:tcW w:w="13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5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144×144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2.88KB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1.59MB（1,624KB）</w:t>
            </w:r>
          </w:p>
        </w:tc>
        <w:tc>
          <w:tcPr>
            <w:tcW w:w="41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可独占一个包</w:t>
            </w:r>
          </w:p>
        </w:tc>
      </w:tr>
      <w:tr>
        <w:trPr/>
        <w:tc>
          <w:tcPr>
            <w:tcW w:w="131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9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160×160</w:t>
            </w:r>
          </w:p>
        </w:tc>
        <w:tc>
          <w:tcPr>
            <w:tcW w:w="150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3.56KB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1.96MB（2,004KB）</w:t>
            </w:r>
          </w:p>
        </w:tc>
        <w:tc>
          <w:tcPr>
            <w:tcW w:w="413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勉强单包，需压尺寸</w:t>
            </w:r>
          </w:p>
        </w:tc>
      </w:tr>
      <w:tr>
        <w:trPr/>
        <w:tc>
          <w:tcPr>
            <w:tcW w:w="13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D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200×200</w:t>
            </w:r>
          </w:p>
        </w:tc>
        <w:tc>
          <w:tcPr>
            <w:tcW w:w="15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E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5.56KB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1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3.06MB（3,132KB）</w:t>
            </w:r>
          </w:p>
        </w:tc>
        <w:tc>
          <w:tcPr>
            <w:tcW w:w="41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2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必须拆两个包</w:t>
            </w:r>
          </w:p>
        </w:tc>
      </w:tr>
    </w:tbl>
    <w:p w14:paraId="00000221"/>
    <w:p w14:paraId="00000222">
      <w:pPr>
        <w:pBdr>
          <w:left w:val="single" w:color="A33232" w:sz="18" w:space="10"/>
        </w:pBdr>
        <w:spacing w:before="0" w:after="160" w:line="300"/>
        <w:ind w:left="180" w:right="12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6D6861"/>
          <w:sz w:val="19"/>
          <w:szCs w:val="19"/>
        </w:rPr>
        <w:t>以上为估算值，实际受画面复杂度影响会有 ±25% 波动。阶段 2 产出后必须用真实文件重算一次，偏差超过 15% 就调整尺寸档位。</w:t>
      </w:r>
    </w:p>
    <w:p w14:paraId="00000223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6.4 三条路线对比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609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路线</w:t>
            </w:r>
          </w:p>
        </w:tc>
        <w:tc>
          <w:tcPr>
            <w:tcW w:w="2437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做法</w:t>
            </w:r>
          </w:p>
        </w:tc>
        <w:tc>
          <w:tcPr>
            <w:tcW w:w="148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包体增量</w:t>
            </w:r>
          </w:p>
        </w:tc>
        <w:tc>
          <w:tcPr>
            <w:tcW w:w="1567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改动面</w:t>
            </w:r>
          </w:p>
        </w:tc>
        <w:tc>
          <w:tcPr>
            <w:tcW w:w="10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离线可用</w:t>
            </w:r>
          </w:p>
        </w:tc>
        <w:tc>
          <w:tcPr>
            <w:tcW w:w="1393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风险</w:t>
            </w:r>
          </w:p>
        </w:tc>
        <w:tc>
          <w:tcPr>
            <w:tcW w:w="87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2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结论</w:t>
            </w:r>
          </w:p>
        </w:tc>
      </w:tr>
      <w:tr>
        <w:trPr/>
        <w:tc>
          <w:tcPr>
            <w:tcW w:w="6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2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甲</w:t>
            </w:r>
          </w:p>
        </w:tc>
        <w:tc>
          <w:tcPr>
            <w:tcW w:w="24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2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列表 96px 图进主包；详情页整体迁入分包 pkg-hero，详情图 144px 随包</w:t>
            </w:r>
          </w:p>
        </w:tc>
        <w:tc>
          <w:tcPr>
            <w:tcW w:w="14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2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 +0.70MB / 分包 +1.59MB</w:t>
            </w:r>
          </w:p>
        </w:tc>
        <w:tc>
          <w:tcPr>
            <w:tcW w:w="1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2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中：1 处 app.json + 1 个页面搬迁 + 2 处模板</w:t>
            </w:r>
          </w:p>
        </w:tc>
        <w:tc>
          <w:tcPr>
            <w:tcW w:w="10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2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完全可用</w:t>
            </w:r>
          </w:p>
        </w:tc>
        <w:tc>
          <w:tcPr>
            <w:tcW w:w="1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分包余量约 0.35MB</w:t>
            </w:r>
          </w:p>
        </w:tc>
        <w:tc>
          <w:tcPr>
            <w:tcW w:w="8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推荐</w:t>
            </w:r>
          </w:p>
        </w:tc>
      </w:tr>
      <w:tr>
        <w:trPr/>
        <w:tc>
          <w:tcPr>
            <w:tcW w:w="609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乙</w:t>
            </w:r>
          </w:p>
        </w:tc>
        <w:tc>
          <w:tcPr>
            <w:tcW w:w="2437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人物模块（列表+详情+数据+图）全部进分包，词库 tab 只留入口</w:t>
            </w:r>
          </w:p>
        </w:tc>
        <w:tc>
          <w:tcPr>
            <w:tcW w:w="148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 +0 / 分包 +2.29MB</w:t>
            </w:r>
          </w:p>
        </w:tc>
        <w:tc>
          <w:tcPr>
            <w:tcW w:w="1567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大：交互变更（人物从 tab 内嵌变独立页）</w:t>
            </w:r>
          </w:p>
        </w:tc>
        <w:tc>
          <w:tcPr>
            <w:tcW w:w="10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完全可用</w:t>
            </w:r>
          </w:p>
        </w:tc>
        <w:tc>
          <w:tcPr>
            <w:tcW w:w="1393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需 2 个分包 + 路由表，产品体验有跳转感</w:t>
            </w:r>
          </w:p>
        </w:tc>
        <w:tc>
          <w:tcPr>
            <w:tcW w:w="87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备选</w:t>
            </w:r>
          </w:p>
        </w:tc>
      </w:tr>
      <w:tr>
        <w:trPr/>
        <w:tc>
          <w:tcPr>
            <w:tcW w:w="6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丙</w:t>
            </w:r>
          </w:p>
        </w:tc>
        <w:tc>
          <w:tcPr>
            <w:tcW w:w="24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图片托管云开发/已备案 CDN，运行时按需下载并落本地缓存</w:t>
            </w:r>
          </w:p>
        </w:tc>
        <w:tc>
          <w:tcPr>
            <w:tcW w:w="14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 +0</w:t>
            </w:r>
          </w:p>
        </w:tc>
        <w:tc>
          <w:tcPr>
            <w:tcW w:w="15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大：需域名、白名单、缓存管理、失效重建</w:t>
            </w:r>
          </w:p>
        </w:tc>
        <w:tc>
          <w:tcPr>
            <w:tcW w:w="10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首次需联网</w:t>
            </w:r>
          </w:p>
        </w:tc>
        <w:tc>
          <w:tcPr>
            <w:tcW w:w="13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域名备案 + 审核；离线不可用；失败要兜底</w:t>
            </w:r>
          </w:p>
        </w:tc>
        <w:tc>
          <w:tcPr>
            <w:tcW w:w="8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3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不推荐（现阶段）</w:t>
            </w:r>
          </w:p>
        </w:tc>
      </w:tr>
    </w:tbl>
    <w:p w14:paraId="00000240"/>
    <w:p w14:paraId="00000241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选甲的理由：改动最小、体验不变、离线可用、审核无风险。它的唯一代价是分包余量只剩约 0.35MB，所以详情图定 144px 而不是 200px——把余量留给后续内容增长。</w:t>
      </w:r>
    </w:p>
    <w:p w14:paraId="00000242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6.5 推荐架构</w:t>
      </w:r>
    </w:p>
    <w:p w14:paraId="00000243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miniprogram/</w:t>
      </w:r>
    </w:p>
    <w:p w14:paraId="00000244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├─ app.json                    # 新增 subPackages + preloadRule</w:t>
      </w:r>
    </w:p>
    <w:p w14:paraId="00000245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├─ data/                       # 数据不动（heroes 加 img 字段透传即可）</w:t>
      </w:r>
    </w:p>
    <w:p w14:paraId="00000246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├─ pages/</w:t>
      </w:r>
    </w:p>
    <w:p w14:paraId="00000247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│  ├─ index/ lexicon/ history/ about/     # 主包（tabBar 四页）</w:t>
      </w:r>
    </w:p>
    <w:p w14:paraId="00000248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│  └─ lexicon/…img/hero-NNN.webp          # 新增：列表缩略图 96×96（约 563 张）</w:t>
      </w:r>
    </w:p>
    <w:p w14:paraId="00000249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└─ pkg-hero/                   # 新增分包</w:t>
      </w:r>
    </w:p>
    <w:p w14:paraId="0000024A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├─ pages/hero/              # 由 pages/hero 整体迁入</w:t>
      </w:r>
    </w:p>
    <w:p w14:paraId="0000024B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└─ img/hero-NNN.webp        # 新增：详情图 144×144（约 563 张）</w:t>
      </w:r>
    </w:p>
    <w:p w14:paraId="0000024C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</w:t>
      </w:r>
    </w:p>
    <w:p w14:paraId="0000024D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app.json 片段：</w:t>
      </w:r>
    </w:p>
    <w:p w14:paraId="0000024E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"subPackages": [</w:t>
      </w:r>
    </w:p>
    <w:p w14:paraId="0000024F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{ "root": "pkg-hero", "pages": ["pages/hero/hero"] }</w:t>
      </w:r>
    </w:p>
    <w:p w14:paraId="00000250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],</w:t>
      </w:r>
    </w:p>
    <w:p w14:paraId="00000251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"preloadRule": {</w:t>
      </w:r>
    </w:p>
    <w:p w14:paraId="00000252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"pages/lexicon/lexicon": { "network": "all", "packages": ["pkg-hero"] }</w:t>
      </w:r>
    </w:p>
    <w:p w14:paraId="00000253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}</w:t>
      </w:r>
    </w:p>
    <w:p w14:paraId="00000254"/>
    <w:p w14:paraId="00000255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数据流：heroes[i].img = "hero-704" → 列表拼 /img/hero-704.webp → 详情拼 /pkg-hero/img/hero-704.webp。一个字段，两个目录，路径规则统一，避免维护映射表。</w:t>
      </w:r>
    </w:p>
    <w:p w14:paraId="00000256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6.6 改造清单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3102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5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文件</w:t>
            </w:r>
          </w:p>
        </w:tc>
        <w:tc>
          <w:tcPr>
            <w:tcW w:w="376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5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改动</w:t>
            </w:r>
          </w:p>
        </w:tc>
        <w:tc>
          <w:tcPr>
            <w:tcW w:w="2538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5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说明</w:t>
            </w:r>
          </w:p>
        </w:tc>
      </w:tr>
      <w:tr>
        <w:trPr/>
        <w:tc>
          <w:tcPr>
            <w:tcW w:w="3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5A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miniprogram/services/lore.js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5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heroes 映射加 img: text(h.img)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5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一行，链路第一处断点</w:t>
            </w:r>
          </w:p>
        </w:tc>
      </w:tr>
      <w:tr>
        <w:trPr/>
        <w:tc>
          <w:tcPr>
            <w:tcW w:w="310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5D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miniprogram/pages/lexicon/lexicon.wxml:199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5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&lt;image&gt; 替换首字方块，保留 .hero-avatar 尺寸</w:t>
            </w:r>
          </w:p>
        </w:tc>
        <w:tc>
          <w:tcPr>
            <w:tcW w:w="253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5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加 mode="aspectFill" + binderror 兜底</w:t>
            </w:r>
          </w:p>
        </w:tc>
      </w:tr>
      <w:tr>
        <w:trPr/>
        <w:tc>
          <w:tcPr>
            <w:tcW w:w="3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0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miniprogram/pages/lexicon/lexicon.wxss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.hero-avatar 加 overflow:hidden + 圆角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图片需与方块同尺寸</w:t>
            </w:r>
          </w:p>
        </w:tc>
      </w:tr>
      <w:tr>
        <w:trPr/>
        <w:tc>
          <w:tcPr>
            <w:tcW w:w="310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miniprogram/pages/hero/hero.wxml:11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&lt;image&gt; 替换首字方块，144px 源</w:t>
            </w:r>
          </w:p>
        </w:tc>
        <w:tc>
          <w:tcPr>
            <w:tcW w:w="253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binderror 回落首字</w:t>
            </w:r>
          </w:p>
        </w:tc>
      </w:tr>
      <w:tr>
        <w:trPr/>
        <w:tc>
          <w:tcPr>
            <w:tcW w:w="3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6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miniprogram/pages/hero/hero.js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hero.img → 拼分包绝对路径；onLoad 容错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img 为空时不报错</w:t>
            </w:r>
          </w:p>
        </w:tc>
      </w:tr>
      <w:tr>
        <w:trPr/>
        <w:tc>
          <w:tcPr>
            <w:tcW w:w="310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9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miniprogram/app.json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增 subPackages + preloadRule</w:t>
            </w:r>
          </w:p>
        </w:tc>
        <w:tc>
          <w:tcPr>
            <w:tcW w:w="253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分包承载详情页</w:t>
            </w:r>
          </w:p>
        </w:tc>
      </w:tr>
      <w:tr>
        <w:trPr/>
        <w:tc>
          <w:tcPr>
            <w:tcW w:w="3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scripts/build-hero-images-weapp.cjs（新增）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从 256px PNG 批量生成两档 WebP + 校验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流水线，不手工改图</w:t>
            </w:r>
          </w:p>
        </w:tc>
      </w:tr>
      <w:tr>
        <w:trPr/>
        <w:tc>
          <w:tcPr>
            <w:tcW w:w="3102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6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scripts/audit-weapp-hero-img.cjs（新增）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7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断言：563 条 img 均有对应文件、无 0 字节、无重复</w:t>
            </w:r>
          </w:p>
        </w:tc>
        <w:tc>
          <w:tcPr>
            <w:tcW w:w="2538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7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CI 门禁</w:t>
            </w:r>
          </w:p>
        </w:tc>
      </w:tr>
    </w:tbl>
    <w:p w14:paraId="00000272"/>
    <w:p w14:paraId="00000273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6.7 兜底与降级</w:t>
      </w:r>
    </w:p>
    <w:p w14:paraId="00000274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img 为空 → 渲染首字方块（现状视觉，不裂版）。</w:t>
      </w:r>
    </w:p>
    <w:p w14:paraId="00000275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图片加载失败（binderror）→ 切回首字方块，不显示破图。</w:t>
      </w:r>
    </w:p>
    <w:p w14:paraId="00000276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分包加载失败 → 详情页显示「资源加载失败，请重试」，不白屏。</w:t>
      </w:r>
    </w:p>
    <w:p w14:paraId="00000277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iOS 低版本 WebP 不支持 → 抽验发现异常时整批退回 JPG q82，体积上涨约 40%，需重算 6.3 预算（预计详情图需降到 128px）。</w:t>
      </w:r>
    </w:p>
    <w:p w14:paraId="00000278"/>
    <w:p w14:paraId="00000279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七、实施步骤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94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7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阶段</w:t>
            </w:r>
          </w:p>
        </w:tc>
        <w:tc>
          <w:tcPr>
            <w:tcW w:w="376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7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工作内容</w:t>
            </w:r>
          </w:p>
        </w:tc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7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产出</w:t>
            </w:r>
          </w:p>
        </w:tc>
        <w:tc>
          <w:tcPr>
            <w:tcW w:w="225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7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准出条件</w:t>
            </w:r>
          </w:p>
        </w:tc>
      </w:tr>
      <w:tr>
        <w:trPr/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7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 校准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7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开发者工具实测代码包大小；确认 iOS WebP 是否正常；抽样 20 张图试压两档尺寸算真实均值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预算实测表（回填 6.2 / 6.3）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真实均值与估算偏差 ≤ 15%</w:t>
            </w:r>
          </w:p>
        </w:tc>
      </w:tr>
      <w:tr>
        <w:trPr/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打通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lore.js 透传 img；模板换 &lt;image&gt; 并保留兜底；先只接 1 个分区的图验证链路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链路可用（真机可见图）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1 个分区 100% 出图且无破图</w:t>
            </w:r>
          </w:p>
        </w:tc>
      </w:tr>
      <w:tr>
        <w:trPr/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2 图库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写批量脚本：256px PNG → 96px / 144px WebP；统一裁切规则；输出清单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两档图库 + 生成日志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563 张两档齐备，脚本可重跑</w:t>
            </w:r>
          </w:p>
        </w:tc>
      </w:tr>
      <w:tr>
        <w:trPr/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 分包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app.json 配 subPackages；pages/hero 迁入 pkg-hero；列表接主包 96px 图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新版本可运行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 ≤1.8MB、分包 ≤1.9MB</w:t>
            </w:r>
          </w:p>
        </w:tc>
      </w:tr>
      <w:tr>
        <w:trPr/>
        <w:tc>
          <w:tcPr>
            <w:tcW w:w="9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4 补采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8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按 5.7 采集卡补 6 位；落 evidence/hero-images25.json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 张新图（编号 hero-705 起）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 位全部有图或明确标注占位原因</w:t>
            </w:r>
          </w:p>
        </w:tc>
      </w:tr>
      <w:tr>
        <w:trPr/>
        <w:tc>
          <w:tcPr>
            <w:tcW w:w="94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 质检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回填 38 位台账；跑三个审计脚本；真机验收；发版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v1.28.0 + 台账 100%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3.5 验收清单全绿</w:t>
            </w:r>
          </w:p>
        </w:tc>
      </w:tr>
    </w:tbl>
    <w:p w14:paraId="00000296"/>
    <w:p w14:paraId="00000297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依赖关系：阶段 0 的实测结果直接决定阶段 2 的尺寸档位；阶段 3 必须在阶段 2 之后（否则分包里没东西可放）；阶段 4 与阶段 2、3 可并行。</w:t>
      </w:r>
    </w:p>
    <w:p w14:paraId="00000298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八、质检与合规</w:t>
      </w:r>
    </w:p>
    <w:p w14:paraId="00000299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8.1 自动化检查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319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9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脚本</w:t>
            </w:r>
          </w:p>
        </w:tc>
        <w:tc>
          <w:tcPr>
            <w:tcW w:w="376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9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作用</w:t>
            </w:r>
          </w:p>
        </w:tc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9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通过标准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scripts/audit-hero-img-src.js（已有）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核查每张图的来源域名是否在白名单内，扫 AI 关键词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9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无「疑似 AI 图来源」，白名单外 0 条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scripts/audit-hero-img-dup.js（已有）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检测两位人物共用同一张图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 例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scripts/audit-weapp-hero-img.cjs（新增）</w:t>
            </w:r>
          </w:p>
        </w:tc>
        <w:tc>
          <w:tcPr>
            <w:tcW w:w="3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断言小程序侧 563 条 img 均有对应文件、非 0 字节、编号合法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0 缺失、0 空文件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scripts/build-weapp-data.mjs（已有）</w:t>
            </w:r>
          </w:p>
        </w:tc>
        <w:tc>
          <w:tcPr>
            <w:tcW w:w="376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数据同步后重算 counts，确认 heroes 计数未变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A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563 不变</w:t>
            </w:r>
          </w:p>
        </w:tc>
      </w:tr>
    </w:tbl>
    <w:p w14:paraId="000002A9"/>
    <w:p w14:paraId="000002AA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8.2 人工复核</w:t>
      </w:r>
    </w:p>
    <w:p w14:paraId="000002AB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抽样比例：A 区 30%、B 区 20%、C 区 100%（UP 主头像最容易是 AI 图）、D 区回填后 50%。</w:t>
      </w:r>
    </w:p>
    <w:p w14:paraId="000002AC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补采的 6 张 100% 复核，且必须双人确认（一人找、一人验）。</w:t>
      </w:r>
    </w:p>
    <w:p w14:paraId="000002AD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复核要点：是不是这个人、脸/形象清不清楚、有没有水印压主体、像不像 AI 图。</w:t>
      </w:r>
    </w:p>
    <w:p w14:paraId="000002AE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·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复核结论落台账字段 review: {by, at, result}。</w:t>
      </w:r>
    </w:p>
    <w:p w14:paraId="000002AF"/>
    <w:p w14:paraId="000002B0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8.3 侵权响应流程</w:t>
      </w:r>
    </w:p>
    <w:p w14:paraId="000002B1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1.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收到通知（站内、邮件、B 站私信）→ 24h 内把对应人物 img 置空，回落占位。</w:t>
      </w:r>
    </w:p>
    <w:p w14:paraId="000002B2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2.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台账标注 disposal: {reason, at}，保留原 URL 以备申诉。</w:t>
      </w:r>
    </w:p>
    <w:p w14:paraId="000002B3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3.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同一来源连续 3 次投诉 → 该来源整体降级，不再进默认取图流程。</w:t>
      </w:r>
    </w:p>
    <w:p w14:paraId="000002B4">
      <w:pPr>
        <w:spacing w:before="20" w:after="60" w:line="310"/>
        <w:ind w:left="200" w:hanging="120"/>
      </w:pPr>
      <w:r>
        <w:rPr>
          <w:rFonts w:ascii="微软雅黑" w:hAnsi="微软雅黑" w:eastAsia="微软雅黑"/>
          <w:b w:val="1"/>
          <w:bCs w:val="1"/>
          <w:i w:val="0"/>
          <w:iCs w:val="0"/>
          <w:color w:val="A33232"/>
          <w:sz w:val="21"/>
          <w:szCs w:val="21"/>
        </w:rPr>
        <w:t xml:space="preserve">4. 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0"/>
          <w:szCs w:val="20"/>
        </w:rPr>
        <w:t>「关于」页常驻图源说明与联系入口，主动降低投诉概率。</w:t>
      </w:r>
    </w:p>
    <w:p w14:paraId="000002B5"/>
    <w:p w14:paraId="000002B6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九、风险与回滚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B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风险</w:t>
            </w:r>
          </w:p>
        </w:tc>
        <w:tc>
          <w:tcPr>
            <w:tcW w:w="84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B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概率</w:t>
            </w:r>
          </w:p>
        </w:tc>
        <w:tc>
          <w:tcPr>
            <w:tcW w:w="225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B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影响</w:t>
            </w:r>
          </w:p>
        </w:tc>
        <w:tc>
          <w:tcPr>
            <w:tcW w:w="385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B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对策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B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分包超 2MB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B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中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B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无法上传，阻塞发版</w:t>
            </w:r>
          </w:p>
        </w:tc>
        <w:tc>
          <w:tcPr>
            <w:tcW w:w="38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B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详情图降到 128px；或按 group 拆两个分包（game / 其他）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B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iOS WebP 不显示</w:t>
            </w:r>
          </w:p>
        </w:tc>
        <w:tc>
          <w:tcPr>
            <w:tcW w:w="84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低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部分机型全白</w:t>
            </w:r>
          </w:p>
        </w:tc>
        <w:tc>
          <w:tcPr>
            <w:tcW w:w="385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阶段 0 真机验证；异常则整批退回 JPG，代价是体积 +40%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6 位补采全部失败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低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覆盖率停在 99%</w:t>
            </w:r>
          </w:p>
        </w:tc>
        <w:tc>
          <w:tcPr>
            <w:tcW w:w="38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保留占位 + 关于页说明，不为凑数用 AI 图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图文不符（历史返工 132 张）</w:t>
            </w:r>
          </w:p>
        </w:tc>
        <w:tc>
          <w:tcPr>
            <w:tcW w:w="84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中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观感崩塌，返工成本高</w:t>
            </w:r>
          </w:p>
        </w:tc>
        <w:tc>
          <w:tcPr>
            <w:tcW w:w="385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检索必带分区名；双人复核；同区批量比对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主包因新代码超标</w:t>
            </w:r>
          </w:p>
        </w:tc>
        <w:tc>
          <w:tcPr>
            <w:tcW w:w="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低</w:t>
            </w:r>
          </w:p>
        </w:tc>
        <w:tc>
          <w:tcPr>
            <w:tcW w:w="225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需回滚</w:t>
            </w:r>
          </w:p>
        </w:tc>
        <w:tc>
          <w:tcPr>
            <w:tcW w:w="38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列表图 96px 而非 128px，预留 0.6MB 余量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C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图片版权投诉</w:t>
            </w:r>
          </w:p>
        </w:tc>
        <w:tc>
          <w:tcPr>
            <w:tcW w:w="84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中</w:t>
            </w:r>
          </w:p>
        </w:tc>
        <w:tc>
          <w:tcPr>
            <w:tcW w:w="225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下架 + 审核风险</w:t>
            </w:r>
          </w:p>
        </w:tc>
        <w:tc>
          <w:tcPr>
            <w:tcW w:w="385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只用四类白名单来源；24h 响应；关于页声明</w:t>
            </w:r>
          </w:p>
        </w:tc>
      </w:tr>
    </w:tbl>
    <w:p w14:paraId="000002D3"/>
    <w:p w14:paraId="000002D4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回滚方案：图片与分包彼此独立——把 app.json 的 subPackages 去掉、lore.js 的 img 置空，即回到 v1.27.0 的纯文字视觉，数据与图片文件保留不删，可随时重开。</w:t>
      </w:r>
    </w:p>
    <w:p w14:paraId="000002D5">
      <w:pPr>
        <w:pStyle w:val="000003"/>
        <w:pBdr>
          <w:bottom w:val="single" w:color="141414" w:sz="8" w:space="6"/>
        </w:pBdr>
        <w:spacing w:before="360" w:after="16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30"/>
          <w:szCs w:val="30"/>
        </w:rPr>
        <w:t>十、附录</w:t>
      </w:r>
    </w:p>
    <w:p w14:paraId="000002D6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A. 字段字典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  <w:gridCol w:w="100"/>
      </w:tblGrid>
      <w:tr>
        <w:trPr>
          <w:tblHeader w:val="1"/>
        </w:trPr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D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字段</w:t>
            </w:r>
          </w:p>
        </w:tc>
        <w:tc>
          <w:tcPr>
            <w:tcW w:w="131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D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类型</w:t>
            </w:r>
          </w:p>
        </w:tc>
        <w:tc>
          <w:tcPr>
            <w:tcW w:w="244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D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示例</w:t>
            </w:r>
          </w:p>
        </w:tc>
        <w:tc>
          <w:tcPr>
            <w:tcW w:w="319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2D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说明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B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heroes[i].img</w:t>
            </w:r>
          </w:p>
        </w:tc>
        <w:tc>
          <w:tcPr>
            <w:tcW w:w="13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C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string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D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hero-704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图片编号，不含目录与扩展名；空字符串表示无图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DF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heroes[i].group</w:t>
            </w:r>
          </w:p>
        </w:tc>
        <w:tc>
          <w:tcPr>
            <w:tcW w:w="131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0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string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1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real / game / up</w:t>
            </w:r>
          </w:p>
        </w:tc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分区；缺失时前端按 real 兜底，必须回填</w:t>
            </w:r>
          </w:p>
        </w:tc>
      </w:tr>
      <w:tr>
        <w:trPr/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3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heroes[i].rank</w:t>
            </w:r>
          </w:p>
        </w:tc>
        <w:tc>
          <w:tcPr>
            <w:tcW w:w="13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4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string</w:t>
            </w:r>
          </w:p>
        </w:tc>
        <w:tc>
          <w:tcPr>
            <w:tcW w:w="2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瓦罗淋特 · 召唤兽</w:t>
            </w:r>
          </w:p>
        </w:tc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游戏角色用「子分区 · 定位」，可解析出 zone</w:t>
            </w:r>
          </w:p>
        </w:tc>
      </w:tr>
      <w:tr>
        <w:trPr/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links[label=配图来源]</w:t>
            </w:r>
          </w:p>
        </w:tc>
        <w:tc>
          <w:tcPr>
            <w:tcW w:w="131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8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object</w:t>
            </w:r>
          </w:p>
        </w:tc>
        <w:tc>
          <w:tcPr>
            <w:tcW w:w="244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9">
            <w:pPr>
              <w:spacing w:before="0" w:after="0" w:line="24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{label,url}</w:t>
            </w:r>
          </w:p>
        </w:tc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2E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app 内可见的来源凭证</w:t>
            </w:r>
          </w:p>
        </w:tc>
      </w:tr>
    </w:tbl>
    <w:p w14:paraId="000002EB"/>
    <w:p w14:paraId="000002EC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B. 命名与目录规范</w:t>
      </w:r>
    </w:p>
    <w:p w14:paraId="000002ED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桌面端（现状，不改）：src/renderer/img/hero-NNN.png     256×256</w:t>
      </w:r>
    </w:p>
    <w:p w14:paraId="000002EE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                    src/renderer/img/thumb/hero-NNN.webp  240 宽</w:t>
      </w:r>
    </w:p>
    <w:p w14:paraId="000002EF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小程序端（新增）：      miniprogram/img/hero-NNN.webp          96×96   列表</w:t>
      </w:r>
    </w:p>
    <w:p w14:paraId="000002F0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                    miniprogram/pkg-hero/img/hero-NNN.webp 144×144  详情</w:t>
      </w:r>
    </w:p>
    <w:p w14:paraId="000002F1">
      <w:pPr>
        <w:shd w:val="clear" w:color="auto" w:fill="F7F6F2"/>
        <w:spacing w:before="0" w:after="0" w:line="260"/>
        <w:ind w:left="140"/>
      </w:pPr>
      <w:r>
        <w:rPr>
          <w:rFonts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</w:t>
      </w:r>
    </w:p>
    <w:p w14:paraId="000002F2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编号规则：沿用桌面端编号，一位人物一个编号，全站唯一；</w:t>
      </w:r>
    </w:p>
    <w:p w14:paraId="000002F3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     新补采从 hero-705 起顺延，不复用已废弃编号。</w:t>
      </w:r>
    </w:p>
    <w:p w14:paraId="000002F4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裁切规则：竖图（h/w ≥ 1.15）从顶部裁正方；横图居中裁正方；不做拉伸。</w:t>
      </w:r>
    </w:p>
    <w:p w14:paraId="000002F5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编码参数：WebP，质量 72，strip 元数据，无 alpha。</w:t>
      </w:r>
    </w:p>
    <w:p w14:paraId="000002F6"/>
    <w:p w14:paraId="000002F7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C. 检索词模板</w:t>
      </w:r>
    </w:p>
    <w:p w14:paraId="000002F8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游戏角色：&lt;游戏名&gt; &lt;人物名&gt; 立绘</w:t>
      </w:r>
    </w:p>
    <w:p w14:paraId="000002F9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 xml:space="preserve">          例：洛克王国世界 锤头鹳 / 无畏契约 黑梦 追猎者</w:t>
      </w:r>
    </w:p>
    <w:p w14:paraId="000002FA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真人    ：&lt;姓名&gt; 活动 / &lt;姓名&gt; 百度百科</w:t>
      </w:r>
    </w:p>
    <w:p w14:paraId="000002FB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UP 主   ：B站 &lt;ID&gt;                    → 取头像</w:t>
      </w:r>
    </w:p>
    <w:p w14:paraId="000002FC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淋语视频：&lt;人物名&gt; 淋语    / 淋语 &lt;人物名&gt;</w:t>
      </w:r>
    </w:p>
    <w:p w14:paraId="000002FD">
      <w:pPr>
        <w:shd w:val="clear" w:color="auto" w:fill="F7F6F2"/>
        <w:spacing w:before="0" w:after="0" w:line="260"/>
        <w:ind w:left="140"/>
      </w:pPr>
      <w:r>
        <w:rPr>
          <w:rFonts w:hint="eastAsia" w:ascii="Consolas" w:hAnsi="Consolas" w:eastAsia="Consolas"/>
          <w:b w:val="0"/>
          <w:bCs w:val="0"/>
          <w:i w:val="0"/>
          <w:iCs w:val="0"/>
          <w:color w:val="3A3A3A"/>
          <w:sz w:val="17"/>
          <w:szCs w:val="17"/>
        </w:rPr>
        <w:t>自查    ：命中「AI / 生成 / 二创 / 同人 / 画师」一律不看</w:t>
      </w:r>
    </w:p>
    <w:p w14:paraId="000002FE"/>
    <w:p w14:paraId="000002FF">
      <w:pPr>
        <w:pStyle w:val="000004"/>
        <w:spacing w:before="260" w:after="120" w:line="280"/>
      </w:pPr>
      <w:r>
        <w:rPr>
          <w:rFonts w:hint="eastAsia" w:ascii="微软雅黑" w:hAnsi="微软雅黑" w:eastAsia="微软雅黑"/>
          <w:b w:val="1"/>
          <w:bCs w:val="1"/>
          <w:i w:val="0"/>
          <w:iCs w:val="0"/>
          <w:color w:val="141414"/>
          <w:sz w:val="24"/>
          <w:szCs w:val="24"/>
        </w:rPr>
        <w:t>D. 配套清单说明</w:t>
      </w:r>
    </w:p>
    <w:p w14:paraId="00000300">
      <w:pPr>
        <w:spacing w:before="0" w:after="130" w:line="330"/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141414"/>
          <w:sz w:val="21"/>
          <w:szCs w:val="21"/>
        </w:rPr>
        <w:t>人物配图清单-v1.0.csv 是本次的施工底表，共 563 行，一人一行，字段如下：</w:t>
      </w:r>
    </w:p>
    <w:tbl>
      <w:tblPr>
        <w:tblW w:w="9400" w:type="dxa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D9D5CD" w:sz="2"/>
          <w:insideV w:val="single" w:color="D9D5CD" w:sz="2"/>
        </w:tblBorders>
      </w:tblPr>
      <w:tblGrid>
        <w:gridCol w:w="100"/>
        <w:gridCol w:w="100"/>
        <w:gridCol w:w="100"/>
      </w:tblGrid>
      <w:tr>
        <w:trPr>
          <w:tblHeader w:val="1"/>
        </w:trPr>
        <w:tc>
          <w:tcPr>
            <w:tcW w:w="3196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30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列</w:t>
            </w:r>
          </w:p>
        </w:tc>
        <w:tc>
          <w:tcPr>
            <w:tcW w:w="2820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30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含义</w:t>
            </w:r>
          </w:p>
        </w:tc>
        <w:tc>
          <w:tcPr>
            <w:tcW w:w="3384" w:type="dxa"/>
            <w:shd w:val="clear" w:color="auto" w:fill="EFEC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00303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1"/>
                <w:bCs w:val="1"/>
                <w:i w:val="0"/>
                <w:iCs w:val="0"/>
                <w:color w:val="141414"/>
                <w:sz w:val="18"/>
                <w:szCs w:val="18"/>
              </w:rPr>
              <w:t>用法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4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序号 / 姓名 / 分区 / 子分区 / 称号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5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人物定位信息</w:t>
            </w:r>
          </w:p>
        </w:tc>
        <w:tc>
          <w:tcPr>
            <w:tcW w:w="3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6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按分区排序施工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7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是否有图 / 图编号</w:t>
            </w:r>
          </w:p>
        </w:tc>
        <w:tc>
          <w:tcPr>
            <w:tcW w:w="282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8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桌面端现状</w:t>
            </w:r>
          </w:p>
        </w:tc>
        <w:tc>
          <w:tcPr>
            <w:tcW w:w="338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9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有编号的直接复用，无需重采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A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台账状态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B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evidence 是否覆盖</w:t>
            </w:r>
          </w:p>
        </w:tc>
        <w:tc>
          <w:tcPr>
            <w:tcW w:w="3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C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「缺」= 阶段 5 必须补登</w:t>
            </w:r>
          </w:p>
        </w:tc>
      </w:tr>
      <w:tr>
        <w:trPr/>
        <w:tc>
          <w:tcPr>
            <w:tcW w:w="3196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D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优先级</w:t>
            </w:r>
          </w:p>
        </w:tc>
        <w:tc>
          <w:tcPr>
            <w:tcW w:w="2820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E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P0 缺图 / P1 缺台账 / P2 常规</w:t>
            </w:r>
          </w:p>
        </w:tc>
        <w:tc>
          <w:tcPr>
            <w:tcW w:w="3384" w:type="dxa"/>
            <w:shd w:val="clear" w:color="auto" w:fill="FAF9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0F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决定施工顺序</w:t>
            </w:r>
          </w:p>
        </w:tc>
      </w:tr>
      <w:tr>
        <w:trPr/>
        <w:tc>
          <w:tcPr>
            <w:tcW w:w="31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10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目标文件</w:t>
            </w:r>
          </w:p>
        </w:tc>
        <w:tc>
          <w:tcPr>
            <w:tcW w:w="2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11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小程序端两档路径</w:t>
            </w:r>
          </w:p>
        </w:tc>
        <w:tc>
          <w:tcPr>
            <w:tcW w:w="3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0312">
            <w:pPr>
              <w:spacing w:before="0" w:after="0" w:line="240"/>
            </w:pPr>
            <w:r>
              <w:rPr>
                <w:rFonts w:hint="eastAsia" w:ascii="微软雅黑" w:hAnsi="微软雅黑" w:eastAsia="微软雅黑"/>
                <w:b w:val="0"/>
                <w:bCs w:val="0"/>
                <w:i w:val="0"/>
                <w:iCs w:val="0"/>
                <w:color w:val="141414"/>
                <w:sz w:val="17"/>
                <w:szCs w:val="17"/>
              </w:rPr>
              <w:t>阶段 2 流水线直接读这一列</w:t>
            </w:r>
          </w:p>
        </w:tc>
      </w:tr>
    </w:tbl>
    <w:p w14:paraId="00000313">
      <w:pPr>
        <w:spacing w:before="0" w:after="0" w:line="40" w:lineRule="exact"/>
      </w:pPr>
    </w:p>
    <w:sectPr>
      <w:footerReference r:id="rId5" w:type="default"/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00000316"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-1">
    <w:p w14:paraId="00000317"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318">
    <w:pPr>
      <w:jc w:val="center"/>
    </w:pPr>
    <w:r>
      <w:rPr>
        <w:rFonts w:hint="eastAsia" w:ascii="微软雅黑" w:hAnsi="微软雅黑" w:eastAsia="微软雅黑"/>
        <w:color w:val="6D6861"/>
        <w:sz w:val="16"/>
        <w:szCs w:val="16"/>
      </w:rPr>
      <w:t xml:space="preserve">淋语翻译器 · 小程序端人物配图计划书 v1.0　·　第 </w:t>
    </w:r>
    <w:r>
      <w:rPr>
        <w:rFonts w:ascii="微软雅黑" w:hAnsi="微软雅黑" w:eastAsia="微软雅黑"/>
        <w:color w:val="6D6861"/>
        <w:sz w:val="16"/>
        <w:szCs w:val="16"/>
      </w:rPr>
      <w:fldChar w:fldCharType="begin"/>
    </w:r>
    <w:r>
      <w:rPr>
        <w:rFonts w:ascii="微软雅黑" w:hAnsi="微软雅黑" w:eastAsia="微软雅黑"/>
        <w:color w:val="6D6861"/>
        <w:sz w:val="16"/>
        <w:szCs w:val="16"/>
      </w:rPr>
      <w:instrText>PAGE</w:instrText>
    </w:r>
    <w:r>
      <w:rPr>
        <w:rFonts w:ascii="微软雅黑" w:hAnsi="微软雅黑" w:eastAsia="微软雅黑"/>
        <w:color w:val="6D6861"/>
        <w:sz w:val="16"/>
        <w:szCs w:val="16"/>
      </w:rPr>
      <w:fldChar w:fldCharType="separate"/>
    </w:r>
    <w:r>
      <w:rPr>
        <w:rFonts w:ascii="微软雅黑" w:hAnsi="微软雅黑" w:eastAsia="微软雅黑"/>
        <w:color w:val="6D6861"/>
        <w:sz w:val="16"/>
        <w:szCs w:val="16"/>
      </w:rPr>
      <w:fldChar w:fldCharType="end"/>
    </w:r>
    <w:r>
      <w:rPr>
        <w:rFonts w:hint="eastAsia" w:ascii="微软雅黑" w:hAnsi="微软雅黑" w:eastAsia="微软雅黑"/>
        <w:color w:val="6D6861"/>
        <w:sz w:val="16"/>
        <w:szCs w:val="16"/>
      </w:rPr>
      <w:t xml:space="preserve"> 页</w:t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00000314"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-1">
    <w:p w14:paraId="00000315"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settings.xml><?xml version="1.0" encoding="utf-8"?>
<w:settings xmlns:w="http://schemas.openxmlformats.org/wordprocessingml/2006/main">
  <w:displayBackgroundShape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color w:val="141414"/>
        <w:sz w:val="21"/>
        <w:szCs w:val="21"/>
      </w:rPr>
    </w:rPrDefault>
    <w:pPrDefault>
      <w:pPr>
        <w:spacing w:line="320"/>
      </w:pPr>
    </w:pPrDefault>
  </w:docDefaults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5">
    <w:name w:val="Heading 3"/>
    <w:basedOn w:val="000002"/>
    <w:next w:val="000002"/>
    <w:qFormat w:val="1"/>
    <w:rPr>
      <w:color w:val="1F4D78"/>
      <w:sz w:val="24"/>
      <w:szCs w:val="24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paragraph" w:styleId="00000a">
    <w:name w:val="List Paragraph"/>
    <w:basedOn w:val="000002"/>
    <w:qFormat w:val="1"/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4">
    <w:name w:val="Heading 2"/>
    <w:basedOn w:val="000002"/>
    <w:next w:val="000002"/>
    <w:qFormat w:val="1"/>
    <w:rPr>
      <w:color w:val="2E74B5"/>
      <w:sz w:val="26"/>
      <w:szCs w:val="26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3">
    <w:name w:val="Heading 1"/>
    <w:basedOn w:val="000002"/>
    <w:next w:val="000002"/>
    <w:qFormat w:val="1"/>
    <w:rPr>
      <w:color w:val="2E74B5"/>
      <w:sz w:val="32"/>
      <w:szCs w:val="32"/>
    </w:rPr>
  </w:style>
  <w:style w:type="paragraph" w:styleId="fwj8jy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paragraph" w:styleId="000007">
    <w:name w:val="Heading 5"/>
    <w:basedOn w:val="000002"/>
    <w:next w:val="000002"/>
    <w:qFormat w:val="1"/>
    <w:rPr>
      <w:color w:val="2E74B5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footer" Target="footer1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2026-10-28T14:18:08Z</dcterms:created>
  <dcterms:modified xsi:type="dcterms:W3CDTF">2026-10-28T14:18:08Z</dcterms:modified>
</cp:coreProperties>
</file>