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90" w:rsidRDefault="001D4D2B">
      <w:pPr>
        <w:ind w:left="2360"/>
        <w:rPr>
          <w:sz w:val="20"/>
          <w:szCs w:val="20"/>
        </w:rPr>
      </w:pPr>
      <w:r>
        <w:rPr>
          <w:rFonts w:eastAsia="Calibri" w:cs="Calibri"/>
          <w:b/>
          <w:bCs/>
          <w:sz w:val="44"/>
          <w:szCs w:val="44"/>
        </w:rPr>
        <w:t xml:space="preserve">Web </w:t>
      </w:r>
      <w:r>
        <w:rPr>
          <w:rFonts w:ascii="宋体" w:hAnsi="宋体" w:cs="宋体"/>
          <w:b/>
          <w:bCs/>
          <w:sz w:val="44"/>
          <w:szCs w:val="44"/>
        </w:rPr>
        <w:t>程序设计课程</w:t>
      </w:r>
    </w:p>
    <w:p w:rsidR="00994790" w:rsidRDefault="00994790">
      <w:pPr>
        <w:spacing w:line="168" w:lineRule="exact"/>
        <w:rPr>
          <w:sz w:val="24"/>
          <w:szCs w:val="24"/>
        </w:rPr>
      </w:pPr>
    </w:p>
    <w:p w:rsidR="00994790" w:rsidRDefault="001D4D2B">
      <w:pPr>
        <w:ind w:left="3400"/>
        <w:rPr>
          <w:sz w:val="20"/>
          <w:szCs w:val="20"/>
        </w:rPr>
      </w:pPr>
      <w:r>
        <w:rPr>
          <w:rFonts w:ascii="宋体" w:hAnsi="宋体" w:cs="宋体"/>
          <w:b/>
          <w:bCs/>
          <w:sz w:val="30"/>
          <w:szCs w:val="30"/>
        </w:rPr>
        <w:t>期末大作业</w:t>
      </w:r>
    </w:p>
    <w:p w:rsidR="00994790" w:rsidRDefault="00994790">
      <w:pPr>
        <w:spacing w:line="292" w:lineRule="exact"/>
        <w:rPr>
          <w:sz w:val="24"/>
          <w:szCs w:val="24"/>
        </w:rPr>
      </w:pPr>
    </w:p>
    <w:p w:rsidR="00994790" w:rsidRDefault="001D4D2B">
      <w:pPr>
        <w:ind w:left="420"/>
        <w:rPr>
          <w:sz w:val="20"/>
          <w:szCs w:val="20"/>
        </w:rPr>
      </w:pPr>
      <w:r>
        <w:rPr>
          <w:rFonts w:eastAsia="Calibri" w:cs="Calibri"/>
          <w:sz w:val="28"/>
          <w:szCs w:val="28"/>
        </w:rPr>
        <w:t xml:space="preserve">Web </w:t>
      </w:r>
      <w:r>
        <w:rPr>
          <w:rFonts w:ascii="宋体" w:hAnsi="宋体" w:cs="宋体"/>
          <w:sz w:val="28"/>
          <w:szCs w:val="28"/>
        </w:rPr>
        <w:t>程序设计课程是一门实用性很强而且具有较强实践技能要求</w:t>
      </w:r>
    </w:p>
    <w:p w:rsidR="00994790" w:rsidRDefault="00994790">
      <w:pPr>
        <w:spacing w:line="268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的课程，为此课程组共同商讨并决定加强对学生实践操作的训练力度</w:t>
      </w:r>
    </w:p>
    <w:p w:rsidR="00994790" w:rsidRDefault="00994790">
      <w:pPr>
        <w:spacing w:line="307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和对课程理解及应用的要求，提出</w:t>
      </w:r>
      <w:r>
        <w:rPr>
          <w:rFonts w:ascii="宋体" w:hAnsi="宋体" w:cs="宋体"/>
          <w:color w:val="FF0000"/>
          <w:sz w:val="28"/>
          <w:szCs w:val="28"/>
          <w:u w:val="single"/>
        </w:rPr>
        <w:t>学生在学习本门课程期间完成一个</w:t>
      </w:r>
    </w:p>
    <w:p w:rsidR="00994790" w:rsidRDefault="00994790">
      <w:pPr>
        <w:spacing w:line="308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color w:val="FF0000"/>
          <w:sz w:val="28"/>
          <w:szCs w:val="28"/>
          <w:u w:val="single"/>
        </w:rPr>
        <w:t>较为完整的网站，以静态网站为主，在课程结束后一周前以期末大作</w:t>
      </w:r>
    </w:p>
    <w:p w:rsidR="00994790" w:rsidRDefault="00994790">
      <w:pPr>
        <w:spacing w:line="300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color w:val="FF0000"/>
          <w:sz w:val="28"/>
          <w:szCs w:val="28"/>
          <w:u w:val="single"/>
        </w:rPr>
        <w:t>业方式提交</w:t>
      </w:r>
      <w:r>
        <w:rPr>
          <w:rFonts w:ascii="宋体" w:hAnsi="宋体" w:cs="宋体"/>
          <w:color w:val="000000"/>
          <w:sz w:val="28"/>
          <w:szCs w:val="28"/>
        </w:rPr>
        <w:t>。</w:t>
      </w:r>
      <w:r>
        <w:rPr>
          <w:rFonts w:ascii="宋体" w:hAnsi="宋体" w:cs="宋体"/>
          <w:b/>
          <w:bCs/>
          <w:color w:val="000000"/>
          <w:sz w:val="28"/>
          <w:szCs w:val="28"/>
        </w:rPr>
        <w:t>具体要求</w:t>
      </w:r>
      <w:r>
        <w:rPr>
          <w:rFonts w:ascii="宋体" w:hAnsi="宋体" w:cs="宋体"/>
          <w:color w:val="000000"/>
          <w:sz w:val="28"/>
          <w:szCs w:val="28"/>
        </w:rPr>
        <w:t>如下：</w:t>
      </w:r>
    </w:p>
    <w:p w:rsidR="00994790" w:rsidRDefault="00994790">
      <w:pPr>
        <w:spacing w:line="304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eastAsia="Calibri" w:cs="Calibri"/>
          <w:sz w:val="28"/>
          <w:szCs w:val="28"/>
        </w:rPr>
        <w:t>1</w:t>
      </w:r>
      <w:r>
        <w:rPr>
          <w:rFonts w:ascii="宋体" w:hAnsi="宋体" w:cs="宋体"/>
          <w:sz w:val="28"/>
          <w:szCs w:val="28"/>
        </w:rPr>
        <w:t>、提交方式，统一打包（用压缩软件打包）以邮件附件形式发送到</w:t>
      </w:r>
    </w:p>
    <w:p w:rsidR="00994790" w:rsidRDefault="00994790">
      <w:pPr>
        <w:spacing w:line="275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任课老师电子邮箱。</w:t>
      </w:r>
    </w:p>
    <w:p w:rsidR="00994790" w:rsidRDefault="00994790">
      <w:pPr>
        <w:spacing w:line="296" w:lineRule="exact"/>
        <w:rPr>
          <w:sz w:val="24"/>
          <w:szCs w:val="24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eastAsia="Calibri" w:cs="Calibri"/>
          <w:sz w:val="28"/>
          <w:szCs w:val="28"/>
        </w:rPr>
        <w:t>2</w:t>
      </w:r>
      <w:r>
        <w:rPr>
          <w:rFonts w:ascii="宋体" w:hAnsi="宋体" w:cs="宋体"/>
          <w:sz w:val="28"/>
          <w:szCs w:val="28"/>
        </w:rPr>
        <w:t>、大作业以静态网站为主，自拟主题，设计并实现。</w:t>
      </w:r>
    </w:p>
    <w:p w:rsidR="00994790" w:rsidRDefault="00994790">
      <w:pPr>
        <w:spacing w:line="286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eastAsia="Calibri" w:cs="Calibri"/>
          <w:sz w:val="27"/>
          <w:szCs w:val="27"/>
        </w:rPr>
        <w:t>3</w:t>
      </w:r>
      <w:r>
        <w:rPr>
          <w:rFonts w:ascii="宋体" w:hAnsi="宋体" w:cs="宋体"/>
          <w:sz w:val="27"/>
          <w:szCs w:val="27"/>
        </w:rPr>
        <w:t>、大作业文件压缩包大小控制在</w:t>
      </w:r>
      <w:r>
        <w:rPr>
          <w:rFonts w:eastAsia="Calibri" w:cs="Calibri"/>
          <w:sz w:val="27"/>
          <w:szCs w:val="27"/>
        </w:rPr>
        <w:t xml:space="preserve"> 5M </w:t>
      </w:r>
      <w:r>
        <w:rPr>
          <w:rFonts w:ascii="宋体" w:hAnsi="宋体" w:cs="宋体"/>
          <w:sz w:val="27"/>
          <w:szCs w:val="27"/>
        </w:rPr>
        <w:t>以内，内容大小不得超过</w:t>
      </w:r>
      <w:r>
        <w:rPr>
          <w:rFonts w:eastAsia="Calibri" w:cs="Calibri"/>
          <w:sz w:val="27"/>
          <w:szCs w:val="27"/>
        </w:rPr>
        <w:t xml:space="preserve"> 15M</w:t>
      </w:r>
      <w:r>
        <w:rPr>
          <w:rFonts w:ascii="宋体" w:hAnsi="宋体" w:cs="宋体"/>
          <w:sz w:val="27"/>
          <w:szCs w:val="27"/>
        </w:rPr>
        <w:t>。</w:t>
      </w:r>
    </w:p>
    <w:p w:rsidR="00994790" w:rsidRDefault="00994790">
      <w:pPr>
        <w:spacing w:line="271" w:lineRule="exact"/>
        <w:rPr>
          <w:sz w:val="24"/>
          <w:szCs w:val="24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eastAsia="Calibri" w:cs="Calibri"/>
          <w:sz w:val="28"/>
          <w:szCs w:val="28"/>
        </w:rPr>
        <w:t>4</w:t>
      </w:r>
      <w:r>
        <w:rPr>
          <w:rFonts w:ascii="宋体" w:hAnsi="宋体" w:cs="宋体"/>
          <w:sz w:val="28"/>
          <w:szCs w:val="28"/>
        </w:rPr>
        <w:t>、提交网站，必须且只有一个首页，首页文件必须以</w:t>
      </w:r>
      <w:r>
        <w:rPr>
          <w:rFonts w:eastAsia="Calibri" w:cs="Calibri"/>
          <w:sz w:val="28"/>
          <w:szCs w:val="28"/>
        </w:rPr>
        <w:t xml:space="preserve"> index.html </w:t>
      </w:r>
      <w:r>
        <w:rPr>
          <w:rFonts w:ascii="宋体" w:hAnsi="宋体" w:cs="宋体"/>
          <w:sz w:val="28"/>
          <w:szCs w:val="28"/>
        </w:rPr>
        <w:t>命</w:t>
      </w:r>
    </w:p>
    <w:p w:rsidR="00994790" w:rsidRDefault="00994790">
      <w:pPr>
        <w:spacing w:line="270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名。</w:t>
      </w:r>
    </w:p>
    <w:p w:rsidR="00994790" w:rsidRDefault="00994790">
      <w:pPr>
        <w:spacing w:line="329" w:lineRule="exact"/>
        <w:rPr>
          <w:sz w:val="24"/>
          <w:szCs w:val="24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eastAsia="Calibri" w:cs="Calibri"/>
          <w:sz w:val="26"/>
          <w:szCs w:val="26"/>
        </w:rPr>
        <w:t>5</w:t>
      </w:r>
      <w:r>
        <w:rPr>
          <w:rFonts w:ascii="宋体" w:hAnsi="宋体" w:cs="宋体"/>
          <w:sz w:val="26"/>
          <w:szCs w:val="26"/>
        </w:rPr>
        <w:t>、学生一人一组，提交网站时同时提交一个</w:t>
      </w:r>
      <w:r>
        <w:rPr>
          <w:rFonts w:eastAsia="Calibri" w:cs="Calibri"/>
          <w:sz w:val="26"/>
          <w:szCs w:val="26"/>
        </w:rPr>
        <w:t xml:space="preserve"> word </w:t>
      </w:r>
      <w:r>
        <w:rPr>
          <w:rFonts w:ascii="宋体" w:hAnsi="宋体" w:cs="宋体"/>
          <w:sz w:val="26"/>
          <w:szCs w:val="26"/>
        </w:rPr>
        <w:t>考核表（见附件</w:t>
      </w:r>
      <w:r>
        <w:rPr>
          <w:rFonts w:eastAsia="Calibri" w:cs="Calibri"/>
          <w:sz w:val="26"/>
          <w:szCs w:val="26"/>
        </w:rPr>
        <w:t xml:space="preserve"> 1</w:t>
      </w:r>
      <w:r>
        <w:rPr>
          <w:rFonts w:ascii="宋体" w:hAnsi="宋体" w:cs="宋体"/>
          <w:sz w:val="26"/>
          <w:szCs w:val="26"/>
        </w:rPr>
        <w:t>），</w:t>
      </w:r>
    </w:p>
    <w:p w:rsidR="00994790" w:rsidRDefault="00994790">
      <w:pPr>
        <w:spacing w:line="277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并填写考核表中相应内容。</w:t>
      </w:r>
    </w:p>
    <w:p w:rsidR="00994790" w:rsidRDefault="00994790">
      <w:pPr>
        <w:spacing w:line="296" w:lineRule="exact"/>
        <w:rPr>
          <w:sz w:val="24"/>
          <w:szCs w:val="24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eastAsia="Calibri" w:cs="Calibri"/>
          <w:sz w:val="28"/>
          <w:szCs w:val="28"/>
        </w:rPr>
        <w:t>6</w:t>
      </w:r>
      <w:r>
        <w:rPr>
          <w:rFonts w:ascii="宋体" w:hAnsi="宋体" w:cs="宋体"/>
          <w:sz w:val="28"/>
          <w:szCs w:val="28"/>
        </w:rPr>
        <w:t>、大作业最终必须以压缩包形式发送邮件提交（文件名格式为： 学</w:t>
      </w:r>
    </w:p>
    <w:p w:rsidR="00994790" w:rsidRDefault="00994790">
      <w:pPr>
        <w:spacing w:line="286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7"/>
          <w:szCs w:val="27"/>
        </w:rPr>
        <w:t>号</w:t>
      </w:r>
      <w:r>
        <w:rPr>
          <w:rFonts w:eastAsia="Calibri" w:cs="Calibri"/>
          <w:sz w:val="27"/>
          <w:szCs w:val="27"/>
        </w:rPr>
        <w:t>+</w:t>
      </w:r>
      <w:r>
        <w:rPr>
          <w:rFonts w:ascii="宋体" w:hAnsi="宋体" w:cs="宋体"/>
          <w:sz w:val="27"/>
          <w:szCs w:val="27"/>
        </w:rPr>
        <w:t>姓名</w:t>
      </w:r>
      <w:r>
        <w:rPr>
          <w:rFonts w:eastAsia="Calibri" w:cs="Calibri"/>
          <w:sz w:val="27"/>
          <w:szCs w:val="27"/>
        </w:rPr>
        <w:t>+</w:t>
      </w:r>
      <w:r>
        <w:rPr>
          <w:rFonts w:ascii="宋体" w:hAnsi="宋体" w:cs="宋体"/>
          <w:sz w:val="27"/>
          <w:szCs w:val="27"/>
        </w:rPr>
        <w:t>网站名称</w:t>
      </w:r>
      <w:r>
        <w:rPr>
          <w:rFonts w:eastAsia="Calibri" w:cs="Calibri"/>
          <w:sz w:val="27"/>
          <w:szCs w:val="27"/>
        </w:rPr>
        <w:t>.zip/rar/7z</w:t>
      </w:r>
      <w:r>
        <w:rPr>
          <w:rFonts w:ascii="宋体" w:hAnsi="宋体" w:cs="宋体"/>
          <w:sz w:val="27"/>
          <w:szCs w:val="27"/>
        </w:rPr>
        <w:t xml:space="preserve">，具体规范见附件 </w:t>
      </w:r>
      <w:r>
        <w:rPr>
          <w:rFonts w:eastAsia="Calibri" w:cs="Calibri"/>
          <w:sz w:val="27"/>
          <w:szCs w:val="27"/>
        </w:rPr>
        <w:t>3</w:t>
      </w:r>
      <w:r>
        <w:rPr>
          <w:rFonts w:ascii="宋体" w:hAnsi="宋体" w:cs="宋体"/>
          <w:sz w:val="27"/>
          <w:szCs w:val="27"/>
        </w:rPr>
        <w:t>）；不符合规定的，</w:t>
      </w:r>
    </w:p>
    <w:p w:rsidR="00994790" w:rsidRDefault="00994790">
      <w:pPr>
        <w:spacing w:line="275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将酌情扣分。</w:t>
      </w:r>
    </w:p>
    <w:p w:rsidR="00994790" w:rsidRDefault="00994790">
      <w:pPr>
        <w:spacing w:line="296" w:lineRule="exact"/>
        <w:rPr>
          <w:sz w:val="24"/>
          <w:szCs w:val="24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eastAsia="Calibri" w:cs="Calibri"/>
          <w:sz w:val="28"/>
          <w:szCs w:val="28"/>
        </w:rPr>
        <w:t>7</w:t>
      </w:r>
      <w:r>
        <w:rPr>
          <w:rFonts w:ascii="宋体" w:hAnsi="宋体" w:cs="宋体"/>
          <w:sz w:val="28"/>
          <w:szCs w:val="28"/>
        </w:rPr>
        <w:t>、提交作业必须是独立完成，拥有一定的原创性，有创意性；严禁</w:t>
      </w:r>
    </w:p>
    <w:p w:rsidR="00994790" w:rsidRDefault="00994790">
      <w:pPr>
        <w:spacing w:line="277" w:lineRule="exact"/>
        <w:rPr>
          <w:sz w:val="24"/>
          <w:szCs w:val="24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抄袭他人作品，否则一旦发现，将直接判为</w:t>
      </w:r>
      <w:r>
        <w:rPr>
          <w:rFonts w:ascii="宋体" w:hAnsi="宋体" w:cs="宋体"/>
          <w:b/>
          <w:bCs/>
          <w:color w:val="FF0000"/>
          <w:sz w:val="28"/>
          <w:szCs w:val="28"/>
        </w:rPr>
        <w:t>零分</w:t>
      </w:r>
      <w:r>
        <w:rPr>
          <w:rFonts w:ascii="宋体" w:hAnsi="宋体" w:cs="宋体"/>
          <w:sz w:val="28"/>
          <w:szCs w:val="28"/>
        </w:rPr>
        <w:t>处理。</w:t>
      </w:r>
    </w:p>
    <w:p w:rsidR="00994790" w:rsidRDefault="00994790">
      <w:pPr>
        <w:spacing w:line="303" w:lineRule="exact"/>
        <w:rPr>
          <w:sz w:val="24"/>
          <w:szCs w:val="24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eastAsia="Calibri" w:cs="Calibri"/>
          <w:sz w:val="28"/>
          <w:szCs w:val="28"/>
        </w:rPr>
        <w:t>8</w:t>
      </w:r>
      <w:r>
        <w:rPr>
          <w:rFonts w:ascii="宋体" w:hAnsi="宋体" w:cs="宋体"/>
          <w:sz w:val="28"/>
          <w:szCs w:val="28"/>
        </w:rPr>
        <w:t>、网站实现若采用最新技术可酌情加分；也或能实现手机等设备自</w:t>
      </w:r>
    </w:p>
    <w:p w:rsidR="00994790" w:rsidRDefault="00994790">
      <w:pPr>
        <w:spacing w:line="270" w:lineRule="exact"/>
        <w:rPr>
          <w:sz w:val="24"/>
          <w:szCs w:val="24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适应正常浏览可酌情加分。</w:t>
      </w:r>
    </w:p>
    <w:p w:rsidR="00994790" w:rsidRDefault="00994790">
      <w:pPr>
        <w:sectPr w:rsidR="00994790">
          <w:pgSz w:w="11900" w:h="16841"/>
          <w:pgMar w:top="875" w:right="1640" w:bottom="1440" w:left="1800" w:header="0" w:footer="0" w:gutter="0"/>
          <w:cols w:space="720"/>
        </w:sectPr>
      </w:pPr>
    </w:p>
    <w:p w:rsidR="00994790" w:rsidRDefault="001D4D2B" w:rsidP="00DC4BC3">
      <w:pPr>
        <w:ind w:left="820" w:firstLineChars="700" w:firstLine="2249"/>
        <w:rPr>
          <w:sz w:val="20"/>
          <w:szCs w:val="20"/>
        </w:rPr>
      </w:pPr>
      <w:bookmarkStart w:id="0" w:name="page2"/>
      <w:bookmarkEnd w:id="0"/>
      <w:r>
        <w:rPr>
          <w:rFonts w:ascii="宋体" w:hAnsi="宋体" w:cs="宋体"/>
          <w:b/>
          <w:bCs/>
          <w:sz w:val="32"/>
          <w:szCs w:val="32"/>
        </w:rPr>
        <w:lastRenderedPageBreak/>
        <w:t xml:space="preserve">附件 </w:t>
      </w:r>
      <w:r>
        <w:rPr>
          <w:rFonts w:eastAsia="Calibri" w:cs="Calibri"/>
          <w:b/>
          <w:bCs/>
          <w:sz w:val="32"/>
          <w:szCs w:val="32"/>
        </w:rPr>
        <w:t>1</w:t>
      </w:r>
      <w:r>
        <w:rPr>
          <w:rFonts w:ascii="宋体" w:hAnsi="宋体" w:cs="宋体"/>
          <w:b/>
          <w:bCs/>
          <w:sz w:val="32"/>
          <w:szCs w:val="32"/>
        </w:rPr>
        <w:t>：</w:t>
      </w:r>
      <w:r>
        <w:rPr>
          <w:rFonts w:ascii="宋体" w:hAnsi="宋体" w:cs="宋体"/>
          <w:sz w:val="32"/>
          <w:szCs w:val="32"/>
        </w:rPr>
        <w:t>期末大作业考核表</w:t>
      </w:r>
    </w:p>
    <w:p w:rsidR="00994790" w:rsidRDefault="00994790">
      <w:pPr>
        <w:spacing w:line="228" w:lineRule="exact"/>
        <w:rPr>
          <w:sz w:val="20"/>
          <w:szCs w:val="20"/>
        </w:rPr>
      </w:pPr>
    </w:p>
    <w:p w:rsidR="00994790" w:rsidRDefault="001D4D2B">
      <w:pPr>
        <w:ind w:right="2120"/>
        <w:jc w:val="right"/>
        <w:rPr>
          <w:sz w:val="20"/>
          <w:szCs w:val="20"/>
        </w:rPr>
      </w:pPr>
      <w:r>
        <w:rPr>
          <w:rFonts w:ascii="宋体" w:hAnsi="宋体" w:cs="宋体"/>
          <w:b/>
          <w:bCs/>
          <w:sz w:val="32"/>
          <w:szCs w:val="32"/>
        </w:rPr>
        <w:t>《Web 程序设计》课程期末大作业考核表</w:t>
      </w:r>
    </w:p>
    <w:p w:rsidR="00994790" w:rsidRDefault="008D06BA">
      <w:pPr>
        <w:spacing w:line="282" w:lineRule="exact"/>
        <w:rPr>
          <w:sz w:val="20"/>
          <w:szCs w:val="20"/>
        </w:rPr>
      </w:pPr>
      <w:r>
        <w:rPr>
          <w:sz w:val="20"/>
          <w:szCs w:val="20"/>
        </w:rPr>
        <w:pict>
          <v:line id="1027" o:spid="_x0000_s1035" style="position:absolute;z-index:-251660800;visibility:visible;mso-wrap-distance-left:0;mso-wrap-distance-right:0" from=".5pt,15.05pt" to=".5pt,702.2pt" o:allowincell="f" strokeweight=".36pt">
            <v:stroke joinstyle="miter"/>
          </v:line>
        </w:pict>
      </w:r>
      <w:r>
        <w:rPr>
          <w:sz w:val="20"/>
          <w:szCs w:val="20"/>
        </w:rPr>
        <w:pict>
          <v:line id="1028" o:spid="_x0000_s1034" style="position:absolute;z-index:-251659776;visibility:visible;mso-wrap-distance-left:0;mso-wrap-distance-right:0" from="85.5pt,15.05pt" to="85.5pt,504.85pt" o:allowincell="f" strokeweight=".36pt">
            <v:stroke joinstyle="miter"/>
          </v:line>
        </w:pict>
      </w:r>
      <w:r>
        <w:rPr>
          <w:sz w:val="20"/>
          <w:szCs w:val="20"/>
        </w:rPr>
        <w:pict>
          <v:line id="1029" o:spid="_x0000_s1033" style="position:absolute;z-index:-251658752;visibility:visible;mso-wrap-distance-left:0;mso-wrap-distance-right:0" from="496.9pt,15.05pt" to="496.9pt,701.85pt" o:allowincell="f" strokeweight=".36pt">
            <v:stroke joinstyle="miter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111"/>
        <w:gridCol w:w="709"/>
        <w:gridCol w:w="1276"/>
        <w:gridCol w:w="708"/>
        <w:gridCol w:w="3136"/>
      </w:tblGrid>
      <w:tr w:rsidR="00994790" w:rsidTr="000A63EE">
        <w:trPr>
          <w:trHeight w:val="449"/>
        </w:trPr>
        <w:tc>
          <w:tcPr>
            <w:tcW w:w="411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Pr="000A63EE" w:rsidRDefault="008D06BA" w:rsidP="000A63EE">
            <w:pPr>
              <w:ind w:firstLineChars="200" w:firstLine="480"/>
              <w:rPr>
                <w:sz w:val="24"/>
                <w:szCs w:val="24"/>
              </w:rPr>
            </w:pPr>
            <w:bookmarkStart w:id="1" w:name="page1"/>
            <w:bookmarkEnd w:id="1"/>
            <w:r w:rsidRPr="008D06BA">
              <w:rPr>
                <w:rFonts w:ascii="宋体" w:hAnsi="宋体" w:cs="宋体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0;text-align:left;margin-left:92.5pt;margin-top:.1pt;width:100.5pt;height:21.4pt;z-index:251673088;mso-height-percent:200;mso-height-percent:200;mso-width-relative:margin;mso-height-relative:margin" strokecolor="white [3212]">
                  <v:textbox style="mso-fit-shape-to-text:t">
                    <w:txbxContent>
                      <w:p w:rsidR="000A63EE" w:rsidRPr="000A63EE" w:rsidRDefault="000A63EE">
                        <w:pPr>
                          <w:rPr>
                            <w:rFonts w:ascii="宋体" w:hAnsi="宋体"/>
                            <w:sz w:val="24"/>
                            <w:szCs w:val="24"/>
                          </w:rPr>
                        </w:pPr>
                        <w:r w:rsidRPr="000A63EE">
                          <w:rPr>
                            <w:rFonts w:ascii="宋体" w:hAnsi="宋体" w:hint="eastAsia"/>
                            <w:sz w:val="24"/>
                            <w:szCs w:val="24"/>
                          </w:rPr>
                          <w:t>201726701009</w:t>
                        </w:r>
                      </w:p>
                    </w:txbxContent>
                  </v:textbox>
                </v:shape>
              </w:pict>
            </w:r>
            <w:r w:rsidR="000A63EE" w:rsidRPr="000A63EE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70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 w:rsidP="000A63EE">
            <w:pPr>
              <w:ind w:left="8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0A63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易志强</w:t>
            </w:r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班级</w:t>
            </w:r>
          </w:p>
        </w:tc>
        <w:tc>
          <w:tcPr>
            <w:tcW w:w="3136" w:type="dxa"/>
            <w:tcBorders>
              <w:top w:val="single" w:sz="8" w:space="0" w:color="auto"/>
            </w:tcBorders>
            <w:vAlign w:val="bottom"/>
          </w:tcPr>
          <w:p w:rsidR="00994790" w:rsidRDefault="00E07C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</w:tr>
      <w:tr w:rsidR="00994790" w:rsidTr="000A63EE">
        <w:trPr>
          <w:trHeight w:val="185"/>
        </w:trPr>
        <w:tc>
          <w:tcPr>
            <w:tcW w:w="41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3136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</w:tr>
    </w:tbl>
    <w:p w:rsidR="00994790" w:rsidRDefault="008D06B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8" type="#_x0000_t202" style="position:absolute;margin-left:100.95pt;margin-top:6.35pt;width:388.45pt;height:106.1pt;z-index:251671040;mso-position-horizontal-relative:text;mso-position-vertical-relative:text;mso-width-relative:margin;mso-height-relative:margin" strokecolor="white [3212]">
            <v:textbox>
              <w:txbxContent>
                <w:p w:rsidR="00620192" w:rsidRDefault="00620192" w:rsidP="00620192">
                  <w:r>
                    <w:rPr>
                      <w:rFonts w:hint="eastAsia"/>
                    </w:rPr>
                    <w:t>在微信朋友圈，</w:t>
                  </w:r>
                  <w:r>
                    <w:rPr>
                      <w:rFonts w:hint="eastAsia"/>
                    </w:rPr>
                    <w:t>QQ</w:t>
                  </w:r>
                  <w:r>
                    <w:rPr>
                      <w:rFonts w:hint="eastAsia"/>
                    </w:rPr>
                    <w:t>空间，群相册和个人手机上</w:t>
                  </w:r>
                  <w:r w:rsidR="00273EA3">
                    <w:rPr>
                      <w:rFonts w:hint="eastAsia"/>
                    </w:rPr>
                    <w:t>散落</w:t>
                  </w:r>
                  <w:r>
                    <w:rPr>
                      <w:rFonts w:hint="eastAsia"/>
                    </w:rPr>
                    <w:t>存在大量班级照片或视频，但是缺少一个可以集中</w:t>
                  </w:r>
                  <w:r w:rsidR="00CB7ABB">
                    <w:rPr>
                      <w:rFonts w:hint="eastAsia"/>
                    </w:rPr>
                    <w:t>永久</w:t>
                  </w:r>
                  <w:r>
                    <w:rPr>
                      <w:rFonts w:hint="eastAsia"/>
                    </w:rPr>
                    <w:t>展示的平台，来留住这些美好的回忆。</w:t>
                  </w:r>
                  <w:r w:rsidR="000A63EE">
                    <w:rPr>
                      <w:rFonts w:hint="eastAsia"/>
                    </w:rPr>
                    <w:t>于是有了这个网站，用来纪念高中三年的点点滴滴，如运动会，春游，元旦晚会等。</w:t>
                  </w:r>
                  <w:r w:rsidR="00C52932">
                    <w:rPr>
                      <w:rFonts w:hint="eastAsia"/>
                    </w:rPr>
                    <w:t>（点击像素小人</w:t>
                  </w:r>
                  <w:r w:rsidR="00ED1598">
                    <w:rPr>
                      <w:rFonts w:hint="eastAsia"/>
                    </w:rPr>
                    <w:t>还</w:t>
                  </w:r>
                  <w:r w:rsidR="00C52932">
                    <w:rPr>
                      <w:rFonts w:hint="eastAsia"/>
                    </w:rPr>
                    <w:t>有彩蛋，</w:t>
                  </w:r>
                  <w:r w:rsidR="00ED1598">
                    <w:rPr>
                      <w:rFonts w:hint="eastAsia"/>
                    </w:rPr>
                    <w:t>试玩</w:t>
                  </w:r>
                  <w:r w:rsidR="00C52932">
                    <w:rPr>
                      <w:rFonts w:hint="eastAsia"/>
                    </w:rPr>
                    <w:t>多层俄罗斯方块小游戏）</w:t>
                  </w:r>
                </w:p>
                <w:p w:rsidR="00620192" w:rsidRDefault="00620192"/>
              </w:txbxContent>
            </v:textbox>
          </v:shape>
        </w:pict>
      </w: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347" w:lineRule="exact"/>
        <w:rPr>
          <w:sz w:val="20"/>
          <w:szCs w:val="20"/>
        </w:rPr>
      </w:pPr>
    </w:p>
    <w:p w:rsidR="00994790" w:rsidRDefault="001D4D2B">
      <w:pPr>
        <w:ind w:left="380"/>
        <w:rPr>
          <w:sz w:val="20"/>
          <w:szCs w:val="20"/>
        </w:rPr>
      </w:pPr>
      <w:r>
        <w:rPr>
          <w:rFonts w:ascii="仿宋" w:eastAsia="仿宋" w:hAnsi="仿宋" w:cs="仿宋"/>
          <w:sz w:val="24"/>
          <w:szCs w:val="24"/>
        </w:rPr>
        <w:t>作品简介</w:t>
      </w:r>
    </w:p>
    <w:p w:rsidR="00994790" w:rsidRDefault="00994790">
      <w:pPr>
        <w:spacing w:line="145" w:lineRule="exact"/>
        <w:rPr>
          <w:sz w:val="20"/>
          <w:szCs w:val="20"/>
        </w:rPr>
      </w:pPr>
    </w:p>
    <w:p w:rsidR="00994790" w:rsidRDefault="001D4D2B">
      <w:pPr>
        <w:spacing w:line="239" w:lineRule="auto"/>
        <w:ind w:left="120"/>
        <w:rPr>
          <w:sz w:val="20"/>
          <w:szCs w:val="20"/>
        </w:rPr>
      </w:pPr>
      <w:r>
        <w:rPr>
          <w:rFonts w:ascii="仿宋" w:eastAsia="仿宋" w:hAnsi="仿宋" w:cs="仿宋"/>
        </w:rPr>
        <w:t>（300 字以内）</w:t>
      </w:r>
    </w:p>
    <w:p w:rsidR="00994790" w:rsidRDefault="008D06BA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pict>
          <v:line id="1030" o:spid="_x0000_s1032" style="position:absolute;z-index:-251657728;visibility:visible;mso-wrap-distance-left:0;mso-wrap-distance-right:0" from=".3pt,45.8pt" to="497.1pt,45.8pt" o:allowincell="f" strokeweight=".36pt">
            <v:stroke joinstyle="miter"/>
          </v:line>
        </w:pict>
      </w: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DC4BC3" w:rsidRDefault="008D06BA" w:rsidP="00DC4BC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7" type="#_x0000_t202" style="position:absolute;margin-left:100.95pt;margin-top:2.2pt;width:388.9pt;height:155.25pt;z-index:251668992;mso-width-relative:margin;mso-height-relative:margin" strokecolor="white [3212]">
            <v:textbox>
              <w:txbxContent>
                <w:p w:rsidR="00E07C8C" w:rsidRDefault="00E07C8C" w:rsidP="00E07C8C">
                  <w:pPr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</w:rPr>
                    <w:t>寻找类似的班级网站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借鉴优秀的设计思路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没有找到主题类似的网站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于是借鉴</w:t>
                  </w:r>
                  <w:r w:rsidR="00C52932">
                    <w:rPr>
                      <w:rFonts w:hint="eastAsia"/>
                    </w:rPr>
                    <w:t>修改</w:t>
                  </w:r>
                  <w:r w:rsidR="00ED1598">
                    <w:rPr>
                      <w:rFonts w:hint="eastAsia"/>
                    </w:rPr>
                    <w:t>融合了多个</w:t>
                  </w:r>
                  <w:r w:rsidR="000933E3">
                    <w:rPr>
                      <w:rFonts w:hint="eastAsia"/>
                    </w:rPr>
                    <w:t>不同</w:t>
                  </w:r>
                  <w:r>
                    <w:rPr>
                      <w:rFonts w:hint="eastAsia"/>
                    </w:rPr>
                    <w:t>主题的网站</w:t>
                  </w:r>
                  <w:r w:rsidR="00ED1598">
                    <w:rPr>
                      <w:rFonts w:hint="eastAsia"/>
                    </w:rPr>
                    <w:t>主界面</w:t>
                  </w:r>
                  <w:r w:rsidR="00C52932">
                    <w:rPr>
                      <w:rFonts w:hint="eastAsia"/>
                    </w:rPr>
                    <w:t>的框架</w:t>
                  </w:r>
                  <w:r w:rsidR="00ED1598">
                    <w:rPr>
                      <w:rFonts w:hint="eastAsia"/>
                    </w:rPr>
                    <w:t>思路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E07C8C" w:rsidRDefault="00620192" w:rsidP="00E07C8C">
                  <w:pPr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</w:rPr>
                    <w:t>借鉴</w:t>
                  </w:r>
                  <w:r w:rsidR="00C52932"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>Web M</w:t>
                  </w:r>
                  <w:r>
                    <w:t>a</w:t>
                  </w:r>
                  <w:r>
                    <w:rPr>
                      <w:rFonts w:hint="eastAsia"/>
                    </w:rPr>
                    <w:t>ster</w:t>
                  </w:r>
                  <w:r>
                    <w:rPr>
                      <w:rFonts w:hint="eastAsia"/>
                    </w:rPr>
                    <w:t>发布的图片</w:t>
                  </w:r>
                  <w:r>
                    <w:rPr>
                      <w:rFonts w:hint="eastAsia"/>
                    </w:rPr>
                    <w:t>3D</w:t>
                  </w:r>
                  <w:r>
                    <w:rPr>
                      <w:rFonts w:hint="eastAsia"/>
                    </w:rPr>
                    <w:t>旋转特效。</w:t>
                  </w:r>
                </w:p>
                <w:p w:rsidR="00620192" w:rsidRDefault="00C52932" w:rsidP="00E07C8C">
                  <w:pPr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</w:rPr>
                    <w:t>学习</w:t>
                  </w:r>
                  <w:r w:rsidR="00620192">
                    <w:rPr>
                      <w:rFonts w:hint="eastAsia"/>
                    </w:rPr>
                    <w:t xml:space="preserve"> Dark Code </w:t>
                  </w:r>
                  <w:r w:rsidR="00620192">
                    <w:rPr>
                      <w:rFonts w:hint="eastAsia"/>
                    </w:rPr>
                    <w:t>发布的登录界面设计思路。</w:t>
                  </w:r>
                </w:p>
                <w:p w:rsidR="00AD7CBD" w:rsidRDefault="00AD7CBD" w:rsidP="00E07C8C">
                  <w:pPr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</w:rPr>
                    <w:t>借鉴跑马灯和音符跳动效果</w:t>
                  </w:r>
                  <w:r w:rsidR="00086887">
                    <w:rPr>
                      <w:rFonts w:hint="eastAsia"/>
                    </w:rPr>
                    <w:t>（</w:t>
                  </w:r>
                  <w:r w:rsidR="00C52932" w:rsidRPr="00C52932">
                    <w:t>marquee.min</w:t>
                  </w:r>
                  <w:r w:rsidR="00C52932">
                    <w:rPr>
                      <w:rFonts w:hint="eastAsia"/>
                    </w:rPr>
                    <w:t>.</w:t>
                  </w:r>
                  <w:r w:rsidR="00086887">
                    <w:rPr>
                      <w:rFonts w:hint="eastAsia"/>
                    </w:rPr>
                    <w:t>JavaScript</w:t>
                  </w:r>
                  <w:r w:rsidR="00ED1598">
                    <w:rPr>
                      <w:rFonts w:hint="eastAsia"/>
                    </w:rPr>
                    <w:t>）</w:t>
                  </w:r>
                  <w:r w:rsidR="00086887">
                    <w:rPr>
                      <w:rFonts w:hint="eastAsia"/>
                    </w:rPr>
                    <w:t>。</w:t>
                  </w:r>
                </w:p>
                <w:p w:rsidR="00620192" w:rsidRDefault="00620192" w:rsidP="00E07C8C">
                  <w:pPr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</w:rPr>
                    <w:t>自己使用</w:t>
                  </w:r>
                  <w:r>
                    <w:rPr>
                      <w:rFonts w:hint="eastAsia"/>
                    </w:rPr>
                    <w:t>DW</w:t>
                  </w:r>
                  <w:r>
                    <w:rPr>
                      <w:rFonts w:hint="eastAsia"/>
                    </w:rPr>
                    <w:t>完成所有代码设计</w:t>
                  </w:r>
                  <w:r w:rsidR="00AD7CBD">
                    <w:rPr>
                      <w:rFonts w:hint="eastAsia"/>
                    </w:rPr>
                    <w:t>。</w:t>
                  </w:r>
                </w:p>
                <w:p w:rsidR="00086887" w:rsidRDefault="00620192" w:rsidP="00E07C8C">
                  <w:pPr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>Sourcethree</w:t>
                  </w:r>
                  <w:r w:rsidR="000A63EE">
                    <w:rPr>
                      <w:rFonts w:hint="eastAsia"/>
                    </w:rPr>
                    <w:t>推送</w:t>
                  </w:r>
                  <w:r>
                    <w:rPr>
                      <w:rFonts w:hint="eastAsia"/>
                    </w:rPr>
                    <w:t>到</w:t>
                  </w:r>
                  <w:r>
                    <w:rPr>
                      <w:rFonts w:hint="eastAsia"/>
                    </w:rPr>
                    <w:t>GitHub</w:t>
                  </w:r>
                  <w:r w:rsidR="00AD7CBD">
                    <w:rPr>
                      <w:rFonts w:hint="eastAsia"/>
                    </w:rPr>
                    <w:t>个人账号</w:t>
                  </w:r>
                  <w:r>
                    <w:rPr>
                      <w:rFonts w:hint="eastAsia"/>
                    </w:rPr>
                    <w:t>，使网页进入云服务器</w:t>
                  </w:r>
                  <w:r w:rsidR="00AD7CBD">
                    <w:rPr>
                      <w:rFonts w:hint="eastAsia"/>
                    </w:rPr>
                    <w:t>。</w:t>
                  </w:r>
                </w:p>
                <w:p w:rsidR="00620192" w:rsidRDefault="00086887" w:rsidP="00E07C8C">
                  <w:pPr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</w:rPr>
                    <w:t>发现在手机端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“二级页面班花班草”</w:t>
                  </w:r>
                  <w:r w:rsidR="00620192">
                    <w:rPr>
                      <w:rFonts w:hint="eastAsia"/>
                    </w:rPr>
                    <w:t>显示错乱，改用响应式网页设计</w:t>
                  </w:r>
                  <w:r w:rsidR="00ED1598">
                    <w:rPr>
                      <w:rFonts w:hint="eastAsia"/>
                    </w:rPr>
                    <w:t>，显示正常</w:t>
                  </w:r>
                  <w:r w:rsidR="00AD7CBD">
                    <w:rPr>
                      <w:rFonts w:hint="eastAsia"/>
                    </w:rPr>
                    <w:t>。</w:t>
                  </w:r>
                </w:p>
                <w:p w:rsidR="00E07C8C" w:rsidRDefault="00E07C8C" w:rsidP="00E07C8C">
                  <w:pPr>
                    <w:ind w:left="720"/>
                  </w:pPr>
                </w:p>
              </w:txbxContent>
            </v:textbox>
          </v:shape>
        </w:pict>
      </w:r>
    </w:p>
    <w:p w:rsidR="00994790" w:rsidRDefault="001D4D2B" w:rsidP="00DC4BC3">
      <w:pPr>
        <w:spacing w:line="200" w:lineRule="exact"/>
        <w:ind w:firstLineChars="150" w:firstLine="360"/>
        <w:rPr>
          <w:sz w:val="20"/>
          <w:szCs w:val="20"/>
        </w:rPr>
      </w:pPr>
      <w:r>
        <w:rPr>
          <w:rFonts w:ascii="仿宋" w:eastAsia="仿宋" w:hAnsi="仿宋" w:cs="仿宋"/>
          <w:sz w:val="24"/>
          <w:szCs w:val="24"/>
        </w:rPr>
        <w:t>简述作品</w:t>
      </w:r>
    </w:p>
    <w:p w:rsidR="00994790" w:rsidRDefault="00994790">
      <w:pPr>
        <w:spacing w:line="75" w:lineRule="exact"/>
        <w:rPr>
          <w:sz w:val="20"/>
          <w:szCs w:val="20"/>
        </w:rPr>
      </w:pPr>
    </w:p>
    <w:p w:rsidR="00994790" w:rsidRDefault="001D4D2B">
      <w:pPr>
        <w:spacing w:line="287" w:lineRule="auto"/>
        <w:ind w:left="120" w:right="8240" w:firstLine="260"/>
        <w:rPr>
          <w:sz w:val="20"/>
          <w:szCs w:val="20"/>
        </w:rPr>
      </w:pPr>
      <w:r>
        <w:rPr>
          <w:rFonts w:ascii="仿宋" w:eastAsia="仿宋" w:hAnsi="仿宋" w:cs="仿宋"/>
        </w:rPr>
        <w:t>制作过程（500 字以内）</w:t>
      </w:r>
    </w:p>
    <w:p w:rsidR="00E07C8C" w:rsidRDefault="00E07C8C" w:rsidP="00E07C8C"/>
    <w:p w:rsidR="00994790" w:rsidRDefault="008D06BA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pict>
          <v:line id="1031" o:spid="_x0000_s1031" style="position:absolute;z-index:-251656704;visibility:visible;mso-wrap-distance-left:0;mso-wrap-distance-right:0" from=".3pt,102.35pt" to="497.1pt,102.35pt" o:allowincell="f" strokeweight=".36pt">
            <v:stroke joinstyle="miter"/>
          </v:line>
        </w:pict>
      </w: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8D06BA" w:rsidP="00E07C8C">
      <w:pPr>
        <w:tabs>
          <w:tab w:val="left" w:pos="2160"/>
        </w:tabs>
        <w:spacing w:line="204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6" type="#_x0000_t202" style="position:absolute;margin-left:93.5pt;margin-top:.15pt;width:258pt;height:66pt;z-index:251666944;mso-width-relative:margin;mso-height-relative:margin" strokecolor="white [3212]">
            <v:textbox>
              <w:txbxContent>
                <w:p w:rsidR="00E07C8C" w:rsidRDefault="0079402C" w:rsidP="00E07C8C">
                  <w:r>
                    <w:rPr>
                      <w:rFonts w:hint="eastAsia"/>
                    </w:rPr>
                    <w:t>1</w:t>
                  </w:r>
                  <w:r w:rsidR="00E07C8C">
                    <w:rPr>
                      <w:rFonts w:hint="eastAsia"/>
                    </w:rPr>
                    <w:t>.</w:t>
                  </w:r>
                  <w:r w:rsidR="00C52932">
                    <w:rPr>
                      <w:rFonts w:hint="eastAsia"/>
                    </w:rPr>
                    <w:t>弹性盒子布局技术，</w:t>
                  </w:r>
                  <w:r w:rsidR="00E07C8C" w:rsidRPr="00E07C8C">
                    <w:rPr>
                      <w:rFonts w:hint="eastAsia"/>
                    </w:rPr>
                    <w:t xml:space="preserve"> </w:t>
                  </w:r>
                  <w:r w:rsidR="00086887">
                    <w:rPr>
                      <w:rFonts w:hint="eastAsia"/>
                    </w:rPr>
                    <w:t>在手机端有较好</w:t>
                  </w:r>
                  <w:r w:rsidR="00410E9D">
                    <w:rPr>
                      <w:rFonts w:hint="eastAsia"/>
                    </w:rPr>
                    <w:t>的体验</w:t>
                  </w:r>
                </w:p>
                <w:p w:rsidR="00E07C8C" w:rsidRDefault="0079402C" w:rsidP="00E07C8C">
                  <w:r>
                    <w:rPr>
                      <w:rFonts w:hint="eastAsia"/>
                    </w:rPr>
                    <w:t>2</w:t>
                  </w:r>
                  <w:r w:rsidR="00E07C8C">
                    <w:rPr>
                      <w:rFonts w:hint="eastAsia"/>
                    </w:rPr>
                    <w:t>.</w:t>
                  </w:r>
                  <w:bookmarkStart w:id="2" w:name="_GoBack"/>
                  <w:bookmarkEnd w:id="2"/>
                  <w:r w:rsidR="00C52932">
                    <w:rPr>
                      <w:rFonts w:hint="eastAsia"/>
                    </w:rPr>
                    <w:t>瀑布流效果</w:t>
                  </w:r>
                </w:p>
                <w:p w:rsidR="00ED1598" w:rsidRDefault="00ED1598" w:rsidP="00E07C8C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交互式设计丰富</w:t>
                  </w:r>
                </w:p>
                <w:p w:rsidR="00086887" w:rsidRDefault="00086887" w:rsidP="00086887">
                  <w:r>
                    <w:rPr>
                      <w:rFonts w:hint="eastAsia"/>
                    </w:rPr>
                    <w:t>4.</w:t>
                  </w:r>
                  <w:r w:rsidRPr="00086887">
                    <w:rPr>
                      <w:rFonts w:hint="eastAsia"/>
                    </w:rPr>
                    <w:t xml:space="preserve"> </w:t>
                  </w:r>
                  <w:r w:rsidR="00C52932">
                    <w:rPr>
                      <w:rFonts w:hint="eastAsia"/>
                    </w:rPr>
                    <w:t>已发布</w:t>
                  </w:r>
                  <w:r>
                    <w:rPr>
                      <w:rFonts w:hint="eastAsia"/>
                    </w:rPr>
                    <w:t>，可点击网址直接进入</w:t>
                  </w:r>
                </w:p>
                <w:p w:rsidR="00086887" w:rsidRDefault="00086887" w:rsidP="00E07C8C"/>
                <w:p w:rsidR="00086887" w:rsidRDefault="00086887" w:rsidP="00E07C8C"/>
                <w:p w:rsidR="00086887" w:rsidRDefault="00086887" w:rsidP="00E07C8C">
                  <w:r>
                    <w:rPr>
                      <w:rFonts w:hint="eastAsia"/>
                    </w:rPr>
                    <w:t>4.</w:t>
                  </w:r>
                </w:p>
                <w:p w:rsidR="00E07C8C" w:rsidRDefault="00E07C8C"/>
                <w:p w:rsidR="00E07C8C" w:rsidRDefault="00E07C8C"/>
              </w:txbxContent>
            </v:textbox>
          </v:shape>
        </w:pict>
      </w:r>
      <w:r w:rsidR="00E07C8C">
        <w:rPr>
          <w:sz w:val="20"/>
          <w:szCs w:val="20"/>
        </w:rPr>
        <w:tab/>
      </w:r>
    </w:p>
    <w:p w:rsidR="00994790" w:rsidRDefault="001D4D2B">
      <w:pPr>
        <w:spacing w:line="288" w:lineRule="auto"/>
        <w:ind w:left="140" w:right="8360"/>
        <w:jc w:val="center"/>
        <w:rPr>
          <w:sz w:val="20"/>
          <w:szCs w:val="20"/>
        </w:rPr>
      </w:pPr>
      <w:r>
        <w:rPr>
          <w:rFonts w:ascii="仿宋" w:eastAsia="仿宋" w:hAnsi="仿宋" w:cs="仿宋"/>
          <w:b/>
          <w:bCs/>
        </w:rPr>
        <w:t>作品优点或特点描述（200字以内）</w:t>
      </w:r>
    </w:p>
    <w:p w:rsidR="00994790" w:rsidRDefault="001D4D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0560" behindDoc="1" locked="0" layoutInCell="0" allowOverlap="1">
            <wp:simplePos x="0" y="0"/>
            <wp:positionH relativeFrom="column">
              <wp:posOffset>4444</wp:posOffset>
            </wp:positionH>
            <wp:positionV relativeFrom="paragraph">
              <wp:posOffset>195580</wp:posOffset>
            </wp:positionV>
            <wp:extent cx="6308725" cy="402589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6308725" cy="4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0" distR="0" simplePos="0" relativeHeight="251651584" behindDoc="1" locked="0" layoutInCell="0" allowOverlap="1">
            <wp:simplePos x="0" y="0"/>
            <wp:positionH relativeFrom="column">
              <wp:posOffset>4444</wp:posOffset>
            </wp:positionH>
            <wp:positionV relativeFrom="paragraph">
              <wp:posOffset>195580</wp:posOffset>
            </wp:positionV>
            <wp:extent cx="6308725" cy="402589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308725" cy="4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90" w:rsidRDefault="00994790">
      <w:pPr>
        <w:spacing w:line="270" w:lineRule="exact"/>
        <w:rPr>
          <w:sz w:val="20"/>
          <w:szCs w:val="20"/>
        </w:rPr>
      </w:pPr>
    </w:p>
    <w:p w:rsidR="00994790" w:rsidRDefault="001D4D2B">
      <w:pPr>
        <w:ind w:left="3540"/>
        <w:rPr>
          <w:sz w:val="20"/>
          <w:szCs w:val="20"/>
        </w:rPr>
      </w:pPr>
      <w:r>
        <w:rPr>
          <w:rFonts w:ascii="宋体" w:hAnsi="宋体" w:cs="宋体"/>
          <w:b/>
          <w:bCs/>
          <w:sz w:val="24"/>
          <w:szCs w:val="24"/>
        </w:rPr>
        <w:t>作品考核（以下教师填写）</w:t>
      </w:r>
    </w:p>
    <w:p w:rsidR="00994790" w:rsidRDefault="008D06BA">
      <w:pPr>
        <w:spacing w:line="177" w:lineRule="exact"/>
        <w:rPr>
          <w:sz w:val="20"/>
          <w:szCs w:val="20"/>
        </w:rPr>
      </w:pPr>
      <w:r>
        <w:rPr>
          <w:sz w:val="20"/>
          <w:szCs w:val="20"/>
        </w:rPr>
        <w:pict>
          <v:line id="1034" o:spid="_x0000_s1030" style="position:absolute;z-index:-251655680;visibility:visible;mso-wrap-distance-left:0;mso-wrap-distance-right:0" from="163.7pt,9.85pt" to="163.7pt,119.3pt" o:allowincell="f" strokeweight=".36pt">
            <v:stroke joinstyle="miter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20"/>
        <w:gridCol w:w="1580"/>
        <w:gridCol w:w="1540"/>
        <w:gridCol w:w="1700"/>
        <w:gridCol w:w="1860"/>
        <w:gridCol w:w="1540"/>
        <w:gridCol w:w="360"/>
      </w:tblGrid>
      <w:tr w:rsidR="00994790">
        <w:trPr>
          <w:trHeight w:val="284"/>
        </w:trPr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9"/>
                <w:sz w:val="24"/>
                <w:szCs w:val="24"/>
              </w:rPr>
              <w:t>文件大小及页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vAlign w:val="bottom"/>
          </w:tcPr>
          <w:p w:rsidR="00994790" w:rsidRDefault="001D4D2B">
            <w:pPr>
              <w:ind w:left="100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>文件命名及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9"/>
                <w:sz w:val="24"/>
                <w:szCs w:val="24"/>
              </w:rPr>
              <w:t>编码规范及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9"/>
                <w:sz w:val="24"/>
                <w:szCs w:val="24"/>
              </w:rPr>
              <w:t>网站内容及网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>作品实现及采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9"/>
                <w:sz w:val="24"/>
                <w:szCs w:val="24"/>
              </w:rPr>
              <w:t>作品美观及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1"/>
        </w:trPr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9"/>
                <w:sz w:val="24"/>
                <w:szCs w:val="24"/>
              </w:rPr>
              <w:t>面数量是否达</w:t>
            </w:r>
          </w:p>
        </w:tc>
        <w:tc>
          <w:tcPr>
            <w:tcW w:w="1580" w:type="dxa"/>
            <w:vMerge w:val="restart"/>
            <w:vAlign w:val="bottom"/>
          </w:tcPr>
          <w:p w:rsidR="00994790" w:rsidRDefault="001D4D2B">
            <w:pPr>
              <w:ind w:left="100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>目录构建规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0"/>
                <w:sz w:val="24"/>
                <w:szCs w:val="24"/>
              </w:rPr>
              <w:t>遵循 W3C 程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9"/>
                <w:sz w:val="24"/>
                <w:szCs w:val="24"/>
              </w:rPr>
              <w:t>站栏目建设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>用的先进技术</w:t>
            </w:r>
          </w:p>
        </w:tc>
        <w:tc>
          <w:tcPr>
            <w:tcW w:w="1540" w:type="dxa"/>
            <w:vMerge/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9"/>
        </w:trPr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3"/>
                <w:sz w:val="24"/>
                <w:szCs w:val="24"/>
              </w:rPr>
              <w:t>创意（20 分）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5"/>
                <w:sz w:val="24"/>
                <w:szCs w:val="24"/>
              </w:rPr>
              <w:t>标（10 分）</w:t>
            </w:r>
          </w:p>
        </w:tc>
        <w:tc>
          <w:tcPr>
            <w:tcW w:w="1580" w:type="dxa"/>
            <w:vMerge w:val="restart"/>
            <w:vAlign w:val="bottom"/>
          </w:tcPr>
          <w:p w:rsidR="00994790" w:rsidRDefault="001D4D2B">
            <w:pPr>
              <w:ind w:left="100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>范度(10 分)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5"/>
                <w:sz w:val="24"/>
                <w:szCs w:val="24"/>
              </w:rPr>
              <w:t>度（10 分）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4"/>
                <w:sz w:val="24"/>
                <w:szCs w:val="24"/>
              </w:rPr>
              <w:t>（20 分）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b/>
                <w:bCs/>
                <w:w w:val="94"/>
                <w:sz w:val="24"/>
                <w:szCs w:val="24"/>
              </w:rPr>
              <w:t>（30 分）</w:t>
            </w:r>
          </w:p>
        </w:tc>
        <w:tc>
          <w:tcPr>
            <w:tcW w:w="1540" w:type="dxa"/>
            <w:vMerge/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1"/>
        </w:trPr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47"/>
        </w:trPr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578"/>
        </w:trPr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</w:tbl>
    <w:p w:rsidR="00994790" w:rsidRDefault="00994790">
      <w:pPr>
        <w:spacing w:line="156" w:lineRule="exact"/>
        <w:rPr>
          <w:sz w:val="20"/>
          <w:szCs w:val="20"/>
        </w:rPr>
      </w:pPr>
    </w:p>
    <w:p w:rsidR="00994790" w:rsidRDefault="001D4D2B">
      <w:pPr>
        <w:ind w:left="320"/>
        <w:rPr>
          <w:sz w:val="20"/>
          <w:szCs w:val="20"/>
        </w:rPr>
      </w:pPr>
      <w:r>
        <w:rPr>
          <w:rFonts w:ascii="宋体" w:hAnsi="宋体" w:cs="宋体"/>
          <w:b/>
          <w:bCs/>
          <w:sz w:val="24"/>
          <w:szCs w:val="24"/>
        </w:rPr>
        <w:t>作品得分合计</w:t>
      </w:r>
      <w:r>
        <w:rPr>
          <w:rFonts w:ascii="仿宋" w:eastAsia="仿宋" w:hAnsi="仿宋" w:cs="仿宋"/>
          <w:b/>
          <w:bCs/>
          <w:sz w:val="24"/>
          <w:szCs w:val="24"/>
        </w:rPr>
        <w:t>（百分制）</w:t>
      </w:r>
    </w:p>
    <w:p w:rsidR="00994790" w:rsidRDefault="008D06BA">
      <w:pPr>
        <w:spacing w:line="348" w:lineRule="exact"/>
        <w:rPr>
          <w:sz w:val="20"/>
          <w:szCs w:val="20"/>
        </w:rPr>
      </w:pPr>
      <w:r>
        <w:rPr>
          <w:sz w:val="20"/>
          <w:szCs w:val="20"/>
        </w:rPr>
        <w:pict>
          <v:line id="1035" o:spid="_x0000_s1029" style="position:absolute;z-index:-251654656;visibility:visible;mso-wrap-distance-left:0;mso-wrap-distance-right:0" from=".3pt,10pt" to="497.1pt,10pt" o:allowincell="f" strokeweight=".36pt">
            <v:stroke joinstyle="miter"/>
          </v:line>
        </w:pict>
      </w:r>
      <w:r>
        <w:rPr>
          <w:sz w:val="20"/>
          <w:szCs w:val="20"/>
        </w:rPr>
        <w:pict>
          <v:line id="1036" o:spid="_x0000_s1028" style="position:absolute;z-index:-251653632;visibility:visible;mso-wrap-distance-left:0;mso-wrap-distance-right:0" from="85.5pt,9.85pt" to="85.5pt,66.75pt" o:allowincell="f" strokeweight=".36pt">
            <v:stroke joinstyle="miter"/>
          </v:line>
        </w:pict>
      </w:r>
    </w:p>
    <w:p w:rsidR="00994790" w:rsidRDefault="001D4D2B">
      <w:pPr>
        <w:ind w:left="120"/>
        <w:rPr>
          <w:sz w:val="20"/>
          <w:szCs w:val="20"/>
        </w:rPr>
      </w:pPr>
      <w:r>
        <w:rPr>
          <w:rFonts w:ascii="宋体" w:hAnsi="宋体" w:cs="宋体"/>
          <w:sz w:val="24"/>
          <w:szCs w:val="24"/>
        </w:rPr>
        <w:t>评价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宋体" w:hAnsi="宋体" w:cs="宋体"/>
          <w:sz w:val="24"/>
          <w:szCs w:val="24"/>
        </w:rPr>
        <w:t>评语</w:t>
      </w:r>
      <w:r>
        <w:rPr>
          <w:rFonts w:ascii="Arial" w:eastAsia="Arial" w:hAnsi="Arial" w:cs="Arial"/>
          <w:sz w:val="24"/>
          <w:szCs w:val="24"/>
        </w:rPr>
        <w:t>)</w:t>
      </w:r>
    </w:p>
    <w:p w:rsidR="00994790" w:rsidRDefault="008D06B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1037" o:spid="_x0000_s1027" style="position:absolute;z-index:-251652608;visibility:visible;mso-wrap-distance-left:0;mso-wrap-distance-right:0" from=".3pt,34.6pt" to="496.7pt,34.6pt" o:allowincell="f" strokeweight=".36pt">
            <v:stroke joinstyle="miter"/>
          </v:line>
        </w:pict>
      </w:r>
      <w:r>
        <w:rPr>
          <w:sz w:val="20"/>
          <w:szCs w:val="20"/>
        </w:rPr>
        <w:pict>
          <v:rect id="1038" o:spid="_x0000_s1026" style="position:absolute;margin-left:496.4pt;margin-top:34.1pt;width:1pt;height:1pt;z-index:-251651584;visibility:visible;mso-wrap-distance-left:0;mso-wrap-distance-right:0" o:allowincell="f" fillcolor="black" stroked="f"/>
        </w:pict>
      </w:r>
    </w:p>
    <w:p w:rsidR="00994790" w:rsidRDefault="00994790">
      <w:pPr>
        <w:sectPr w:rsidR="00994790">
          <w:pgSz w:w="11900" w:h="16841"/>
          <w:pgMar w:top="954" w:right="980" w:bottom="1440" w:left="980" w:header="0" w:footer="0" w:gutter="0"/>
          <w:cols w:space="720"/>
        </w:sectPr>
      </w:pPr>
    </w:p>
    <w:p w:rsidR="00994790" w:rsidRDefault="001D4D2B">
      <w:pPr>
        <w:ind w:left="220"/>
        <w:rPr>
          <w:sz w:val="20"/>
          <w:szCs w:val="20"/>
        </w:rPr>
      </w:pPr>
      <w:bookmarkStart w:id="3" w:name="page3"/>
      <w:bookmarkEnd w:id="3"/>
      <w:r>
        <w:rPr>
          <w:rFonts w:ascii="宋体" w:hAnsi="宋体" w:cs="宋体"/>
          <w:b/>
          <w:bCs/>
          <w:sz w:val="32"/>
          <w:szCs w:val="32"/>
        </w:rPr>
        <w:lastRenderedPageBreak/>
        <w:t xml:space="preserve">附件 </w:t>
      </w:r>
      <w:r>
        <w:rPr>
          <w:rFonts w:eastAsia="Calibri" w:cs="Calibri"/>
          <w:b/>
          <w:bCs/>
          <w:sz w:val="32"/>
          <w:szCs w:val="32"/>
        </w:rPr>
        <w:t>2</w:t>
      </w:r>
      <w:r>
        <w:rPr>
          <w:rFonts w:ascii="宋体" w:hAnsi="宋体" w:cs="宋体"/>
          <w:b/>
          <w:bCs/>
          <w:sz w:val="32"/>
          <w:szCs w:val="32"/>
        </w:rPr>
        <w:t>：</w:t>
      </w:r>
      <w:r>
        <w:rPr>
          <w:rFonts w:ascii="宋体" w:hAnsi="宋体" w:cs="宋体"/>
          <w:sz w:val="32"/>
          <w:szCs w:val="32"/>
        </w:rPr>
        <w:t>期末大作业评分标准</w:t>
      </w: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640"/>
        <w:gridCol w:w="420"/>
        <w:gridCol w:w="5520"/>
        <w:gridCol w:w="1200"/>
        <w:gridCol w:w="360"/>
      </w:tblGrid>
      <w:tr w:rsidR="00994790">
        <w:trPr>
          <w:trHeight w:val="442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w w:val="99"/>
                <w:sz w:val="24"/>
                <w:szCs w:val="24"/>
              </w:rPr>
              <w:t>项目</w:t>
            </w:r>
          </w:p>
        </w:tc>
        <w:tc>
          <w:tcPr>
            <w:tcW w:w="420" w:type="dxa"/>
            <w:tcBorders>
              <w:top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ind w:left="2180"/>
              <w:rPr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子项目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9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257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文件大小及</w:t>
            </w:r>
          </w:p>
        </w:tc>
        <w:tc>
          <w:tcPr>
            <w:tcW w:w="420" w:type="dxa"/>
            <w:vAlign w:val="bottom"/>
          </w:tcPr>
          <w:p w:rsidR="00994790" w:rsidRDefault="00994790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994790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/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7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页面数量是</w:t>
            </w:r>
          </w:p>
        </w:tc>
        <w:tc>
          <w:tcPr>
            <w:tcW w:w="420" w:type="dxa"/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1.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网站文件未压缩时大小控制在 15M 以内，压缩包大小控制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10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1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否达标</w:t>
            </w:r>
          </w:p>
        </w:tc>
        <w:tc>
          <w:tcPr>
            <w:tcW w:w="5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在 5M 以内；网站页面数量至少 5 个独立的子页面。</w:t>
            </w: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5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89"/>
                <w:sz w:val="24"/>
                <w:szCs w:val="24"/>
              </w:rPr>
              <w:t>10 分</w:t>
            </w:r>
          </w:p>
        </w:tc>
        <w:tc>
          <w:tcPr>
            <w:tcW w:w="420" w:type="dxa"/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4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257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文件命名及</w:t>
            </w:r>
          </w:p>
        </w:tc>
        <w:tc>
          <w:tcPr>
            <w:tcW w:w="420" w:type="dxa"/>
            <w:vAlign w:val="bottom"/>
          </w:tcPr>
          <w:p w:rsidR="00994790" w:rsidRDefault="00994790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994790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/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目录构建规</w:t>
            </w:r>
          </w:p>
        </w:tc>
        <w:tc>
          <w:tcPr>
            <w:tcW w:w="420" w:type="dxa"/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2.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站点目录结构合理，文件及文件夹名称规范合理（首页一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10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范度</w:t>
            </w:r>
          </w:p>
        </w:tc>
        <w:tc>
          <w:tcPr>
            <w:tcW w:w="5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律使用 index.html/index.htm）。</w:t>
            </w: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5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89"/>
                <w:sz w:val="24"/>
                <w:szCs w:val="24"/>
              </w:rPr>
              <w:t>10 分</w:t>
            </w:r>
          </w:p>
        </w:tc>
        <w:tc>
          <w:tcPr>
            <w:tcW w:w="420" w:type="dxa"/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4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264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编码规范及</w:t>
            </w:r>
          </w:p>
        </w:tc>
        <w:tc>
          <w:tcPr>
            <w:tcW w:w="420" w:type="dxa"/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3.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代码按照自上而下、从左到右方式有规则的递进或缩进，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/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0"/>
                <w:sz w:val="24"/>
                <w:szCs w:val="24"/>
              </w:rPr>
              <w:t>遵循 W3C 程度</w:t>
            </w:r>
          </w:p>
        </w:tc>
        <w:tc>
          <w:tcPr>
            <w:tcW w:w="5940" w:type="dxa"/>
            <w:gridSpan w:val="2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并配有关注释加以说明代码功能或作用范围；编码遵循 W3C 推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10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89"/>
                <w:sz w:val="24"/>
                <w:szCs w:val="24"/>
              </w:rPr>
              <w:t>10 分</w:t>
            </w:r>
          </w:p>
        </w:tc>
        <w:tc>
          <w:tcPr>
            <w:tcW w:w="5940" w:type="dxa"/>
            <w:gridSpan w:val="2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荐书写规范或浏览器兼容规范。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4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257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网站内容及</w:t>
            </w:r>
          </w:p>
        </w:tc>
        <w:tc>
          <w:tcPr>
            <w:tcW w:w="420" w:type="dxa"/>
            <w:vMerge w:val="restart"/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4.</w:t>
            </w:r>
          </w:p>
        </w:tc>
        <w:tc>
          <w:tcPr>
            <w:tcW w:w="552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网站内容完整，导航链接功能能正常使用；网站内容图文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/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48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网站栏目建</w:t>
            </w:r>
          </w:p>
        </w:tc>
        <w:tc>
          <w:tcPr>
            <w:tcW w:w="420" w:type="dxa"/>
            <w:vMerge/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552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62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552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8"/>
                <w:sz w:val="21"/>
                <w:szCs w:val="21"/>
              </w:rPr>
              <w:t>并茂，比较详实具体；网页主题明确，内容栏目设置合理，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20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设</w:t>
            </w:r>
          </w:p>
        </w:tc>
        <w:tc>
          <w:tcPr>
            <w:tcW w:w="420" w:type="dxa"/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552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552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布局结构层次清晰，主次关系分配合理；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40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89"/>
                <w:sz w:val="24"/>
                <w:szCs w:val="24"/>
              </w:rPr>
              <w:t>20 分</w:t>
            </w:r>
          </w:p>
        </w:tc>
        <w:tc>
          <w:tcPr>
            <w:tcW w:w="420" w:type="dxa"/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552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70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4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253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5.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8"/>
                <w:sz w:val="21"/>
                <w:szCs w:val="21"/>
              </w:rPr>
              <w:t>页面 HTML 书写格式规范、正确，无语法错误；样式书写位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21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作品实现及</w:t>
            </w:r>
          </w:p>
        </w:tc>
        <w:tc>
          <w:tcPr>
            <w:tcW w:w="5940" w:type="dxa"/>
            <w:gridSpan w:val="2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置合理，能合理使用内部样式与外部样式，正确区分独立样式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采用的先进</w:t>
            </w:r>
          </w:p>
        </w:tc>
        <w:tc>
          <w:tcPr>
            <w:tcW w:w="5940" w:type="dxa"/>
            <w:gridSpan w:val="2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与公共样式；样式选择器命名合理，能明确当前规则的作用对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30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技术</w:t>
            </w:r>
          </w:p>
        </w:tc>
        <w:tc>
          <w:tcPr>
            <w:tcW w:w="5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8"/>
                <w:sz w:val="21"/>
                <w:szCs w:val="21"/>
              </w:rPr>
              <w:t>象；无语法错误，能合理使用属性完成网页内容的布局与修饰；</w:t>
            </w: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58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5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1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89"/>
                <w:sz w:val="24"/>
                <w:szCs w:val="24"/>
              </w:rPr>
              <w:t>30 分</w:t>
            </w:r>
          </w:p>
        </w:tc>
        <w:tc>
          <w:tcPr>
            <w:tcW w:w="5940" w:type="dxa"/>
            <w:gridSpan w:val="2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能正确处理好 CSS 在各浏览器中的兼容性问题；网站实现是否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298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采用 Web 前端的新技术或先进技术以提高作品质量。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5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246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作品美观及</w:t>
            </w:r>
          </w:p>
        </w:tc>
        <w:tc>
          <w:tcPr>
            <w:tcW w:w="420" w:type="dxa"/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6.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网页色彩搭配得当，美观得体，能正确处理色彩与网页内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70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5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容的对比关系，使网页数据或信息能清晰呈现；设计独到，主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40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创意</w:t>
            </w:r>
          </w:p>
        </w:tc>
        <w:tc>
          <w:tcPr>
            <w:tcW w:w="5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20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70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5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题突出，形象生动，具有较强的表现力和感染力；内容选材恰</w:t>
            </w: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47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89"/>
                <w:sz w:val="24"/>
                <w:szCs w:val="24"/>
              </w:rPr>
              <w:t>20 分</w:t>
            </w:r>
          </w:p>
        </w:tc>
        <w:tc>
          <w:tcPr>
            <w:tcW w:w="5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62"/>
        </w:trPr>
        <w:tc>
          <w:tcPr>
            <w:tcW w:w="16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5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当，较好反映主题，构思新颖，比较完整表达主题。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147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5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5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574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加分项</w:t>
            </w:r>
          </w:p>
        </w:tc>
        <w:tc>
          <w:tcPr>
            <w:tcW w:w="420" w:type="dxa"/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7.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符合自适应显示或手机浏览，最高可加 10 分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94790" w:rsidRDefault="001D4D2B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 w:val="24"/>
                <w:szCs w:val="24"/>
              </w:rPr>
              <w:t>10</w:t>
            </w: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  <w:tr w:rsidR="00994790">
        <w:trPr>
          <w:trHeight w:val="35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4790" w:rsidRDefault="0099479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994790" w:rsidRDefault="00994790">
            <w:pPr>
              <w:rPr>
                <w:sz w:val="1"/>
                <w:szCs w:val="1"/>
              </w:rPr>
            </w:pPr>
          </w:p>
        </w:tc>
      </w:tr>
    </w:tbl>
    <w:p w:rsidR="00994790" w:rsidRDefault="001D4D2B">
      <w:pPr>
        <w:rPr>
          <w:sz w:val="20"/>
          <w:szCs w:val="20"/>
        </w:rPr>
      </w:pPr>
      <w:bookmarkStart w:id="4" w:name="page4"/>
      <w:bookmarkEnd w:id="4"/>
      <w:r>
        <w:rPr>
          <w:rFonts w:ascii="宋体" w:hAnsi="宋体" w:cs="宋体"/>
          <w:b/>
          <w:bCs/>
          <w:sz w:val="32"/>
          <w:szCs w:val="32"/>
        </w:rPr>
        <w:t xml:space="preserve">附件 </w:t>
      </w:r>
      <w:r>
        <w:rPr>
          <w:rFonts w:eastAsia="Calibri" w:cs="Calibri"/>
          <w:b/>
          <w:bCs/>
          <w:sz w:val="32"/>
          <w:szCs w:val="32"/>
        </w:rPr>
        <w:t>3</w:t>
      </w:r>
      <w:r>
        <w:rPr>
          <w:rFonts w:ascii="宋体" w:hAnsi="宋体" w:cs="宋体"/>
          <w:b/>
          <w:bCs/>
          <w:sz w:val="32"/>
          <w:szCs w:val="32"/>
        </w:rPr>
        <w:t>：</w:t>
      </w:r>
      <w:r>
        <w:rPr>
          <w:rFonts w:ascii="宋体" w:hAnsi="宋体" w:cs="宋体"/>
          <w:sz w:val="32"/>
          <w:szCs w:val="32"/>
        </w:rPr>
        <w:t>文件打包方式及相关说明</w:t>
      </w: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363" w:lineRule="exact"/>
        <w:rPr>
          <w:sz w:val="20"/>
          <w:szCs w:val="20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一、最终提交压缩包如下图：</w:t>
      </w:r>
    </w:p>
    <w:p w:rsidR="00994790" w:rsidRDefault="001D4D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2608" behindDoc="1" locked="0" layoutInCell="0" allowOverlap="1">
            <wp:simplePos x="0" y="0"/>
            <wp:positionH relativeFrom="column">
              <wp:posOffset>2107565</wp:posOffset>
            </wp:positionH>
            <wp:positionV relativeFrom="paragraph">
              <wp:posOffset>286384</wp:posOffset>
            </wp:positionV>
            <wp:extent cx="1115695" cy="868679"/>
            <wp:effectExtent l="0" t="0" r="0" b="0"/>
            <wp:wrapNone/>
            <wp:docPr id="10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15695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84" w:lineRule="exact"/>
        <w:rPr>
          <w:sz w:val="20"/>
          <w:szCs w:val="20"/>
        </w:rPr>
      </w:pPr>
    </w:p>
    <w:p w:rsidR="00994790" w:rsidRDefault="001D4D2B">
      <w:pPr>
        <w:ind w:left="26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2017267XXXXX—</w:t>
      </w:r>
      <w:r>
        <w:rPr>
          <w:rFonts w:ascii="宋体" w:hAnsi="宋体" w:cs="宋体"/>
          <w:sz w:val="21"/>
          <w:szCs w:val="21"/>
        </w:rPr>
        <w:t>张三</w:t>
      </w:r>
      <w:r>
        <w:rPr>
          <w:rFonts w:ascii="Arial" w:eastAsia="Arial" w:hAnsi="Arial" w:cs="Arial"/>
          <w:sz w:val="21"/>
          <w:szCs w:val="21"/>
        </w:rPr>
        <w:t>—</w:t>
      </w:r>
      <w:r>
        <w:rPr>
          <w:rFonts w:ascii="宋体" w:hAnsi="宋体" w:cs="宋体"/>
          <w:sz w:val="21"/>
          <w:szCs w:val="21"/>
        </w:rPr>
        <w:t>茶文化网</w:t>
      </w:r>
    </w:p>
    <w:p w:rsidR="00994790" w:rsidRDefault="00994790">
      <w:pPr>
        <w:spacing w:line="70" w:lineRule="exact"/>
        <w:rPr>
          <w:sz w:val="20"/>
          <w:szCs w:val="20"/>
        </w:rPr>
      </w:pPr>
    </w:p>
    <w:p w:rsidR="00994790" w:rsidRDefault="001D4D2B">
      <w:pPr>
        <w:spacing w:line="239" w:lineRule="auto"/>
        <w:ind w:left="2620"/>
        <w:rPr>
          <w:sz w:val="20"/>
          <w:szCs w:val="20"/>
        </w:rPr>
      </w:pPr>
      <w:r>
        <w:rPr>
          <w:rFonts w:ascii="宋体" w:hAnsi="宋体" w:cs="宋体"/>
          <w:sz w:val="21"/>
          <w:szCs w:val="21"/>
        </w:rPr>
        <w:t>站</w:t>
      </w:r>
    </w:p>
    <w:p w:rsidR="00994790" w:rsidRDefault="00994790">
      <w:pPr>
        <w:spacing w:line="171" w:lineRule="exact"/>
        <w:rPr>
          <w:sz w:val="20"/>
          <w:szCs w:val="20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ascii="宋体" w:hAnsi="宋体" w:cs="宋体"/>
          <w:sz w:val="27"/>
          <w:szCs w:val="27"/>
        </w:rPr>
        <w:t>二、压缩包内文件夹及文件规范，请一定注意归类及命名。首页文件</w:t>
      </w:r>
    </w:p>
    <w:p w:rsidR="00994790" w:rsidRDefault="00994790">
      <w:pPr>
        <w:spacing w:line="310" w:lineRule="exact"/>
        <w:rPr>
          <w:sz w:val="20"/>
          <w:szCs w:val="20"/>
        </w:rPr>
      </w:pPr>
    </w:p>
    <w:p w:rsidR="00994790" w:rsidRDefault="001D4D2B">
      <w:pPr>
        <w:spacing w:line="239" w:lineRule="auto"/>
        <w:rPr>
          <w:sz w:val="20"/>
          <w:szCs w:val="20"/>
        </w:rPr>
      </w:pPr>
      <w:r>
        <w:rPr>
          <w:rFonts w:ascii="宋体" w:hAnsi="宋体" w:cs="宋体"/>
          <w:sz w:val="27"/>
          <w:szCs w:val="27"/>
        </w:rPr>
        <w:t xml:space="preserve">名必须命名为 </w:t>
      </w:r>
      <w:r>
        <w:rPr>
          <w:rFonts w:eastAsia="Calibri" w:cs="Calibri"/>
          <w:sz w:val="27"/>
          <w:szCs w:val="27"/>
        </w:rPr>
        <w:t>index.html</w:t>
      </w:r>
      <w:r>
        <w:rPr>
          <w:rFonts w:ascii="宋体" w:hAnsi="宋体" w:cs="宋体"/>
          <w:sz w:val="27"/>
          <w:szCs w:val="27"/>
        </w:rPr>
        <w:t xml:space="preserve">，考核表 </w:t>
      </w:r>
      <w:r>
        <w:rPr>
          <w:rFonts w:eastAsia="Calibri" w:cs="Calibri"/>
          <w:sz w:val="27"/>
          <w:szCs w:val="27"/>
        </w:rPr>
        <w:t>word</w:t>
      </w:r>
      <w:r>
        <w:rPr>
          <w:rFonts w:ascii="宋体" w:hAnsi="宋体" w:cs="宋体"/>
          <w:sz w:val="27"/>
          <w:szCs w:val="27"/>
        </w:rPr>
        <w:t xml:space="preserve"> 文件命名也必须按照“学号</w:t>
      </w:r>
      <w:r>
        <w:rPr>
          <w:rFonts w:eastAsia="Calibri" w:cs="Calibri"/>
          <w:sz w:val="27"/>
          <w:szCs w:val="27"/>
        </w:rPr>
        <w:t>--</w:t>
      </w:r>
    </w:p>
    <w:p w:rsidR="00994790" w:rsidRDefault="00994790">
      <w:pPr>
        <w:spacing w:line="273" w:lineRule="exact"/>
        <w:rPr>
          <w:sz w:val="20"/>
          <w:szCs w:val="20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姓名</w:t>
      </w:r>
      <w:r>
        <w:rPr>
          <w:rFonts w:eastAsia="Calibri" w:cs="Calibri"/>
          <w:sz w:val="28"/>
          <w:szCs w:val="28"/>
        </w:rPr>
        <w:t>--</w:t>
      </w:r>
      <w:r>
        <w:rPr>
          <w:rFonts w:ascii="宋体" w:hAnsi="宋体" w:cs="宋体"/>
          <w:sz w:val="28"/>
          <w:szCs w:val="28"/>
        </w:rPr>
        <w:t>考核表”格式命名。</w:t>
      </w:r>
    </w:p>
    <w:p w:rsidR="00994790" w:rsidRDefault="001D4D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36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91439</wp:posOffset>
            </wp:positionV>
            <wp:extent cx="4439284" cy="1183640"/>
            <wp:effectExtent l="0" t="0" r="0" b="0"/>
            <wp:wrapNone/>
            <wp:docPr id="10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439284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00" w:lineRule="exact"/>
        <w:rPr>
          <w:sz w:val="20"/>
          <w:szCs w:val="20"/>
        </w:rPr>
      </w:pPr>
    </w:p>
    <w:p w:rsidR="00994790" w:rsidRDefault="00994790">
      <w:pPr>
        <w:spacing w:line="266" w:lineRule="exact"/>
        <w:rPr>
          <w:sz w:val="20"/>
          <w:szCs w:val="20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7"/>
          <w:szCs w:val="27"/>
        </w:rPr>
        <w:t xml:space="preserve">三、压缩包内还可以放置 </w:t>
      </w:r>
      <w:r>
        <w:rPr>
          <w:rFonts w:eastAsia="Calibri" w:cs="Calibri"/>
          <w:sz w:val="27"/>
          <w:szCs w:val="27"/>
        </w:rPr>
        <w:t>PSD</w:t>
      </w:r>
      <w:r>
        <w:rPr>
          <w:rFonts w:ascii="宋体" w:hAnsi="宋体" w:cs="宋体"/>
          <w:sz w:val="27"/>
          <w:szCs w:val="27"/>
        </w:rPr>
        <w:t xml:space="preserve"> 源文件、</w:t>
      </w:r>
      <w:r>
        <w:rPr>
          <w:rFonts w:eastAsia="Calibri" w:cs="Calibri"/>
          <w:sz w:val="27"/>
          <w:szCs w:val="27"/>
        </w:rPr>
        <w:t>FLA</w:t>
      </w:r>
      <w:r>
        <w:rPr>
          <w:rFonts w:ascii="宋体" w:hAnsi="宋体" w:cs="宋体"/>
          <w:sz w:val="27"/>
          <w:szCs w:val="27"/>
        </w:rPr>
        <w:t xml:space="preserve"> 源文件、效果图等原创证</w:t>
      </w:r>
    </w:p>
    <w:p w:rsidR="00994790" w:rsidRDefault="00994790">
      <w:pPr>
        <w:spacing w:line="276" w:lineRule="exact"/>
        <w:rPr>
          <w:sz w:val="20"/>
          <w:szCs w:val="20"/>
        </w:rPr>
      </w:pPr>
    </w:p>
    <w:p w:rsidR="00994790" w:rsidRDefault="001D4D2B">
      <w:pPr>
        <w:rPr>
          <w:sz w:val="20"/>
          <w:szCs w:val="20"/>
        </w:rPr>
      </w:pPr>
      <w:r>
        <w:rPr>
          <w:rFonts w:ascii="宋体" w:hAnsi="宋体" w:cs="宋体"/>
          <w:sz w:val="28"/>
          <w:szCs w:val="28"/>
        </w:rPr>
        <w:t>明文件，须单独一个文件夹存放，如下图。</w:t>
      </w:r>
    </w:p>
    <w:p w:rsidR="00994790" w:rsidRDefault="001D4D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46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372100" cy="1266190"/>
            <wp:effectExtent l="0" t="0" r="0" b="0"/>
            <wp:wrapNone/>
            <wp:docPr id="10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3721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4790" w:rsidSect="00994790">
      <w:pgSz w:w="11900" w:h="16841"/>
      <w:pgMar w:top="954" w:right="1780" w:bottom="1440" w:left="18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B88" w:rsidRDefault="00126B88" w:rsidP="00E07C8C">
      <w:r>
        <w:separator/>
      </w:r>
    </w:p>
  </w:endnote>
  <w:endnote w:type="continuationSeparator" w:id="0">
    <w:p w:rsidR="00126B88" w:rsidRDefault="00126B88" w:rsidP="00E07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B88" w:rsidRDefault="00126B88" w:rsidP="00E07C8C">
      <w:r>
        <w:separator/>
      </w:r>
    </w:p>
  </w:footnote>
  <w:footnote w:type="continuationSeparator" w:id="0">
    <w:p w:rsidR="00126B88" w:rsidRDefault="00126B88" w:rsidP="00E07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177B0"/>
    <w:multiLevelType w:val="hybridMultilevel"/>
    <w:tmpl w:val="BEE4D84C"/>
    <w:lvl w:ilvl="0" w:tplc="670A5ED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C250FBB"/>
    <w:multiLevelType w:val="hybridMultilevel"/>
    <w:tmpl w:val="4742FC4A"/>
    <w:lvl w:ilvl="0" w:tplc="F20075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D2228"/>
    <w:multiLevelType w:val="hybridMultilevel"/>
    <w:tmpl w:val="71EE3AEA"/>
    <w:lvl w:ilvl="0" w:tplc="0D1C3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D20714A"/>
    <w:multiLevelType w:val="hybridMultilevel"/>
    <w:tmpl w:val="2B78E75E"/>
    <w:lvl w:ilvl="0" w:tplc="0FE4E6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NotTrackMoves/>
  <w:doNotTrackFormatting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790"/>
    <w:rsid w:val="00086887"/>
    <w:rsid w:val="000933E3"/>
    <w:rsid w:val="000A63EE"/>
    <w:rsid w:val="00126B88"/>
    <w:rsid w:val="00194E79"/>
    <w:rsid w:val="001D0CE5"/>
    <w:rsid w:val="001D4D2B"/>
    <w:rsid w:val="00214632"/>
    <w:rsid w:val="00273EA3"/>
    <w:rsid w:val="003D0820"/>
    <w:rsid w:val="00410E9D"/>
    <w:rsid w:val="004A14BC"/>
    <w:rsid w:val="00543A48"/>
    <w:rsid w:val="005B5F66"/>
    <w:rsid w:val="00620192"/>
    <w:rsid w:val="00744348"/>
    <w:rsid w:val="0075190B"/>
    <w:rsid w:val="0079402C"/>
    <w:rsid w:val="008D06BA"/>
    <w:rsid w:val="008F2A6E"/>
    <w:rsid w:val="00994790"/>
    <w:rsid w:val="00AD7CBD"/>
    <w:rsid w:val="00C52932"/>
    <w:rsid w:val="00C95D3B"/>
    <w:rsid w:val="00CB7ABB"/>
    <w:rsid w:val="00DC4BC3"/>
    <w:rsid w:val="00E07C8C"/>
    <w:rsid w:val="00ED1598"/>
    <w:rsid w:val="00F8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94790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C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C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17</cp:revision>
  <dcterms:created xsi:type="dcterms:W3CDTF">2018-06-06T14:10:00Z</dcterms:created>
  <dcterms:modified xsi:type="dcterms:W3CDTF">2018-06-07T23:50:00Z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2052-10.1.0.6768</vt:lpwstr>
  </property>
</Properties>
</file>