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EA086">
      <w:pPr>
        <w:jc w:val="center"/>
        <w:rPr>
          <w:rFonts w:hint="eastAsia"/>
          <w:sz w:val="30"/>
          <w:szCs w:val="30"/>
        </w:rPr>
      </w:pPr>
      <w:r>
        <w:rPr>
          <w:rFonts w:hint="eastAsia"/>
          <w:sz w:val="48"/>
          <w:szCs w:val="48"/>
        </w:rPr>
        <w:t>个人心得总结</w:t>
      </w:r>
      <w:r>
        <w:rPr>
          <w:rFonts w:hint="eastAsia"/>
          <w:sz w:val="48"/>
          <w:szCs w:val="48"/>
          <w:lang w:val="en-US" w:eastAsia="zh-CN"/>
        </w:rPr>
        <w:t>--</w:t>
      </w:r>
      <w:r>
        <w:rPr>
          <w:rFonts w:hint="eastAsia"/>
          <w:sz w:val="48"/>
          <w:szCs w:val="48"/>
        </w:rPr>
        <w:t>《数字人文视角下宫崎骏作品核心价值演变</w:t>
      </w:r>
      <w:r>
        <w:rPr>
          <w:rFonts w:hint="eastAsia"/>
          <w:sz w:val="48"/>
          <w:szCs w:val="48"/>
          <w:lang w:eastAsia="zh-CN"/>
        </w:rPr>
        <w:t>》</w:t>
      </w:r>
    </w:p>
    <w:p w14:paraId="52066001">
      <w:pPr>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sz w:val="24"/>
          <w:szCs w:val="24"/>
          <w:lang w:eastAsia="zh-CN"/>
        </w:rPr>
      </w:pPr>
      <w:r>
        <w:rPr>
          <w:rFonts w:hint="eastAsia" w:ascii="宋体" w:hAnsi="宋体" w:eastAsia="宋体" w:cs="宋体"/>
          <w:sz w:val="24"/>
          <w:szCs w:val="24"/>
        </w:rPr>
        <w:t>本次案例研究以宫崎骏导演1984年至2023年间共12部动画电影的台词文本为研究对象，运用数字人文的研究方法，通过情感分析、主题建模与可视化手段，系统梳理了其作品核心价值在不同创作阶段的演变轨迹。作为项目核心成员，我主要负责数据采集、PPT制作与部分数据可视化呈现工作，现将个人负责内容、研究收获与不足总结如下</w:t>
      </w:r>
      <w:r>
        <w:rPr>
          <w:rFonts w:hint="eastAsia" w:ascii="宋体" w:hAnsi="宋体" w:eastAsia="宋体" w:cs="宋体"/>
          <w:sz w:val="24"/>
          <w:szCs w:val="24"/>
          <w:lang w:eastAsia="zh-CN"/>
        </w:rPr>
        <w:t>：</w:t>
      </w:r>
    </w:p>
    <w:p w14:paraId="122423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p>
    <w:p w14:paraId="2ED2A221">
      <w:pPr>
        <w:pStyle w:val="2"/>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eastAsia" w:ascii="黑体" w:hAnsi="黑体" w:eastAsia="黑体" w:cs="黑体"/>
          <w:sz w:val="30"/>
          <w:szCs w:val="30"/>
        </w:rPr>
      </w:pPr>
      <w:r>
        <w:rPr>
          <w:rFonts w:hint="eastAsia" w:ascii="黑体" w:hAnsi="黑体" w:eastAsia="黑体" w:cs="黑体"/>
          <w:sz w:val="30"/>
          <w:szCs w:val="30"/>
        </w:rPr>
        <w:t>一、案例研究个人负责内容回顾</w:t>
      </w:r>
    </w:p>
    <w:p w14:paraId="07B840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lang w:val="en-US" w:eastAsia="zh-CN"/>
        </w:rPr>
      </w:pPr>
    </w:p>
    <w:p w14:paraId="564219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lang w:val="en-US" w:eastAsia="zh-CN"/>
        </w:rPr>
        <w:t>1.</w:t>
      </w:r>
      <w:r>
        <w:rPr>
          <w:rFonts w:hint="eastAsia"/>
          <w:b/>
          <w:bCs/>
          <w:sz w:val="24"/>
          <w:szCs w:val="24"/>
        </w:rPr>
        <w:t>数据整理与初步处理</w:t>
      </w:r>
    </w:p>
    <w:p w14:paraId="41CF66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在项目初期，我协助团队成员进行宫崎骏电影台词文本的初步整理与格式统一工作，确保数据能够顺利导入分析系统。通过与负责同学的沟通，我逐步了解了文本清洗与预处理的基本流程，为后续量化分析提供了支持。</w:t>
      </w:r>
    </w:p>
    <w:p w14:paraId="468605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p>
    <w:p w14:paraId="222B03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lang w:val="en-US" w:eastAsia="zh-CN"/>
        </w:rPr>
        <w:t>2.</w:t>
      </w:r>
      <w:r>
        <w:rPr>
          <w:rFonts w:hint="eastAsia"/>
          <w:b/>
          <w:bCs/>
          <w:sz w:val="24"/>
          <w:szCs w:val="24"/>
        </w:rPr>
        <w:t>汇报材料的辅助准备</w:t>
      </w:r>
    </w:p>
    <w:p w14:paraId="009FAA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在项目汇报阶段，我参与了PPT内容的校对与美化工作，协助调整图表格式、统一视觉风格，确保汇报材料的整体协调性与专业性。此外，我还协助整理了部分参考文献与研究背景资料，为汇报内容的完整性提供了支持。</w:t>
      </w:r>
    </w:p>
    <w:p w14:paraId="55CFCA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p>
    <w:p w14:paraId="32DB0A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lang w:val="en-US" w:eastAsia="zh-CN"/>
        </w:rPr>
        <w:t>3.</w:t>
      </w:r>
      <w:r>
        <w:rPr>
          <w:rFonts w:hint="eastAsia"/>
          <w:b/>
          <w:bCs/>
          <w:sz w:val="24"/>
          <w:szCs w:val="24"/>
        </w:rPr>
        <w:t>协作沟通与进度跟进</w:t>
      </w:r>
    </w:p>
    <w:p w14:paraId="49F87F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在项目推进过程中，我负责部分小组讨论的记录与整理，及时反馈问题并协助协调任务分工。通过定期参与项目会议，我加深了对数字人文研究方法的理解，也锻炼了在团队中的沟通与协作能力。</w:t>
      </w:r>
    </w:p>
    <w:p w14:paraId="715B13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p>
    <w:p w14:paraId="22A43BA8">
      <w:pPr>
        <w:pStyle w:val="2"/>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eastAsia" w:ascii="黑体" w:hAnsi="黑体" w:eastAsia="黑体" w:cs="黑体"/>
          <w:sz w:val="30"/>
          <w:szCs w:val="30"/>
          <w:lang w:val="en-US" w:eastAsia="zh-CN"/>
        </w:rPr>
      </w:pPr>
    </w:p>
    <w:p w14:paraId="0AB5DD1E">
      <w:pPr>
        <w:pStyle w:val="2"/>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eastAsia" w:ascii="黑体" w:hAnsi="黑体" w:eastAsia="黑体" w:cs="黑体"/>
          <w:sz w:val="30"/>
          <w:szCs w:val="30"/>
          <w:lang w:val="en-US" w:eastAsia="zh-CN"/>
        </w:rPr>
      </w:pPr>
    </w:p>
    <w:p w14:paraId="59353455">
      <w:pPr>
        <w:pStyle w:val="2"/>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eastAsia" w:ascii="黑体" w:hAnsi="黑体" w:eastAsia="黑体" w:cs="黑体"/>
          <w:sz w:val="30"/>
          <w:szCs w:val="30"/>
          <w:lang w:val="en-US" w:eastAsia="zh-CN"/>
        </w:rPr>
      </w:pPr>
    </w:p>
    <w:p w14:paraId="540ADBC1">
      <w:pPr>
        <w:pStyle w:val="2"/>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eastAsia" w:ascii="黑体" w:hAnsi="黑体" w:eastAsia="黑体" w:cs="黑体"/>
          <w:sz w:val="30"/>
          <w:szCs w:val="30"/>
        </w:rPr>
      </w:pPr>
      <w:r>
        <w:rPr>
          <w:rFonts w:hint="eastAsia" w:ascii="黑体" w:hAnsi="黑体" w:eastAsia="黑体" w:cs="黑体"/>
          <w:sz w:val="30"/>
          <w:szCs w:val="30"/>
          <w:lang w:val="en-US" w:eastAsia="zh-CN"/>
        </w:rPr>
        <w:t>二、收获与体会</w:t>
      </w:r>
    </w:p>
    <w:p w14:paraId="28875F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lang w:val="en-US" w:eastAsia="zh-CN"/>
        </w:rPr>
        <w:t>1.</w:t>
      </w:r>
      <w:r>
        <w:rPr>
          <w:rFonts w:hint="eastAsia"/>
          <w:sz w:val="24"/>
          <w:szCs w:val="24"/>
        </w:rPr>
        <w:t>了解了数字人文研究的基本流程</w:t>
      </w:r>
    </w:p>
    <w:p w14:paraId="208494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通过协助本项目，我对情感分析、主题建模等数字人文方法有了初步认识，理解了如何将文本数据转化为可视化结论，拓宽了研究方法视野。</w:t>
      </w:r>
    </w:p>
    <w:p w14:paraId="6C5A97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p>
    <w:p w14:paraId="44D19F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lang w:val="en-US" w:eastAsia="zh-CN"/>
        </w:rPr>
        <w:t>2.</w:t>
      </w:r>
      <w:r>
        <w:rPr>
          <w:rFonts w:hint="eastAsia"/>
          <w:sz w:val="24"/>
          <w:szCs w:val="24"/>
        </w:rPr>
        <w:t>提升了团队协作与支持能力</w:t>
      </w:r>
    </w:p>
    <w:p w14:paraId="419933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在协助过程中，我学会了如何在团队中发挥辅助作用，通过细节支持提升整体工作效率。我也意识到，即便是辅助性工作，也对项目的顺利推进具有重要意义。</w:t>
      </w:r>
    </w:p>
    <w:p w14:paraId="2CD676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p>
    <w:p w14:paraId="26545747">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lang w:val="en-US" w:eastAsia="zh-CN"/>
        </w:rPr>
        <w:t>3.</w:t>
      </w:r>
      <w:r>
        <w:rPr>
          <w:rFonts w:hint="eastAsia"/>
          <w:sz w:val="24"/>
          <w:szCs w:val="24"/>
        </w:rPr>
        <w:t>增强了对宫崎骏作品的理解</w:t>
      </w:r>
    </w:p>
    <w:p w14:paraId="4E674B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通过接触项目中的分析与讨论，我对宫崎骏作品的情感演变与主题内涵有了更系统的认识，尤其是对其晚期作品中的“中性反思”风格有了更深体会。</w:t>
      </w:r>
    </w:p>
    <w:p w14:paraId="0D3465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p>
    <w:p w14:paraId="38995DF6">
      <w:pPr>
        <w:pStyle w:val="2"/>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三、不足与改进方向</w:t>
      </w:r>
    </w:p>
    <w:p w14:paraId="0C852E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b/>
          <w:bCs/>
          <w:sz w:val="24"/>
          <w:szCs w:val="24"/>
          <w:lang w:val="en-US" w:eastAsia="zh-CN"/>
        </w:rPr>
        <w:t>1.</w:t>
      </w:r>
      <w:r>
        <w:rPr>
          <w:rFonts w:hint="eastAsia"/>
          <w:b/>
          <w:bCs/>
          <w:sz w:val="24"/>
          <w:szCs w:val="24"/>
        </w:rPr>
        <w:t>存在的不足</w:t>
      </w:r>
    </w:p>
    <w:p w14:paraId="42C287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sz w:val="24"/>
          <w:szCs w:val="24"/>
          <w:lang w:eastAsia="zh-CN"/>
        </w:rPr>
      </w:pPr>
      <w:r>
        <w:rPr>
          <w:rFonts w:hint="eastAsia"/>
          <w:sz w:val="24"/>
          <w:szCs w:val="24"/>
        </w:rPr>
        <w:t>· 对部分数据分析方法理解尚浅，未能独立开展量化分析</w:t>
      </w:r>
    </w:p>
    <w:p w14:paraId="590837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sz w:val="24"/>
          <w:szCs w:val="24"/>
          <w:lang w:eastAsia="zh-CN"/>
        </w:rPr>
      </w:pPr>
      <w:r>
        <w:rPr>
          <w:rFonts w:hint="eastAsia"/>
          <w:sz w:val="24"/>
          <w:szCs w:val="24"/>
        </w:rPr>
        <w:t>· 在可视化表达方面创造力不足，多限于辅助调整</w:t>
      </w:r>
    </w:p>
    <w:p w14:paraId="2B52D6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 在汇报表达中主动输出观点较少，多以支持为主</w:t>
      </w:r>
    </w:p>
    <w:p w14:paraId="6C9CBF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p>
    <w:p w14:paraId="041F1C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rPr>
      </w:pPr>
      <w:r>
        <w:rPr>
          <w:rFonts w:hint="eastAsia"/>
          <w:b/>
          <w:bCs/>
          <w:sz w:val="24"/>
          <w:szCs w:val="24"/>
          <w:lang w:val="en-US" w:eastAsia="zh-CN"/>
        </w:rPr>
        <w:t>2.</w:t>
      </w:r>
      <w:r>
        <w:rPr>
          <w:rFonts w:hint="eastAsia"/>
          <w:b/>
          <w:bCs/>
          <w:sz w:val="24"/>
          <w:szCs w:val="24"/>
        </w:rPr>
        <w:t>改进方向</w:t>
      </w:r>
    </w:p>
    <w:p w14:paraId="33358F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sz w:val="24"/>
          <w:szCs w:val="24"/>
          <w:lang w:val="en-US" w:eastAsia="zh-CN"/>
        </w:rPr>
      </w:pPr>
      <w:r>
        <w:rPr>
          <w:rFonts w:hint="eastAsia"/>
          <w:sz w:val="24"/>
          <w:szCs w:val="24"/>
        </w:rPr>
        <w:t>· 加强数字人文方法学习，尝试参与小型数据分析任</w:t>
      </w:r>
      <w:r>
        <w:rPr>
          <w:rFonts w:hint="eastAsia"/>
          <w:sz w:val="24"/>
          <w:szCs w:val="24"/>
          <w:lang w:val="en-US" w:eastAsia="zh-CN"/>
        </w:rPr>
        <w:t>务</w:t>
      </w:r>
    </w:p>
    <w:p w14:paraId="2AC272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 学习基础的数据可视化工具，提升图表设计与表现能力</w:t>
      </w:r>
    </w:p>
    <w:p w14:paraId="306352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 在团队讨论中更积极参与，尝试提出建设性意见</w:t>
      </w:r>
    </w:p>
    <w:p w14:paraId="423FCC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kern w:val="0"/>
          <w:sz w:val="30"/>
          <w:szCs w:val="30"/>
          <w:lang w:val="en-US" w:eastAsia="zh-CN" w:bidi="ar"/>
        </w:rPr>
      </w:pPr>
      <w:r>
        <w:rPr>
          <w:rFonts w:hint="eastAsia" w:ascii="黑体" w:hAnsi="黑体" w:eastAsia="黑体" w:cs="黑体"/>
          <w:b/>
          <w:bCs/>
          <w:kern w:val="0"/>
          <w:sz w:val="30"/>
          <w:szCs w:val="30"/>
          <w:lang w:val="en-US" w:eastAsia="zh-CN" w:bidi="ar"/>
        </w:rPr>
        <w:t>四、总结</w:t>
      </w:r>
    </w:p>
    <w:p w14:paraId="3354CDD0">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rPr>
      </w:pPr>
      <w:r>
        <w:rPr>
          <w:rFonts w:hint="eastAsia"/>
          <w:sz w:val="24"/>
          <w:szCs w:val="24"/>
        </w:rPr>
        <w:t>本次协助完成宫崎骏作品研究项目，让我在</w:t>
      </w:r>
      <w:bookmarkStart w:id="0" w:name="_GoBack"/>
      <w:bookmarkEnd w:id="0"/>
      <w:r>
        <w:rPr>
          <w:rFonts w:hint="eastAsia"/>
          <w:sz w:val="24"/>
          <w:szCs w:val="24"/>
        </w:rPr>
        <w:t>工作中也能接触到跨学科研究方法与团队协作的全流程。通过参与数据整理、材料准备与协作沟通，我不仅提升了对数字人文项目的理解，也增强了在团队中发挥辅助作用的能力。未来，我将继续积累相关技能，争取在类似项目中承担更主动的角色，为团队贡献更多价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7D6D0B"/>
    <w:rsid w:val="097D6D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2026-01-09T07:28:00Z</dcterms:created>
  <dc:creator>คิดถึง梁คิดถึง</dc:creator>
  <cp:lastModifiedBy>คิดถึง梁คิดถึง</cp:lastModifiedBy>
  <dcterms:modified xsi:type="dcterms:W3CDTF">2026-01-09T07:40:40Z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278772E451D44B8BB10E37A002626CB4_11</vt:lpwstr>
  </property>
  <property fmtid="{D5CDD505-2E9C-101B-9397-08002B2CF9AE}" pid="4" name="KSOTemplateDocerSaveRecord">
    <vt:lpwstr>eyJoZGlkIjoiYmE2YjBiZWY3M2RlNTI2YmJjMjU0MmM4ZDViNjIzOGMiLCJ1c2VySWQiOiI3NzA1MTIxOTYifQ==</vt:lpwstr>
  </property>
</Properties>
</file>