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8E30" w14:textId="77B3B0A8" w:rsidR="002C597C" w:rsidRPr="00FF1FFE" w:rsidRDefault="00E02464" w:rsidP="00E02464">
      <w:pPr>
        <w:spacing w:before="156" w:after="156"/>
        <w:rPr>
          <w:b/>
          <w:bCs/>
          <w:sz w:val="28"/>
          <w:szCs w:val="28"/>
        </w:rPr>
      </w:pPr>
      <w:r w:rsidRPr="00FF1FFE">
        <w:rPr>
          <w:b/>
          <w:bCs/>
          <w:sz w:val="28"/>
          <w:szCs w:val="28"/>
        </w:rPr>
        <w:t>Assignment 05</w:t>
      </w:r>
    </w:p>
    <w:p w14:paraId="33F6BE90" w14:textId="4100B975" w:rsidR="00FF1FFE" w:rsidRPr="00FF1FFE" w:rsidRDefault="00FF1FFE" w:rsidP="00E02464">
      <w:pPr>
        <w:spacing w:before="156" w:after="156"/>
      </w:pPr>
      <w:r w:rsidRPr="00FF1FFE">
        <w:t xml:space="preserve">12332288 </w:t>
      </w:r>
      <w:r w:rsidRPr="00FF1FFE">
        <w:rPr>
          <w:rFonts w:hint="eastAsia"/>
        </w:rPr>
        <w:t>胡蓓慧</w:t>
      </w:r>
    </w:p>
    <w:p w14:paraId="6BEE7A8A" w14:textId="49E734DF" w:rsidR="00E02464" w:rsidRPr="00241D0C" w:rsidRDefault="00E02464" w:rsidP="00241D0C">
      <w:pPr>
        <w:pStyle w:val="a5"/>
        <w:numPr>
          <w:ilvl w:val="0"/>
          <w:numId w:val="11"/>
        </w:numPr>
        <w:spacing w:before="156" w:after="156"/>
        <w:ind w:firstLineChars="0"/>
        <w:rPr>
          <w:b/>
          <w:bCs/>
        </w:rPr>
      </w:pPr>
      <w:r w:rsidRPr="00241D0C">
        <w:rPr>
          <w:b/>
          <w:bCs/>
        </w:rPr>
        <w:t>Modeling of carbon cycle</w:t>
      </w:r>
    </w:p>
    <w:p w14:paraId="45C82B0C" w14:textId="1991FB9F" w:rsidR="00E02464" w:rsidRDefault="00E02464" w:rsidP="00916952">
      <w:pPr>
        <w:spacing w:before="156" w:after="156"/>
        <w:ind w:firstLine="420"/>
      </w:pPr>
      <w:r>
        <w:t>In this problem, we will build a box model to understand the Earth’s carbon cycle based on the framework in Tomizuka 2009.</w:t>
      </w:r>
    </w:p>
    <w:p w14:paraId="2B2847F9" w14:textId="09DC0131" w:rsidR="00E02464" w:rsidRDefault="00E02464" w:rsidP="00241D0C">
      <w:pPr>
        <w:pStyle w:val="a5"/>
        <w:numPr>
          <w:ilvl w:val="1"/>
          <w:numId w:val="11"/>
        </w:numPr>
        <w:spacing w:before="156" w:after="156"/>
        <w:ind w:firstLineChars="0"/>
      </w:pPr>
      <w:r>
        <w:t>[15 points] Following equation 1-2 (without the buffer effect), build a two-box model to compute the atmospheric CO</w:t>
      </w:r>
      <w:r w:rsidRPr="00241D0C">
        <w:rPr>
          <w:vertAlign w:val="superscript"/>
        </w:rPr>
        <w:t>2</w:t>
      </w:r>
      <w:r>
        <w:t xml:space="preserve"> level in ppm (parts per million) from 1987 to 2004.</w:t>
      </w:r>
    </w:p>
    <w:p w14:paraId="48CAC94B" w14:textId="1B8CF753" w:rsidR="00FF1FFE" w:rsidRPr="00FF1FFE" w:rsidRDefault="00FF1FFE" w:rsidP="00E02464">
      <w:pPr>
        <w:spacing w:before="156" w:after="156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0" w:name="OLE_LINK1"/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w:bookmarkStart w:id="1" w:name="OLE_LINK2"/>
              <m:r>
                <w:rPr>
                  <w:rFonts w:ascii="Cambria Math" w:hAnsi="Cambria Math"/>
                </w:rPr>
                <m:t>γ</m:t>
              </m:r>
              <w:bookmarkEnd w:id="0"/>
              <w:bookmarkEnd w:id="1"/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519B248" w14:textId="3C4C2764" w:rsidR="00FF1FFE" w:rsidRPr="00FF1FFE" w:rsidRDefault="00FF1FFE" w:rsidP="00E02464">
      <w:pPr>
        <w:spacing w:before="156" w:after="156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4AA50AD" w14:textId="5113DB74" w:rsidR="00916952" w:rsidRDefault="00FF1FFE" w:rsidP="00241D0C">
      <w:pPr>
        <w:spacing w:before="156" w:after="156"/>
        <w:ind w:left="420" w:firstLine="420"/>
      </w:pPr>
      <w:r w:rsidRPr="00FF1FFE">
        <w:t xml:space="preserve">where </w:t>
      </w:r>
      <m:oMath>
        <m:r>
          <w:rPr>
            <w:rFonts w:ascii="Cambria Math" w:hAnsi="Cambria Math"/>
          </w:rPr>
          <m:t>γ</m:t>
        </m:r>
      </m:oMath>
      <w:r w:rsidRPr="00FF1FFE">
        <w:t xml:space="preserve"> </w:t>
      </w:r>
      <w:r w:rsidRPr="00FF1FFE">
        <w:t xml:space="preserve">is the rate of production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F1FFE">
        <w:t xml:space="preserve"> by fossil-fuel burning</w:t>
      </w:r>
      <w:r>
        <w:t>.</w:t>
      </w:r>
      <w:r w:rsidR="00916952" w:rsidRPr="00916952">
        <w:t xml:space="preserve"> </w:t>
      </w:r>
      <w:r w:rsidR="00916952">
        <w:t xml:space="preserve">where </w:t>
      </w:r>
      <w:bookmarkStart w:id="2" w:name="OLE_LINK3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2"/>
      <w:r w:rsidR="0091695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6952">
        <w:t xml:space="preserve"> denote the concentration of carbon in the atmosphere and the surface of the ocean, respectively, t is the time, and the transfer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ij</m:t>
            </m:r>
          </m:sub>
        </m:sSub>
      </m:oMath>
      <w:r w:rsidR="00916952">
        <w:t>is the ratio of carbon flux from reservoir i to j divided by the carbon content in reservoir i: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916952">
        <w:rPr>
          <w:rFonts w:hint="eastAsia"/>
        </w:rPr>
        <w:t>=</w:t>
      </w:r>
      <w:r w:rsidR="00916952">
        <w:t xml:space="preserve">105/740 </w:t>
      </w:r>
      <w:r w:rsidR="00916952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16952">
        <w:rPr>
          <w:rFonts w:hint="eastAsia"/>
        </w:rPr>
        <w:t>=</w:t>
      </w:r>
      <w:r w:rsidR="00916952">
        <w:t xml:space="preserve">102/900 </w:t>
      </w:r>
      <w:r w:rsidR="00916952">
        <w:t>,</w:t>
      </w:r>
      <w:r w:rsidR="00916952" w:rsidRPr="0091695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γ</m:t>
        </m:r>
      </m:oMath>
      <w:r w:rsidR="00916952">
        <w:t xml:space="preserve"> is the rate of production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16952">
        <w:t xml:space="preserve"> by fossil-fuel burning.</w:t>
      </w:r>
    </w:p>
    <w:p w14:paraId="1A3295FA" w14:textId="77777777" w:rsidR="00916952" w:rsidRDefault="00916952" w:rsidP="00916952">
      <w:pPr>
        <w:keepNext/>
        <w:spacing w:before="156" w:after="156"/>
        <w:jc w:val="center"/>
      </w:pPr>
      <w:r>
        <w:rPr>
          <w:noProof/>
        </w:rPr>
        <w:drawing>
          <wp:inline distT="0" distB="0" distL="0" distR="0" wp14:anchorId="1B41F774" wp14:editId="4CBEEC6A">
            <wp:extent cx="4134062" cy="2317869"/>
            <wp:effectExtent l="0" t="0" r="0" b="6350"/>
            <wp:docPr id="5805803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A165" w14:textId="6CDFFAF3" w:rsidR="00916952" w:rsidRDefault="00916952" w:rsidP="00916952">
      <w:pPr>
        <w:pStyle w:val="a3"/>
      </w:pPr>
      <w:r w:rsidRPr="00916952">
        <w:t xml:space="preserve">Figure </w:t>
      </w:r>
      <w:r w:rsidRPr="00916952">
        <w:fldChar w:fldCharType="begin"/>
      </w:r>
      <w:r w:rsidRPr="00916952">
        <w:instrText xml:space="preserve"> SEQ Figure \* ARABIC </w:instrText>
      </w:r>
      <w:r w:rsidRPr="00916952">
        <w:fldChar w:fldCharType="separate"/>
      </w:r>
      <w:r w:rsidR="005309B1">
        <w:rPr>
          <w:noProof/>
        </w:rPr>
        <w:t>1</w:t>
      </w:r>
      <w:r w:rsidRPr="00916952">
        <w:fldChar w:fldCharType="end"/>
      </w:r>
      <w:r w:rsidRPr="00916952">
        <w:t xml:space="preserve"> </w:t>
      </w:r>
      <w:r w:rsidRPr="00916952">
        <w:t>The simple two-box model for the global carbon cycle</w:t>
      </w:r>
    </w:p>
    <w:p w14:paraId="3196CDEB" w14:textId="549A493E" w:rsidR="00FF1FFE" w:rsidRDefault="00916952" w:rsidP="00241D0C">
      <w:pPr>
        <w:spacing w:before="156" w:after="156"/>
        <w:ind w:left="420" w:firstLine="420"/>
      </w:pPr>
      <w:r>
        <w:t xml:space="preserve">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concentration in ppm is found by dividing the carbon content in PgC by 2.13.</w:t>
      </w:r>
      <w:r>
        <w:rPr>
          <w:rFonts w:hint="eastAsia"/>
        </w:rPr>
        <w:t xml:space="preserve"> </w:t>
      </w:r>
      <w:r>
        <w:t xml:space="preserve">In 1986,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347ppm</m:t>
        </m:r>
      </m:oMath>
      <w:r>
        <w:rPr>
          <w:rFonts w:hint="eastAsia"/>
        </w:rPr>
        <w:t>.</w:t>
      </w:r>
    </w:p>
    <w:p w14:paraId="3302E51A" w14:textId="77777777" w:rsidR="0046361C" w:rsidRDefault="0046361C" w:rsidP="00241D0C">
      <w:pPr>
        <w:ind w:left="420" w:firstLine="420"/>
      </w:pPr>
      <w:r>
        <w:t xml:space="preserve">(1) and (2) can be transformed to </w:t>
      </w:r>
      <w:r w:rsidRPr="00916952">
        <w:t>formula</w:t>
      </w:r>
      <w:r>
        <w:t>s as belows:</w:t>
      </w:r>
    </w:p>
    <w:p w14:paraId="111BD2EA" w14:textId="77777777" w:rsidR="0046361C" w:rsidRPr="00FF1FFE" w:rsidRDefault="0046361C" w:rsidP="0046361C">
      <w:pPr>
        <w:spacing w:before="156" w:after="156"/>
        <w:ind w:left="420"/>
        <w:rPr>
          <w:rFonts w:hint="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w:bookmarkStart w:id="3" w:name="OLE_LINK6"/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w:bookmarkEnd w:id="3"/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+γ 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dt</m:t>
              </m:r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737724E2" w14:textId="77777777" w:rsidR="0046361C" w:rsidRPr="00FF1FFE" w:rsidRDefault="0046361C" w:rsidP="0046361C">
      <w:pPr>
        <w:spacing w:before="156" w:after="156"/>
        <w:ind w:left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w:bookmarkStart w:id="4" w:name="OLE_LINK5"/>
              <m:r>
                <w:rPr>
                  <w:rFonts w:ascii="Cambria Math" w:hAnsi="Cambria Math" w:hint="eastAsia"/>
                </w:rPr>
                <m:t>dt</m:t>
              </m:r>
              <w:bookmarkEnd w:id="4"/>
              <m:r>
                <w:rPr>
                  <w:rFonts w:ascii="Cambria Math" w:hAnsi="Cambria Math"/>
                </w:rPr>
                <m:t>#</m:t>
              </m:r>
            </m:e>
          </m:eqArr>
        </m:oMath>
      </m:oMathPara>
    </w:p>
    <w:p w14:paraId="3CCEF60D" w14:textId="77777777" w:rsidR="0046361C" w:rsidRDefault="0046361C" w:rsidP="0046361C">
      <w:pPr>
        <w:ind w:left="420" w:firstLine="420"/>
        <w:rPr>
          <w:rFonts w:ascii="Cambria Math" w:hAnsi="Cambria Math"/>
          <w:i/>
        </w:rPr>
      </w:pPr>
      <w:r>
        <w:lastRenderedPageBreak/>
        <w:t xml:space="preserve">When </w:t>
      </w:r>
      <m:oMath>
        <m:r>
          <w:rPr>
            <w:rFonts w:ascii="Cambria Math" w:hAnsi="Cambria Math" w:hint="eastAsia"/>
          </w:rPr>
          <m:t>dt</m:t>
        </m:r>
      </m:oMath>
      <w:r>
        <w:rPr>
          <w:rFonts w:hint="eastAsia"/>
        </w:rPr>
        <w:t xml:space="preserve"> </w:t>
      </w:r>
      <w:r>
        <w:t xml:space="preserve">is smaller enough, </w:t>
      </w:r>
      <m:oMath>
        <m:r>
          <w:rPr>
            <w:rFonts w:ascii="Cambria Math" w:hAnsi="Cambria Math" w:hint="eastAsia"/>
          </w:rPr>
          <m:t>dt</m:t>
        </m:r>
      </m:oMath>
      <w:r>
        <w:rPr>
          <w:rFonts w:hint="eastAsia"/>
        </w:rPr>
        <w:t xml:space="preserve"> </w:t>
      </w:r>
      <w:r>
        <w:t xml:space="preserve">can be seen as </w:t>
      </w:r>
      <w:bookmarkStart w:id="5" w:name="OLE_LINK8"/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</m:oMath>
      <w:bookmarkEnd w:id="5"/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 w:hint="eastAsia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t xml:space="preserve">can be seen as </w:t>
      </w:r>
      <w:bookmarkStart w:id="6" w:name="OLE_LINK7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bookmarkEnd w:id="6"/>
      <w:r>
        <w:rPr>
          <w:rFonts w:hint="eastAsia"/>
        </w:rPr>
        <w:t>,</w:t>
      </w:r>
      <w:r>
        <w:t xml:space="preserve"> so when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, </w:t>
      </w:r>
      <w:bookmarkStart w:id="7" w:name="OLE_LINK1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=</m:t>
        </m:r>
        <w:bookmarkStart w:id="8" w:name="OLE_LINK9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w:bookmarkEnd w:id="8"/>
        <m:r>
          <w:rPr>
            <w:rFonts w:ascii="Cambria Math" w:hAnsi="Cambria Math"/>
          </w:rPr>
          <m:t>+d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+γ</m:t>
        </m:r>
      </m:oMath>
      <w:bookmarkEnd w:id="7"/>
      <w:r>
        <w:t>,</w:t>
      </w:r>
      <w:r w:rsidRPr="0046361C">
        <w:rPr>
          <w:rFonts w:ascii="Cambria Math" w:hAnsi="Cambria Math"/>
          <w:i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+d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</w:p>
    <w:p w14:paraId="15B745F1" w14:textId="0FB678AA" w:rsidR="0046361C" w:rsidRDefault="0046361C" w:rsidP="0046361C">
      <w:pPr>
        <w:ind w:left="420"/>
      </w:pPr>
      <w:r>
        <w:tab/>
        <w:t>So I use a for loop to compute the atmospheric CO</w:t>
      </w:r>
      <w:r w:rsidRPr="004178D3">
        <w:rPr>
          <w:vertAlign w:val="superscript"/>
        </w:rPr>
        <w:t>2</w:t>
      </w:r>
      <w:r>
        <w:t xml:space="preserve"> level in ppm (parts per million) from 1987 to 2004.</w:t>
      </w:r>
      <w:r>
        <w:t xml:space="preserve"> The fossil fuel rate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</w:t>
      </w:r>
      <w:r>
        <w:t xml:space="preserve">of each year are get from </w:t>
      </w:r>
      <w:r w:rsidRPr="0046361C">
        <w:rPr>
          <w:i/>
          <w:iCs/>
        </w:rPr>
        <w:t>global.1751_2008.csv</w:t>
      </w:r>
      <w:r>
        <w:t>.</w:t>
      </w:r>
    </w:p>
    <w:p w14:paraId="2E3090C0" w14:textId="3EC1D623" w:rsidR="0046361C" w:rsidRDefault="0046361C" w:rsidP="00241D0C">
      <w:pPr>
        <w:ind w:left="420"/>
      </w:pPr>
      <w:r>
        <w:tab/>
        <w:t xml:space="preserve">My result is </w:t>
      </w:r>
      <w:r w:rsidR="00241D0C">
        <w:t>saved in a</w:t>
      </w:r>
      <w:r>
        <w:t xml:space="preserve"> </w:t>
      </w:r>
      <w:r w:rsidR="00241D0C">
        <w:t>list</w:t>
      </w:r>
      <w:r>
        <w:t>, which is shown as follows:</w:t>
      </w:r>
    </w:p>
    <w:p w14:paraId="7E9F6CB1" w14:textId="77777777" w:rsidR="00241D0C" w:rsidRDefault="00241D0C" w:rsidP="00241D0C">
      <w:pPr>
        <w:ind w:left="420"/>
        <w:rPr>
          <w:rFonts w:hint="eastAsia"/>
        </w:rPr>
      </w:pPr>
    </w:p>
    <w:p w14:paraId="6ECB924A" w14:textId="5D753AFA" w:rsidR="00241D0C" w:rsidRDefault="00241D0C" w:rsidP="00241D0C">
      <w:pPr>
        <w:ind w:left="420"/>
        <w:jc w:val="center"/>
        <w:rPr>
          <w:i/>
          <w:iCs/>
        </w:rPr>
      </w:pPr>
      <w:r w:rsidRPr="00241D0C">
        <w:rPr>
          <w:i/>
          <w:iCs/>
        </w:rPr>
        <w:t>[347.4178403755869, 348.7112676056338, 350.08079241213045, 351.4746641354907, 352.86629324151994, 354.2713413046096, 355.62111273289736, 356.95229141779373, 358.3247025086249, 359.74598833949364, 361.20632273118997, 362.6955078940884, 364.1474041707784, 365.5565833987238, 367.03436119185136, 368.57206201677303, 370.1158067146881, 371.8322999980965, 373.6850326650375]</w:t>
      </w:r>
    </w:p>
    <w:p w14:paraId="2AA7B6D9" w14:textId="77777777" w:rsidR="00241D0C" w:rsidRPr="00241D0C" w:rsidRDefault="00241D0C" w:rsidP="00241D0C">
      <w:pPr>
        <w:ind w:left="420"/>
        <w:jc w:val="center"/>
        <w:rPr>
          <w:rFonts w:ascii="宋体" w:hAnsi="宋体" w:hint="eastAsia"/>
          <w:i/>
          <w:iCs/>
        </w:rPr>
      </w:pPr>
    </w:p>
    <w:p w14:paraId="4CACC1FF" w14:textId="54736FF4" w:rsidR="0046361C" w:rsidRPr="0046361C" w:rsidRDefault="0046361C" w:rsidP="0046361C">
      <w:pPr>
        <w:rPr>
          <w:rFonts w:hint="eastAsia"/>
        </w:rPr>
      </w:pPr>
      <w:r>
        <w:tab/>
        <w:t xml:space="preserve">The first to the last item in this array denotes the </w:t>
      </w:r>
      <w:r>
        <w:t>atmospheric CO</w:t>
      </w:r>
      <w:r w:rsidRPr="004178D3">
        <w:rPr>
          <w:vertAlign w:val="superscript"/>
        </w:rPr>
        <w:t>2</w:t>
      </w:r>
      <w:r>
        <w:t xml:space="preserve"> level in ppm</w:t>
      </w:r>
      <w:r>
        <w:t xml:space="preserve"> from 1987 to 2004.</w:t>
      </w:r>
    </w:p>
    <w:p w14:paraId="03C3D6E0" w14:textId="6F709AC0" w:rsidR="00E02464" w:rsidRDefault="00E02464" w:rsidP="00241D0C">
      <w:pPr>
        <w:pStyle w:val="a5"/>
        <w:numPr>
          <w:ilvl w:val="1"/>
          <w:numId w:val="11"/>
        </w:numPr>
        <w:spacing w:before="156" w:after="156"/>
        <w:ind w:firstLineChars="0"/>
      </w:pPr>
      <w:r>
        <w:t>[20 points] Following equation 3-4 (with the buffer effect), build a two-box model to compute the atmospheric CO2 level in ppm from 1987 to 2004.</w:t>
      </w:r>
    </w:p>
    <w:p w14:paraId="0B17051A" w14:textId="55780F66" w:rsidR="00E02464" w:rsidRPr="00FF1FFE" w:rsidRDefault="00FF1FFE" w:rsidP="00E02464">
      <w:pPr>
        <w:spacing w:before="156" w:after="156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ξ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))</m:t>
              </m:r>
              <m:r>
                <w:rPr>
                  <w:rFonts w:ascii="Cambria Math" w:hAnsi="Cambria Math"/>
                </w:rPr>
                <m:t>+γ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300E1BD1" w14:textId="02B97481" w:rsidR="00FF1FFE" w:rsidRPr="0046361C" w:rsidRDefault="00FF1FFE" w:rsidP="00E02464">
      <w:pPr>
        <w:spacing w:before="156" w:after="156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hint="eastAsia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ξ</m:t>
                  </m:r>
                  <m:r>
                    <w:rPr>
                      <w:rFonts w:ascii="Cambria Math" w:hAnsi="Cambria Math"/>
                    </w:rPr>
                    <m:t>(N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bSup>
              <m:r>
                <w:rPr>
                  <w:rFonts w:ascii="Cambria Math" w:hAnsi="Cambria Math"/>
                </w:rPr>
                <m:t>))#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25795F5" w14:textId="0A37D013" w:rsidR="0046361C" w:rsidRDefault="0046361C" w:rsidP="00241D0C">
      <w:pPr>
        <w:spacing w:before="156" w:after="156"/>
        <w:ind w:left="420" w:firstLine="420"/>
      </w:pPr>
      <w:r>
        <w:t xml:space="preserve">In 1986,we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</w:rPr>
          <m:t>=900-79= 821</m:t>
        </m:r>
      </m:oMath>
      <w:r>
        <w:rPr>
          <w:rFonts w:hint="eastAsia"/>
        </w:rPr>
        <w:t>,</w:t>
      </w:r>
      <w:r>
        <w:t xml:space="preserve"> </w:t>
      </w:r>
      <w:r>
        <w:t xml:space="preserve">The buffer factor </w:t>
      </w:r>
      <m:oMath>
        <m:r>
          <w:rPr>
            <w:rFonts w:ascii="Cambria Math" w:hAnsi="Cambria Math" w:hint="eastAsia"/>
          </w:rPr>
          <m:t>ξ</m:t>
        </m:r>
      </m:oMath>
      <w:r>
        <w:t xml:space="preserve"> </w:t>
      </w:r>
      <w:r>
        <w:t>depends on the CO</w:t>
      </w:r>
      <w:r w:rsidRPr="004178D3">
        <w:rPr>
          <w:vertAlign w:val="superscript"/>
        </w:rPr>
        <w:t>2</w:t>
      </w:r>
      <w:r>
        <w:t xml:space="preserve"> concentration in the atmosphere and is approximated as a quadratic function of the concentration.</w:t>
      </w:r>
      <w:r>
        <w:t xml:space="preserve"> In this problem, </w:t>
      </w:r>
      <m:oMath>
        <m:r>
          <w:rPr>
            <w:rFonts w:ascii="Cambria Math" w:hAnsi="Cambria Math" w:hint="eastAsia"/>
          </w:rPr>
          <m:t>ξ</m:t>
        </m:r>
      </m:oMath>
      <w:r>
        <w:rPr>
          <w:rFonts w:hint="eastAsia"/>
        </w:rPr>
        <w:t xml:space="preserve"> </w:t>
      </w:r>
      <w:r>
        <w:t>can be calculate by function as follows:</w:t>
      </w:r>
    </w:p>
    <w:p w14:paraId="56CCCF41" w14:textId="1FF11EE8" w:rsidR="0046361C" w:rsidRPr="0046361C" w:rsidRDefault="00241D0C" w:rsidP="0046361C">
      <w:pPr>
        <w:spacing w:before="156" w:after="156"/>
      </w:pPr>
      <m:oMathPara>
        <m:oMath>
          <m:r>
            <w:rPr>
              <w:rFonts w:ascii="Cambria Math" w:hAnsi="Cambria Math" w:hint="eastAsia"/>
            </w:rPr>
            <m:t>ξ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≈3.69+1.86</m:t>
          </m:r>
          <w:bookmarkStart w:id="9" w:name="OLE_LINK11"/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 w:hint="eastAsia"/>
            </w:rPr>
            <m:t>z</m:t>
          </m:r>
          <w:bookmarkEnd w:id="9"/>
          <m:r>
            <w:rPr>
              <w:rFonts w:ascii="Cambria Math" w:hAnsi="Cambria Math"/>
            </w:rPr>
            <m:t>-1.80</m:t>
          </m:r>
          <m: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F6B24A" w14:textId="69553C13" w:rsidR="0046361C" w:rsidRDefault="0046361C" w:rsidP="00241D0C">
      <w:pPr>
        <w:spacing w:before="156" w:after="156"/>
        <w:ind w:left="420" w:firstLine="420"/>
      </w:pPr>
      <w:r>
        <w:t xml:space="preserve">where z is the atmospheric </w:t>
      </w:r>
      <w:r w:rsidR="00241D0C">
        <w:t>CO</w:t>
      </w:r>
      <w:r w:rsidR="00241D0C" w:rsidRPr="004178D3">
        <w:rPr>
          <w:vertAlign w:val="superscript"/>
        </w:rPr>
        <w:t>2</w:t>
      </w:r>
      <w:r w:rsidR="00241D0C">
        <w:rPr>
          <w:vertAlign w:val="superscript"/>
        </w:rPr>
        <w:t xml:space="preserve"> </w:t>
      </w:r>
      <w:r>
        <w:t>concentration of ppm unit.</w:t>
      </w:r>
    </w:p>
    <w:p w14:paraId="3B0F20AA" w14:textId="023DFD07" w:rsidR="00241D0C" w:rsidRDefault="00241D0C" w:rsidP="00241D0C">
      <w:pPr>
        <w:spacing w:before="156" w:after="156"/>
        <w:ind w:left="420" w:firstLine="420"/>
      </w:pPr>
      <w:r>
        <w:t xml:space="preserve">Like problem 1.2, I use a for loop to calculate </w:t>
      </w:r>
      <w:r>
        <w:t>the atmospheric CO</w:t>
      </w:r>
      <w:r w:rsidRPr="004178D3">
        <w:rPr>
          <w:vertAlign w:val="superscript"/>
        </w:rPr>
        <w:t>2</w:t>
      </w:r>
      <w:r>
        <w:t xml:space="preserve"> level in ppm</w:t>
      </w:r>
      <w:r>
        <w:t>. My result are as follows:</w:t>
      </w:r>
    </w:p>
    <w:p w14:paraId="41DBC3AF" w14:textId="35481DC7" w:rsidR="00241D0C" w:rsidRDefault="00241D0C" w:rsidP="00241D0C">
      <w:pPr>
        <w:spacing w:before="156" w:after="156"/>
        <w:ind w:left="420" w:firstLine="420"/>
      </w:pPr>
      <w:r w:rsidRPr="00241D0C">
        <w:t>[347.4178403755869, 386.2678248192676, 379.07652231182266, 384.82042129901873, 386.44100423904933, 389.42203173163585, 391.9428548837997, 394.6092220225699, 397.281681136584, 400.0309463872509, 402.83107503883946, 405.6830665948721, 408.5203112074706, 411.33773620479604, 414.23711555982226, 417.206598695532, 420.20333376145396, 423.39618331711085, 426.7497421371073]</w:t>
      </w:r>
    </w:p>
    <w:p w14:paraId="4D3A7FD5" w14:textId="314230FD" w:rsidR="00241D0C" w:rsidRDefault="00241D0C" w:rsidP="00241D0C">
      <w:pPr>
        <w:spacing w:before="156" w:after="156"/>
        <w:ind w:left="420" w:firstLine="420"/>
        <w:rPr>
          <w:rFonts w:hint="eastAsia"/>
        </w:rPr>
      </w:pPr>
      <w:r>
        <w:t>The first to the last item in this array denotes the atmospheric CO</w:t>
      </w:r>
      <w:r w:rsidRPr="004178D3">
        <w:rPr>
          <w:vertAlign w:val="superscript"/>
        </w:rPr>
        <w:t>2</w:t>
      </w:r>
      <w:r>
        <w:t xml:space="preserve"> level in ppm </w:t>
      </w:r>
      <w:r>
        <w:t xml:space="preserve">with buffer effect </w:t>
      </w:r>
      <w:r>
        <w:t>from 1987 to 2004.</w:t>
      </w:r>
    </w:p>
    <w:p w14:paraId="0D2B72FE" w14:textId="0FD55DC5" w:rsidR="00E02464" w:rsidRDefault="00E02464" w:rsidP="00241D0C">
      <w:pPr>
        <w:pStyle w:val="a5"/>
        <w:numPr>
          <w:ilvl w:val="1"/>
          <w:numId w:val="11"/>
        </w:numPr>
        <w:spacing w:before="156" w:after="156"/>
        <w:ind w:firstLineChars="0"/>
      </w:pPr>
      <w:r>
        <w:lastRenderedPageBreak/>
        <w:t>[5 points] Based on your results from 1.1 and 1.2, reproduce Figure 2 in Tomizuka (2009) as much as you can.</w:t>
      </w:r>
    </w:p>
    <w:p w14:paraId="3630F936" w14:textId="2EC338FF" w:rsidR="00241D0C" w:rsidRDefault="00241D0C" w:rsidP="00241D0C">
      <w:pPr>
        <w:pStyle w:val="a5"/>
        <w:spacing w:before="156" w:after="156"/>
        <w:ind w:left="810" w:firstLineChars="0" w:firstLine="30"/>
      </w:pPr>
      <w:r>
        <w:t>My result is shown in Figure 2.</w:t>
      </w:r>
    </w:p>
    <w:p w14:paraId="0F16389D" w14:textId="77777777" w:rsidR="00241D0C" w:rsidRDefault="00241D0C" w:rsidP="00241D0C">
      <w:pPr>
        <w:keepNext/>
        <w:spacing w:before="156" w:after="156"/>
        <w:jc w:val="center"/>
      </w:pPr>
      <w:r>
        <w:rPr>
          <w:noProof/>
        </w:rPr>
        <w:drawing>
          <wp:inline distT="0" distB="0" distL="0" distR="0" wp14:anchorId="19202CC7" wp14:editId="48213406">
            <wp:extent cx="4695825" cy="3022066"/>
            <wp:effectExtent l="0" t="0" r="0" b="6985"/>
            <wp:docPr id="1403660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72" cy="3027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E724C2" w14:textId="6B2100DE" w:rsidR="00E02464" w:rsidRDefault="00241D0C" w:rsidP="00241D0C">
      <w:pPr>
        <w:pStyle w:val="a3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09B1">
        <w:rPr>
          <w:noProof/>
        </w:rPr>
        <w:t>2</w:t>
      </w:r>
      <w:r>
        <w:fldChar w:fldCharType="end"/>
      </w:r>
      <w:r>
        <w:t xml:space="preserve"> </w:t>
      </w:r>
      <w:r w:rsidRPr="00767E76">
        <w:t>The CO2 trend predicted by the two-box model with the buffer effect !solid line". The observed values and the result without the buffer effect are shown by dots and a fine line, respectively.</w:t>
      </w:r>
    </w:p>
    <w:p w14:paraId="517509A9" w14:textId="77777777" w:rsidR="00241D0C" w:rsidRPr="00241D0C" w:rsidRDefault="00241D0C" w:rsidP="00241D0C">
      <w:pPr>
        <w:rPr>
          <w:rFonts w:hint="eastAsia"/>
        </w:rPr>
      </w:pPr>
    </w:p>
    <w:p w14:paraId="7C79FFF0" w14:textId="7A5B422D" w:rsidR="00E02464" w:rsidRDefault="00E02464" w:rsidP="00E02464">
      <w:pPr>
        <w:spacing w:before="156" w:after="156"/>
      </w:pPr>
      <w:r>
        <w:t xml:space="preserve">[Bonus] [15 points] Following equation 5-13, compute the atmospheric </w:t>
      </w:r>
      <w:r w:rsidR="00241D0C">
        <w:t>CO</w:t>
      </w:r>
      <w:r w:rsidR="00241D0C" w:rsidRPr="004178D3">
        <w:rPr>
          <w:vertAlign w:val="superscript"/>
        </w:rPr>
        <w:t>2</w:t>
      </w:r>
      <w:r w:rsidR="00241D0C">
        <w:rPr>
          <w:vertAlign w:val="superscript"/>
        </w:rPr>
        <w:t xml:space="preserve"> </w:t>
      </w:r>
      <w:r>
        <w:t>level in ppm and reproduce Figure 4 in Tomizuka (2009).</w:t>
      </w:r>
    </w:p>
    <w:p w14:paraId="11DCB894" w14:textId="6FCF92DE" w:rsidR="00FF1FFE" w:rsidRPr="00241D0C" w:rsidRDefault="00FF1FFE" w:rsidP="00E02464">
      <w:pPr>
        <w:spacing w:before="156" w:after="156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f=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(1+β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2BEAF8B3" w14:textId="1C040110" w:rsidR="00241D0C" w:rsidRDefault="00241D0C" w:rsidP="00241D0C">
      <w:pPr>
        <w:spacing w:before="156" w:after="156"/>
        <w:ind w:left="420" w:firstLine="420"/>
        <w:rPr>
          <w:rFonts w:hint="eastAsia"/>
        </w:rPr>
      </w:pPr>
      <w:r w:rsidRPr="00241D0C">
        <w:t xml:space="preserve">where </w:t>
      </w:r>
      <m:oMath>
        <m:r>
          <w:rPr>
            <w:rFonts w:ascii="Cambria Math" w:hAnsi="Cambria Math"/>
          </w:rPr>
          <m:t>f</m:t>
        </m:r>
      </m:oMath>
      <w:r w:rsidRPr="00241D0C">
        <w:t xml:space="preserve"> </w:t>
      </w:r>
      <w:r w:rsidRPr="00241D0C">
        <w:t>is the net primary productivity (the difference between the carbon uptake rate by photosynthesis and the carbon emission rate by respiration);</w:t>
      </w:r>
      <w:r w:rsidRPr="00241D0C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241D0C">
        <w:t xml:space="preserve">corresponds to the preindustrial value of </w:t>
      </w:r>
      <m:oMath>
        <m:r>
          <w:rPr>
            <w:rFonts w:ascii="Cambria Math" w:hAnsi="Cambria Math"/>
          </w:rPr>
          <m:t>f</m:t>
        </m:r>
      </m:oMath>
      <w:r w:rsidRPr="00241D0C">
        <w:t xml:space="preserve">. </w:t>
      </w:r>
      <m:oMath>
        <m:r>
          <w:rPr>
            <w:rFonts w:ascii="Cambria Math" w:hAnsi="Cambria Math"/>
          </w:rPr>
          <m:t>P</m:t>
        </m:r>
      </m:oMath>
      <w:r w:rsidRPr="00241D0C">
        <w:t xml:space="preserve"> is the atmospheric </w:t>
      </w:r>
      <w:bookmarkStart w:id="10" w:name="OLE_LINK12"/>
      <w:r>
        <w:t>CO</w:t>
      </w:r>
      <w:r w:rsidRPr="004178D3">
        <w:rPr>
          <w:vertAlign w:val="superscript"/>
        </w:rPr>
        <w:t>2</w:t>
      </w:r>
      <w:r>
        <w:rPr>
          <w:vertAlign w:val="superscript"/>
        </w:rPr>
        <w:t xml:space="preserve"> </w:t>
      </w:r>
      <w:bookmarkEnd w:id="10"/>
      <w:r w:rsidRPr="00241D0C">
        <w:t xml:space="preserve">concentration,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Pr="00241D0C">
        <w:t xml:space="preserve"> is the preindustrial value of </w:t>
      </w:r>
      <m:oMath>
        <m:r>
          <w:rPr>
            <w:rFonts w:ascii="Cambria Math" w:hAnsi="Cambria Math"/>
          </w:rPr>
          <m:t>P</m:t>
        </m:r>
      </m:oMath>
      <w:r w:rsidRPr="00241D0C">
        <w:t xml:space="preserve">. The fertilization factor, or </w:t>
      </w:r>
      <m:oMath>
        <m:r>
          <w:rPr>
            <w:rFonts w:ascii="Cambria Math" w:hAnsi="Cambria Math"/>
          </w:rPr>
          <m:t>β</m:t>
        </m:r>
      </m:oMath>
      <w:r w:rsidRPr="00241D0C">
        <w:t xml:space="preserve"> factor</w:t>
      </w:r>
      <w:r>
        <w:t>.</w:t>
      </w:r>
    </w:p>
    <w:p w14:paraId="6F5C95BE" w14:textId="20F402D3" w:rsidR="00E02464" w:rsidRPr="00FF1FFE" w:rsidRDefault="00FF1FFE" w:rsidP="00241D0C">
      <w:pPr>
        <w:spacing w:before="156" w:after="156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D1A24" wp14:editId="1380A77B">
            <wp:extent cx="4000706" cy="3651438"/>
            <wp:effectExtent l="0" t="0" r="0" b="6350"/>
            <wp:docPr id="2107406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06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CCBC" w14:textId="79A378CF" w:rsidR="00FF1FFE" w:rsidRPr="00FF1FFE" w:rsidRDefault="00FF1FFE" w:rsidP="00241D0C">
      <w:pPr>
        <w:spacing w:before="156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F5E8B0C" wp14:editId="390909ED">
            <wp:extent cx="3949903" cy="1117657"/>
            <wp:effectExtent l="0" t="0" r="0" b="6350"/>
            <wp:docPr id="206791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1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607" w14:textId="3722550B" w:rsidR="00FF1FFE" w:rsidRPr="00FF1FFE" w:rsidRDefault="005309B1" w:rsidP="005309B1">
      <w:pPr>
        <w:spacing w:before="156" w:after="156"/>
        <w:ind w:left="420" w:firstLine="420"/>
        <w:rPr>
          <w:rFonts w:hint="eastAsia"/>
        </w:rPr>
      </w:pPr>
      <m:oMath>
        <m:r>
          <w:rPr>
            <w:rFonts w:ascii="Cambria Math" w:hAnsi="Cambria Math"/>
          </w:rPr>
          <m:t xml:space="preserve">δ </m:t>
        </m:r>
      </m:oMath>
      <w:r>
        <w:t xml:space="preserve">is the emission rate to the atmosphere by changes in land use, we take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=62 PgC/year .The </w:t>
      </w:r>
      <w:bookmarkStart w:id="11" w:name="OLE_LINK13"/>
      <w:r>
        <w:t>atmospheric CO</w:t>
      </w:r>
      <w:r w:rsidRPr="004178D3">
        <w:rPr>
          <w:vertAlign w:val="superscript"/>
        </w:rPr>
        <w:t>2</w:t>
      </w:r>
      <w:r>
        <w:rPr>
          <w:rFonts w:hint="eastAsia"/>
        </w:rPr>
        <w:t xml:space="preserve"> </w:t>
      </w:r>
      <w:r>
        <w:t>concentration</w:t>
      </w:r>
      <w:bookmarkEnd w:id="11"/>
      <w:r>
        <w:t xml:space="preserve"> before the industrial era is equivalent to 289 ppm</w:t>
      </w:r>
      <w:r>
        <w:t>.</w:t>
      </w:r>
    </w:p>
    <w:p w14:paraId="4428A17D" w14:textId="3B74AA70" w:rsidR="00FF1FFE" w:rsidRDefault="005309B1" w:rsidP="005309B1">
      <w:pPr>
        <w:spacing w:before="156" w:after="156"/>
        <w:ind w:left="420"/>
      </w:pPr>
      <w:r>
        <w:tab/>
        <w:t xml:space="preserve">The global land use flux from 1850 to 2000 can be obtained from file </w:t>
      </w:r>
      <w:r w:rsidRPr="005309B1">
        <w:rPr>
          <w:i/>
          <w:iCs/>
        </w:rPr>
        <w:t>'Global_land-use_flux-1850_2005.xls'</w:t>
      </w:r>
      <w:r>
        <w:t>, and the data from 1750 to 1849 is calculated by linearly interpolated from 0.2 to 0.5.</w:t>
      </w:r>
    </w:p>
    <w:p w14:paraId="788F8904" w14:textId="0A8456B6" w:rsidR="005309B1" w:rsidRDefault="005309B1" w:rsidP="005309B1">
      <w:pPr>
        <w:spacing w:before="156" w:after="156"/>
        <w:ind w:left="420"/>
        <w:rPr>
          <w:i/>
          <w:iCs/>
        </w:rPr>
      </w:pPr>
      <w:r>
        <w:tab/>
        <w:t xml:space="preserve">I use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</m:oMath>
      <w:r>
        <w:rPr>
          <w:rFonts w:hint="eastAsia"/>
        </w:rPr>
        <w:t>0</w:t>
      </w:r>
      <w:r>
        <w:t xml:space="preserve">.38 and 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=0.50</m:t>
        </m:r>
      </m:oMath>
      <w:r>
        <w:rPr>
          <w:rFonts w:hint="eastAsia"/>
        </w:rPr>
        <w:t xml:space="preserve"> </w:t>
      </w:r>
      <w:r>
        <w:t xml:space="preserve">to calculate the </w:t>
      </w:r>
      <w:r>
        <w:t>atmospheric CO</w:t>
      </w:r>
      <w:r w:rsidRPr="004178D3">
        <w:rPr>
          <w:vertAlign w:val="superscript"/>
        </w:rPr>
        <w:t>2</w:t>
      </w:r>
      <w:r>
        <w:rPr>
          <w:rFonts w:hint="eastAsia"/>
        </w:rPr>
        <w:t xml:space="preserve"> </w:t>
      </w:r>
      <w:r>
        <w:t>concentration</w:t>
      </w:r>
      <w:r>
        <w:t xml:space="preserve">. The method is same as former ones. My result are shown in Figure 3. The observations are obtained from files </w:t>
      </w:r>
      <w:r w:rsidRPr="005309B1">
        <w:rPr>
          <w:i/>
          <w:iCs/>
        </w:rPr>
        <w:t>'lawdome_observation.dat'</w:t>
      </w:r>
      <w:r>
        <w:t xml:space="preserve"> and </w:t>
      </w:r>
      <w:r w:rsidRPr="005309B1">
        <w:rPr>
          <w:i/>
          <w:iCs/>
        </w:rPr>
        <w:t>'Mauna_Loa_observation.csv'</w:t>
      </w:r>
      <w:r>
        <w:rPr>
          <w:i/>
          <w:iCs/>
        </w:rPr>
        <w:t>.</w:t>
      </w:r>
    </w:p>
    <w:p w14:paraId="3FB3D636" w14:textId="77777777" w:rsidR="005309B1" w:rsidRDefault="005309B1" w:rsidP="005309B1">
      <w:pPr>
        <w:keepNext/>
        <w:spacing w:before="156" w:after="156"/>
        <w:ind w:left="420"/>
        <w:jc w:val="center"/>
      </w:pPr>
      <w:r>
        <w:rPr>
          <w:noProof/>
        </w:rPr>
        <w:lastRenderedPageBreak/>
        <w:drawing>
          <wp:inline distT="0" distB="0" distL="0" distR="0" wp14:anchorId="59945674" wp14:editId="6B45A5FF">
            <wp:extent cx="5158196" cy="3219450"/>
            <wp:effectExtent l="0" t="0" r="4445" b="0"/>
            <wp:docPr id="3996750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06" cy="32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2CA693" w14:textId="445AF7AA" w:rsidR="005309B1" w:rsidRPr="005309B1" w:rsidRDefault="005309B1" w:rsidP="005309B1">
      <w:pPr>
        <w:pStyle w:val="a3"/>
        <w:rPr>
          <w:rFonts w:eastAsia="宋体" w:hint="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5309B1">
        <w:t>The CO2 trend calculated for 250 years by the seven-box model with $= 0.38 and 0.50. The observed values are shown for reference.</w:t>
      </w:r>
    </w:p>
    <w:p w14:paraId="15396F2F" w14:textId="106EC7EC" w:rsidR="00E02464" w:rsidRPr="00E02464" w:rsidRDefault="00E02464" w:rsidP="00E02464">
      <w:pPr>
        <w:spacing w:before="156" w:after="156"/>
      </w:pPr>
    </w:p>
    <w:sectPr w:rsidR="00E02464" w:rsidRPr="00E02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6F79"/>
    <w:multiLevelType w:val="multilevel"/>
    <w:tmpl w:val="76ECCA0A"/>
    <w:lvl w:ilvl="0">
      <w:start w:val="1"/>
      <w:numFmt w:val="decimal"/>
      <w:lvlText w:val="第%1章 "/>
      <w:lvlJc w:val="left"/>
      <w:rPr>
        <w:rFonts w:ascii="Times New Roman" w:eastAsia="黑体" w:hAnsi="Times New Roman" w:hint="default"/>
        <w:b w:val="0"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 "/>
      <w:lvlJc w:val="left"/>
      <w:pPr>
        <w:ind w:left="-420" w:firstLine="0"/>
      </w:pPr>
      <w:rPr>
        <w:rFonts w:ascii="Times New Roman" w:eastAsia="黑体" w:hAnsi="Times New Roman" w:hint="default"/>
        <w:sz w:val="28"/>
      </w:rPr>
    </w:lvl>
    <w:lvl w:ilvl="2">
      <w:start w:val="1"/>
      <w:numFmt w:val="decimal"/>
      <w:pStyle w:val="2"/>
      <w:lvlText w:val="%1.%2.%3"/>
      <w:lvlJc w:val="left"/>
      <w:pPr>
        <w:ind w:left="-420" w:firstLine="0"/>
      </w:pPr>
      <w:rPr>
        <w:rFonts w:ascii="黑体" w:eastAsia="黑体" w:hAnsi="黑体" w:hint="eastAsia"/>
        <w:sz w:val="24"/>
      </w:rPr>
    </w:lvl>
    <w:lvl w:ilvl="3">
      <w:start w:val="1"/>
      <w:numFmt w:val="decimal"/>
      <w:lvlText w:val="%4."/>
      <w:lvlJc w:val="left"/>
      <w:pPr>
        <w:ind w:left="134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78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22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66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10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540" w:hanging="440"/>
      </w:pPr>
      <w:rPr>
        <w:rFonts w:hint="eastAsia"/>
      </w:rPr>
    </w:lvl>
  </w:abstractNum>
  <w:abstractNum w:abstractNumId="1" w15:restartNumberingAfterBreak="0">
    <w:nsid w:val="15650956"/>
    <w:multiLevelType w:val="multilevel"/>
    <w:tmpl w:val="93F83B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336D62"/>
    <w:multiLevelType w:val="hybridMultilevel"/>
    <w:tmpl w:val="DF58AC70"/>
    <w:lvl w:ilvl="0" w:tplc="CCE64B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6CC4ED9"/>
    <w:multiLevelType w:val="multilevel"/>
    <w:tmpl w:val="FB569554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122" w:hanging="420"/>
      </w:pPr>
      <w:rPr>
        <w:rFonts w:hint="eastAsia"/>
      </w:rPr>
    </w:lvl>
    <w:lvl w:ilvl="2">
      <w:start w:val="1"/>
      <w:numFmt w:val="lowerLetter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 w15:restartNumberingAfterBreak="0">
    <w:nsid w:val="52E568E9"/>
    <w:multiLevelType w:val="hybridMultilevel"/>
    <w:tmpl w:val="FECEF3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641324"/>
    <w:multiLevelType w:val="multilevel"/>
    <w:tmpl w:val="0480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82409E9"/>
    <w:multiLevelType w:val="multilevel"/>
    <w:tmpl w:val="61AA56BC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nothing"/>
      <w:lvlText w:val="%1.%2"/>
      <w:lvlJc w:val="left"/>
      <w:pPr>
        <w:ind w:left="2553" w:hanging="284"/>
      </w:pPr>
      <w:rPr>
        <w:rFonts w:hint="eastAsia"/>
      </w:rPr>
    </w:lvl>
    <w:lvl w:ilvl="2">
      <w:start w:val="1"/>
      <w:numFmt w:val="lowerLetter"/>
      <w:pStyle w:val="3"/>
      <w:suff w:val="nothing"/>
      <w:lvlText w:val="%3."/>
      <w:lvlJc w:val="left"/>
      <w:pPr>
        <w:ind w:left="3971" w:hanging="2978"/>
      </w:pPr>
      <w:rPr>
        <w:rFonts w:hint="eastAsia"/>
      </w:rPr>
    </w:lvl>
    <w:lvl w:ilvl="3">
      <w:start w:val="1"/>
      <w:numFmt w:val="decimal"/>
      <w:lvlRestart w:val="1"/>
      <w:pStyle w:val="4"/>
      <w:isLgl/>
      <w:suff w:val="nothing"/>
      <w:lvlText w:val="图 %1-%4"/>
      <w:lvlJc w:val="center"/>
      <w:pPr>
        <w:ind w:left="3403" w:firstLine="0"/>
      </w:pPr>
      <w:rPr>
        <w:rFonts w:hint="eastAsia"/>
        <w:color w:val="000000" w:themeColor="text1"/>
      </w:rPr>
    </w:lvl>
    <w:lvl w:ilvl="4">
      <w:start w:val="1"/>
      <w:numFmt w:val="decimal"/>
      <w:lvlRestart w:val="1"/>
      <w:isLgl/>
      <w:suff w:val="nothing"/>
      <w:lvlText w:val="表 %1-%5"/>
      <w:lvlJc w:val="center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91E0188"/>
    <w:multiLevelType w:val="hybridMultilevel"/>
    <w:tmpl w:val="BA701230"/>
    <w:lvl w:ilvl="0" w:tplc="0B286B9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38705684">
    <w:abstractNumId w:val="6"/>
  </w:num>
  <w:num w:numId="2" w16cid:durableId="733545613">
    <w:abstractNumId w:val="6"/>
  </w:num>
  <w:num w:numId="3" w16cid:durableId="649292637">
    <w:abstractNumId w:val="6"/>
  </w:num>
  <w:num w:numId="4" w16cid:durableId="1067189516">
    <w:abstractNumId w:val="3"/>
  </w:num>
  <w:num w:numId="5" w16cid:durableId="1241915103">
    <w:abstractNumId w:val="6"/>
  </w:num>
  <w:num w:numId="6" w16cid:durableId="1257984566">
    <w:abstractNumId w:val="0"/>
  </w:num>
  <w:num w:numId="7" w16cid:durableId="1319917320">
    <w:abstractNumId w:val="5"/>
  </w:num>
  <w:num w:numId="8" w16cid:durableId="485828322">
    <w:abstractNumId w:val="2"/>
  </w:num>
  <w:num w:numId="9" w16cid:durableId="363948339">
    <w:abstractNumId w:val="7"/>
  </w:num>
  <w:num w:numId="10" w16cid:durableId="592470437">
    <w:abstractNumId w:val="4"/>
  </w:num>
  <w:num w:numId="11" w16cid:durableId="678433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64"/>
    <w:rsid w:val="000A2D26"/>
    <w:rsid w:val="000E4C47"/>
    <w:rsid w:val="001624FC"/>
    <w:rsid w:val="001A6741"/>
    <w:rsid w:val="001B6402"/>
    <w:rsid w:val="00213F0B"/>
    <w:rsid w:val="00241D0C"/>
    <w:rsid w:val="00255775"/>
    <w:rsid w:val="002C597C"/>
    <w:rsid w:val="00353E7F"/>
    <w:rsid w:val="0037578F"/>
    <w:rsid w:val="004178D3"/>
    <w:rsid w:val="0046361C"/>
    <w:rsid w:val="005309B1"/>
    <w:rsid w:val="005577B2"/>
    <w:rsid w:val="005A7737"/>
    <w:rsid w:val="0073068F"/>
    <w:rsid w:val="0074240E"/>
    <w:rsid w:val="008951D6"/>
    <w:rsid w:val="00902107"/>
    <w:rsid w:val="00916952"/>
    <w:rsid w:val="009C76C2"/>
    <w:rsid w:val="00A24DF2"/>
    <w:rsid w:val="00AB5125"/>
    <w:rsid w:val="00AE0413"/>
    <w:rsid w:val="00B70A87"/>
    <w:rsid w:val="00BE3F2A"/>
    <w:rsid w:val="00D34726"/>
    <w:rsid w:val="00E02464"/>
    <w:rsid w:val="00E3578B"/>
    <w:rsid w:val="00F152F8"/>
    <w:rsid w:val="00F80990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EDE6E"/>
  <w15:chartTrackingRefBased/>
  <w15:docId w15:val="{306131EB-089E-4DDF-B273-35A6337D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F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37578F"/>
    <w:pPr>
      <w:keepNext/>
      <w:keepLines/>
      <w:numPr>
        <w:ilvl w:val="1"/>
        <w:numId w:val="7"/>
      </w:numPr>
      <w:spacing w:line="360" w:lineRule="auto"/>
      <w:jc w:val="left"/>
      <w:outlineLvl w:val="0"/>
    </w:pPr>
    <w:rPr>
      <w:rFonts w:asciiTheme="minorHAnsi" w:eastAsia="黑体" w:hAnsiTheme="minorHAnsi" w:cstheme="minorBidi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577B2"/>
    <w:pPr>
      <w:keepNext/>
      <w:keepLines/>
      <w:numPr>
        <w:ilvl w:val="2"/>
        <w:numId w:val="6"/>
      </w:numPr>
      <w:spacing w:line="408" w:lineRule="auto"/>
      <w:outlineLvl w:val="1"/>
    </w:pPr>
    <w:rPr>
      <w:rFonts w:asciiTheme="majorHAnsi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0990"/>
    <w:pPr>
      <w:keepNext/>
      <w:keepLines/>
      <w:numPr>
        <w:ilvl w:val="2"/>
        <w:numId w:val="5"/>
      </w:numPr>
      <w:spacing w:line="415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76C2"/>
    <w:pPr>
      <w:keepNext/>
      <w:keepLines/>
      <w:numPr>
        <w:ilvl w:val="3"/>
        <w:numId w:val="5"/>
      </w:numPr>
      <w:jc w:val="center"/>
      <w:outlineLvl w:val="3"/>
    </w:pPr>
    <w:rPr>
      <w:rFonts w:asciiTheme="majorHAnsi" w:eastAsia="黑体" w:hAnsiTheme="majorHAnsi" w:cstheme="majorBidi"/>
      <w:b/>
      <w:bCs/>
      <w:color w:val="000000"/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902107"/>
    <w:rPr>
      <w:rFonts w:asciiTheme="majorHAnsi" w:eastAsia="黑体" w:hAnsiTheme="majorHAnsi" w:cstheme="majorBidi"/>
      <w:b/>
      <w:bCs/>
      <w:color w:val="000000"/>
      <w:sz w:val="20"/>
      <w:szCs w:val="28"/>
    </w:rPr>
  </w:style>
  <w:style w:type="character" w:customStyle="1" w:styleId="20">
    <w:name w:val="标题 2 字符"/>
    <w:basedOn w:val="a0"/>
    <w:link w:val="2"/>
    <w:uiPriority w:val="9"/>
    <w:rsid w:val="005577B2"/>
    <w:rPr>
      <w:rFonts w:asciiTheme="majorHAnsi" w:eastAsia="宋体" w:hAnsiTheme="majorHAnsi" w:cstheme="majorBidi"/>
      <w:b/>
      <w:bCs/>
      <w:color w:val="000000"/>
      <w:sz w:val="32"/>
      <w:szCs w:val="32"/>
    </w:rPr>
  </w:style>
  <w:style w:type="character" w:customStyle="1" w:styleId="10">
    <w:name w:val="标题 1 字符"/>
    <w:link w:val="1"/>
    <w:rsid w:val="0037578F"/>
    <w:rPr>
      <w:rFonts w:eastAsia="黑体"/>
      <w:bCs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qFormat/>
    <w:rsid w:val="00F80990"/>
    <w:rPr>
      <w:b/>
      <w:bCs/>
      <w:sz w:val="32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916952"/>
    <w:pPr>
      <w:jc w:val="center"/>
    </w:pPr>
    <w:rPr>
      <w:rFonts w:eastAsia="Times New Roman"/>
      <w:sz w:val="20"/>
      <w:szCs w:val="20"/>
    </w:rPr>
  </w:style>
  <w:style w:type="character" w:styleId="a4">
    <w:name w:val="Placeholder Text"/>
    <w:basedOn w:val="a0"/>
    <w:uiPriority w:val="99"/>
    <w:semiHidden/>
    <w:rsid w:val="00FF1FFE"/>
    <w:rPr>
      <w:color w:val="666666"/>
    </w:rPr>
  </w:style>
  <w:style w:type="paragraph" w:styleId="a5">
    <w:name w:val="List Paragraph"/>
    <w:basedOn w:val="a"/>
    <w:uiPriority w:val="34"/>
    <w:qFormat/>
    <w:rsid w:val="00916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蓓慧 胡</dc:creator>
  <cp:keywords/>
  <dc:description/>
  <cp:lastModifiedBy>蓓慧 胡</cp:lastModifiedBy>
  <cp:revision>3</cp:revision>
  <dcterms:created xsi:type="dcterms:W3CDTF">2023-12-18T07:15:00Z</dcterms:created>
  <dcterms:modified xsi:type="dcterms:W3CDTF">2023-12-20T10:03:00Z</dcterms:modified>
</cp:coreProperties>
</file>