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2009" w14:textId="2951223A" w:rsidR="002C597C" w:rsidRPr="00A41D24" w:rsidRDefault="00F26398">
      <w:pPr>
        <w:spacing w:before="156" w:after="156"/>
        <w:ind w:left="480" w:firstLine="480"/>
        <w:rPr>
          <w:b/>
          <w:bCs/>
          <w:sz w:val="28"/>
          <w:szCs w:val="28"/>
        </w:rPr>
      </w:pPr>
      <w:r w:rsidRPr="00A41D24">
        <w:rPr>
          <w:b/>
          <w:bCs/>
          <w:sz w:val="28"/>
          <w:szCs w:val="28"/>
        </w:rPr>
        <w:t>Assignment 04</w:t>
      </w:r>
    </w:p>
    <w:p w14:paraId="55C0392F" w14:textId="61EEAAD8" w:rsidR="00F26398" w:rsidRDefault="00F26398">
      <w:pPr>
        <w:spacing w:before="156" w:after="156"/>
        <w:ind w:left="480" w:firstLine="480"/>
      </w:pPr>
      <w:r>
        <w:rPr>
          <w:rFonts w:hint="eastAsia"/>
        </w:rPr>
        <w:t>胡蓓慧</w:t>
      </w:r>
    </w:p>
    <w:p w14:paraId="216A7B77" w14:textId="7AEF6C60" w:rsidR="00F26398" w:rsidRDefault="00F26398">
      <w:pPr>
        <w:spacing w:before="156" w:after="156"/>
        <w:ind w:left="480" w:firstLine="480"/>
      </w:pPr>
      <w:r>
        <w:t>12332288</w:t>
      </w:r>
    </w:p>
    <w:p w14:paraId="0348E33E" w14:textId="77777777" w:rsidR="00F26398" w:rsidRDefault="00F26398" w:rsidP="00F26398">
      <w:pPr>
        <w:spacing w:before="156" w:after="156"/>
        <w:ind w:left="480" w:firstLine="480"/>
      </w:pPr>
      <w:r>
        <w:t>1. Global Earthquakes</w:t>
      </w:r>
    </w:p>
    <w:p w14:paraId="1E427F44" w14:textId="77777777" w:rsidR="00F26398" w:rsidRDefault="00F26398" w:rsidP="00F26398">
      <w:pPr>
        <w:spacing w:before="156" w:after="156"/>
        <w:ind w:left="480" w:firstLine="480"/>
      </w:pPr>
      <w:r>
        <w:t>In this problem set, we will use this file from the USGS Earthquakes Database. The dataset is similar to the one you use in Assignment 02. Use the file provided (usgs_earthquakes.csv) to recreate the following map. Use the mag column for magnitude. [10 points]</w:t>
      </w:r>
    </w:p>
    <w:p w14:paraId="2B803A59" w14:textId="2867F520" w:rsidR="0009715B" w:rsidRDefault="0009715B" w:rsidP="00F26398">
      <w:pPr>
        <w:spacing w:before="156" w:after="156"/>
        <w:ind w:left="480" w:firstLine="480"/>
        <w:rPr>
          <w:rFonts w:hint="eastAsia"/>
        </w:rPr>
      </w:pPr>
      <w:r>
        <w:rPr>
          <w:rFonts w:hint="eastAsia"/>
        </w:rPr>
        <w:t>My</w:t>
      </w:r>
      <w:r>
        <w:t xml:space="preserve"> result is as follows:</w:t>
      </w:r>
    </w:p>
    <w:p w14:paraId="07E03384" w14:textId="77777777" w:rsidR="0009715B" w:rsidRDefault="00F26398" w:rsidP="0009715B">
      <w:pPr>
        <w:keepNext/>
        <w:spacing w:before="156" w:after="156"/>
        <w:jc w:val="center"/>
      </w:pPr>
      <w:r>
        <w:rPr>
          <w:rFonts w:hint="eastAsia"/>
          <w:noProof/>
        </w:rPr>
        <w:drawing>
          <wp:inline distT="0" distB="0" distL="0" distR="0" wp14:anchorId="0F2AE8C1" wp14:editId="5F71B4B8">
            <wp:extent cx="5274310" cy="2531745"/>
            <wp:effectExtent l="0" t="0" r="2540" b="1905"/>
            <wp:docPr id="207391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181" name="图片 2073911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1254" w14:textId="42819288" w:rsidR="00F26398" w:rsidRDefault="0009715B" w:rsidP="0009715B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28F14543" w14:textId="498A09AE" w:rsidR="00F26398" w:rsidRDefault="00F26398">
      <w:pPr>
        <w:spacing w:before="156" w:after="156"/>
        <w:ind w:left="480" w:firstLine="480"/>
      </w:pPr>
      <w:r w:rsidRPr="00F26398">
        <w:t>2. Explore a netCDF dataset</w:t>
      </w:r>
    </w:p>
    <w:p w14:paraId="216D98FD" w14:textId="77777777" w:rsidR="00F26398" w:rsidRDefault="00F26398" w:rsidP="00F26398">
      <w:pPr>
        <w:spacing w:before="156" w:after="156"/>
        <w:ind w:left="480" w:firstLine="480"/>
      </w:pPr>
      <w:r>
        <w:t>2.1 [10 points] Make a global map of a certain variable. Your figure should contain: a project, x label and ticks, y label and ticks, title, gridlines, legend, colorbar, masks or features, annotations, and text box (1 point each).</w:t>
      </w:r>
    </w:p>
    <w:p w14:paraId="5204C63B" w14:textId="6B0C1DC5" w:rsidR="0009715B" w:rsidRDefault="0009715B" w:rsidP="00F26398">
      <w:pPr>
        <w:spacing w:before="156" w:after="156"/>
        <w:ind w:left="480" w:firstLine="480"/>
      </w:pPr>
      <w:r>
        <w:t>My data are download from</w:t>
      </w:r>
      <w:hyperlink r:id="rId6" w:history="1">
        <w:r>
          <w:rPr>
            <w:rStyle w:val="a4"/>
          </w:rPr>
          <w:t>GES DISC Dataset: GLDAS Catchment Land Surface Model L4 daily 0.25 x 0.25 degree GRACE-DA1 V2.2 (GLDAS_CLSM025_DA1_D 2.2) (nasa.gov)</w:t>
        </w:r>
      </w:hyperlink>
      <w:r>
        <w:t xml:space="preserve">, I use paramater ground water storage to </w:t>
      </w:r>
      <w:r w:rsidRPr="0009715B">
        <w:t xml:space="preserve">to draw the plot and the result is shown in </w:t>
      </w:r>
      <w:r>
        <w:t>Figure 2.</w:t>
      </w:r>
    </w:p>
    <w:p w14:paraId="1D89F7A5" w14:textId="77777777" w:rsidR="0009715B" w:rsidRDefault="00F26398" w:rsidP="0009715B">
      <w:pPr>
        <w:keepNext/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33177B69" wp14:editId="32F849B3">
            <wp:extent cx="5273742" cy="2195195"/>
            <wp:effectExtent l="0" t="0" r="3175" b="0"/>
            <wp:docPr id="13330006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00621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42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EFC4" w14:textId="7C0B60BD" w:rsidR="00F26398" w:rsidRDefault="0009715B" w:rsidP="0009715B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1EA5D488" w14:textId="1404DB1E" w:rsidR="00F26398" w:rsidRDefault="00F26398" w:rsidP="00F26398">
      <w:pPr>
        <w:spacing w:before="156" w:after="156"/>
        <w:ind w:left="480" w:firstLine="480"/>
      </w:pPr>
      <w:r>
        <w:t>2.2 [10 points] Make a regional map of the same variable. Your figure should contain: a different project, x label and ticks, y label and ticks, title, gridlines, legend, colorbar, masks or features, annotations, and text box (1 point each).</w:t>
      </w:r>
    </w:p>
    <w:p w14:paraId="6A2EFF05" w14:textId="2FA18F0A" w:rsidR="0009715B" w:rsidRDefault="0009715B" w:rsidP="00F26398">
      <w:pPr>
        <w:spacing w:before="156" w:after="156"/>
        <w:ind w:left="480" w:firstLine="480"/>
      </w:pPr>
      <w:r>
        <w:t>I use a different project to draw the plot and the result is shown in Figure3.</w:t>
      </w:r>
    </w:p>
    <w:p w14:paraId="421434DA" w14:textId="77777777" w:rsidR="0009715B" w:rsidRDefault="0009715B" w:rsidP="0009715B">
      <w:pPr>
        <w:keepNext/>
        <w:spacing w:before="156" w:after="156"/>
        <w:jc w:val="center"/>
      </w:pPr>
      <w:r>
        <w:rPr>
          <w:rFonts w:hint="eastAsia"/>
          <w:noProof/>
        </w:rPr>
        <w:drawing>
          <wp:inline distT="0" distB="0" distL="0" distR="0" wp14:anchorId="2E7D2A24" wp14:editId="17BB10E5">
            <wp:extent cx="5274310" cy="2680335"/>
            <wp:effectExtent l="0" t="0" r="2540" b="5715"/>
            <wp:docPr id="7674120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12022" name="图片 767412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120C" w14:textId="10B71B38" w:rsidR="0009715B" w:rsidRDefault="0009715B" w:rsidP="0009715B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09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F79"/>
    <w:multiLevelType w:val="multilevel"/>
    <w:tmpl w:val="76ECCA0A"/>
    <w:lvl w:ilvl="0">
      <w:start w:val="1"/>
      <w:numFmt w:val="decimal"/>
      <w:lvlText w:val="第%1章 "/>
      <w:lvlJc w:val="left"/>
      <w:rPr>
        <w:rFonts w:ascii="Times New Roman" w:eastAsia="黑体" w:hAnsi="Times New Roman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2"/>
      <w:lvlText w:val="%1.%2.%3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" w15:restartNumberingAfterBreak="0">
    <w:nsid w:val="46CC4ED9"/>
    <w:multiLevelType w:val="multilevel"/>
    <w:tmpl w:val="FB569554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eastAsia"/>
      </w:rPr>
    </w:lvl>
    <w:lvl w:ilvl="2">
      <w:start w:val="1"/>
      <w:numFmt w:val="lowerLetter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 w15:restartNumberingAfterBreak="0">
    <w:nsid w:val="64641324"/>
    <w:multiLevelType w:val="multilevel"/>
    <w:tmpl w:val="0480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2409E9"/>
    <w:multiLevelType w:val="multilevel"/>
    <w:tmpl w:val="61AA56BC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2553" w:hanging="284"/>
      </w:pPr>
      <w:rPr>
        <w:rFonts w:hint="eastAsia"/>
      </w:rPr>
    </w:lvl>
    <w:lvl w:ilvl="2">
      <w:start w:val="1"/>
      <w:numFmt w:val="lowerLetter"/>
      <w:pStyle w:val="3"/>
      <w:suff w:val="nothing"/>
      <w:lvlText w:val="%3."/>
      <w:lvlJc w:val="left"/>
      <w:pPr>
        <w:ind w:left="3971" w:hanging="2978"/>
      </w:pPr>
      <w:rPr>
        <w:rFonts w:hint="eastAsia"/>
      </w:rPr>
    </w:lvl>
    <w:lvl w:ilvl="3">
      <w:start w:val="1"/>
      <w:numFmt w:val="decimal"/>
      <w:lvlRestart w:val="1"/>
      <w:pStyle w:val="4"/>
      <w:isLgl/>
      <w:suff w:val="nothing"/>
      <w:lvlText w:val="图 %1-%4"/>
      <w:lvlJc w:val="center"/>
      <w:pPr>
        <w:ind w:left="3403" w:firstLine="0"/>
      </w:pPr>
      <w:rPr>
        <w:rFonts w:hint="eastAsia"/>
        <w:color w:val="000000" w:themeColor="text1"/>
      </w:rPr>
    </w:lvl>
    <w:lvl w:ilvl="4">
      <w:start w:val="1"/>
      <w:numFmt w:val="decimal"/>
      <w:lvlRestart w:val="1"/>
      <w:isLgl/>
      <w:suff w:val="nothing"/>
      <w:lvlText w:val="表 %1-%5"/>
      <w:lvlJc w:val="center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 w16cid:durableId="1038705684">
    <w:abstractNumId w:val="3"/>
  </w:num>
  <w:num w:numId="2" w16cid:durableId="733545613">
    <w:abstractNumId w:val="3"/>
  </w:num>
  <w:num w:numId="3" w16cid:durableId="649292637">
    <w:abstractNumId w:val="3"/>
  </w:num>
  <w:num w:numId="4" w16cid:durableId="1067189516">
    <w:abstractNumId w:val="1"/>
  </w:num>
  <w:num w:numId="5" w16cid:durableId="1241915103">
    <w:abstractNumId w:val="3"/>
  </w:num>
  <w:num w:numId="6" w16cid:durableId="1257984566">
    <w:abstractNumId w:val="0"/>
  </w:num>
  <w:num w:numId="7" w16cid:durableId="1319917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98"/>
    <w:rsid w:val="0009715B"/>
    <w:rsid w:val="000A2D26"/>
    <w:rsid w:val="000E4C47"/>
    <w:rsid w:val="001A6741"/>
    <w:rsid w:val="001B6402"/>
    <w:rsid w:val="00213F0B"/>
    <w:rsid w:val="00255775"/>
    <w:rsid w:val="002C597C"/>
    <w:rsid w:val="002F22D6"/>
    <w:rsid w:val="00353E7F"/>
    <w:rsid w:val="0037578F"/>
    <w:rsid w:val="005577B2"/>
    <w:rsid w:val="005A7737"/>
    <w:rsid w:val="0073068F"/>
    <w:rsid w:val="0074240E"/>
    <w:rsid w:val="008951D6"/>
    <w:rsid w:val="00902107"/>
    <w:rsid w:val="009C76C2"/>
    <w:rsid w:val="00A24DF2"/>
    <w:rsid w:val="00A41D24"/>
    <w:rsid w:val="00AB5125"/>
    <w:rsid w:val="00AE0413"/>
    <w:rsid w:val="00B70A87"/>
    <w:rsid w:val="00BE3F2A"/>
    <w:rsid w:val="00D34726"/>
    <w:rsid w:val="00E3578B"/>
    <w:rsid w:val="00F152F8"/>
    <w:rsid w:val="00F26398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4917"/>
  <w15:chartTrackingRefBased/>
  <w15:docId w15:val="{CA6132A3-2885-49A6-A029-12C09767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2F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37578F"/>
    <w:pPr>
      <w:keepNext/>
      <w:keepLines/>
      <w:numPr>
        <w:ilvl w:val="1"/>
        <w:numId w:val="7"/>
      </w:numPr>
      <w:spacing w:line="360" w:lineRule="auto"/>
      <w:jc w:val="left"/>
      <w:outlineLvl w:val="0"/>
    </w:pPr>
    <w:rPr>
      <w:rFonts w:asciiTheme="minorHAnsi" w:eastAsia="黑体" w:hAnsiTheme="minorHAnsi" w:cstheme="minorBidi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77B2"/>
    <w:pPr>
      <w:keepNext/>
      <w:keepLines/>
      <w:numPr>
        <w:ilvl w:val="2"/>
        <w:numId w:val="6"/>
      </w:numPr>
      <w:spacing w:line="408" w:lineRule="auto"/>
      <w:outlineLvl w:val="1"/>
    </w:pPr>
    <w:rPr>
      <w:rFonts w:asciiTheme="majorHAnsi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0990"/>
    <w:pPr>
      <w:keepNext/>
      <w:keepLines/>
      <w:numPr>
        <w:ilvl w:val="2"/>
        <w:numId w:val="5"/>
      </w:numPr>
      <w:spacing w:line="415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76C2"/>
    <w:pPr>
      <w:keepNext/>
      <w:keepLines/>
      <w:numPr>
        <w:ilvl w:val="3"/>
        <w:numId w:val="5"/>
      </w:numPr>
      <w:jc w:val="center"/>
      <w:outlineLvl w:val="3"/>
    </w:pPr>
    <w:rPr>
      <w:rFonts w:asciiTheme="majorHAnsi" w:eastAsia="黑体" w:hAnsiTheme="majorHAnsi" w:cstheme="majorBidi"/>
      <w:b/>
      <w:bCs/>
      <w:color w:val="000000"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02107"/>
    <w:rPr>
      <w:rFonts w:asciiTheme="majorHAnsi" w:eastAsia="黑体" w:hAnsiTheme="majorHAnsi" w:cstheme="majorBidi"/>
      <w:b/>
      <w:bCs/>
      <w:color w:val="000000"/>
      <w:sz w:val="20"/>
      <w:szCs w:val="28"/>
    </w:rPr>
  </w:style>
  <w:style w:type="character" w:customStyle="1" w:styleId="20">
    <w:name w:val="标题 2 字符"/>
    <w:basedOn w:val="a0"/>
    <w:link w:val="2"/>
    <w:uiPriority w:val="9"/>
    <w:rsid w:val="005577B2"/>
    <w:rPr>
      <w:rFonts w:asciiTheme="majorHAnsi" w:eastAsia="宋体" w:hAnsiTheme="majorHAnsi" w:cstheme="majorBidi"/>
      <w:b/>
      <w:bCs/>
      <w:color w:val="000000"/>
      <w:sz w:val="32"/>
      <w:szCs w:val="32"/>
    </w:rPr>
  </w:style>
  <w:style w:type="character" w:customStyle="1" w:styleId="10">
    <w:name w:val="标题 1 字符"/>
    <w:link w:val="1"/>
    <w:rsid w:val="0037578F"/>
    <w:rPr>
      <w:rFonts w:eastAsia="黑体"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qFormat/>
    <w:rsid w:val="00F80990"/>
    <w:rPr>
      <w:b/>
      <w:bCs/>
      <w:sz w:val="32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74240E"/>
    <w:rPr>
      <w:rFonts w:asciiTheme="majorHAnsi" w:eastAsia="Times New Roman" w:hAnsiTheme="majorHAnsi" w:cstheme="majorBidi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97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.gsfc.nasa.gov/datasets/GLDAS_CLSM025_DA1_D_2.2/summary?keywords=runof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蓓慧 胡</dc:creator>
  <cp:keywords/>
  <dc:description/>
  <cp:lastModifiedBy>蓓慧 胡</cp:lastModifiedBy>
  <cp:revision>2</cp:revision>
  <dcterms:created xsi:type="dcterms:W3CDTF">2023-12-06T01:49:00Z</dcterms:created>
  <dcterms:modified xsi:type="dcterms:W3CDTF">2023-12-06T05:56:00Z</dcterms:modified>
</cp:coreProperties>
</file>